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85" w:rsidRDefault="00D7478A" w:rsidP="00293175">
      <w:pPr>
        <w:spacing w:line="360" w:lineRule="auto"/>
        <w:jc w:val="center"/>
      </w:pPr>
      <w:r w:rsidRPr="00D7478A">
        <w:rPr>
          <w:noProof/>
        </w:rPr>
        <w:drawing>
          <wp:inline distT="0" distB="0" distL="0" distR="0">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8" cstate="print">
                      <a:biLevel thresh="75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293175" w:rsidRDefault="00293175" w:rsidP="00293175">
      <w:pPr>
        <w:spacing w:line="360" w:lineRule="auto"/>
        <w:jc w:val="center"/>
      </w:pPr>
    </w:p>
    <w:p w:rsidR="00293175" w:rsidRPr="006C4E0B" w:rsidRDefault="00293175" w:rsidP="00293175">
      <w:pPr>
        <w:jc w:val="center"/>
        <w:rPr>
          <w:b/>
          <w:sz w:val="44"/>
          <w:szCs w:val="44"/>
        </w:rPr>
      </w:pPr>
      <w:r w:rsidRPr="006C4E0B">
        <w:rPr>
          <w:b/>
          <w:sz w:val="44"/>
          <w:szCs w:val="44"/>
        </w:rPr>
        <w:t xml:space="preserve">А Д М И Н И С Т </w:t>
      </w:r>
      <w:proofErr w:type="gramStart"/>
      <w:r w:rsidRPr="006C4E0B">
        <w:rPr>
          <w:b/>
          <w:sz w:val="44"/>
          <w:szCs w:val="44"/>
        </w:rPr>
        <w:t>Р</w:t>
      </w:r>
      <w:proofErr w:type="gramEnd"/>
      <w:r w:rsidRPr="006C4E0B">
        <w:rPr>
          <w:b/>
          <w:sz w:val="44"/>
          <w:szCs w:val="44"/>
        </w:rPr>
        <w:t xml:space="preserve"> А Ц И Я</w:t>
      </w:r>
    </w:p>
    <w:p w:rsidR="00293175" w:rsidRPr="006C4E0B" w:rsidRDefault="00293175" w:rsidP="00293175">
      <w:pPr>
        <w:jc w:val="center"/>
        <w:rPr>
          <w:b/>
          <w:sz w:val="36"/>
          <w:szCs w:val="36"/>
        </w:rPr>
      </w:pPr>
      <w:r w:rsidRPr="006C4E0B">
        <w:rPr>
          <w:b/>
          <w:sz w:val="36"/>
          <w:szCs w:val="36"/>
        </w:rPr>
        <w:t>ГОРОДСКОГО ОКРУГА КЛИН</w:t>
      </w:r>
    </w:p>
    <w:p w:rsidR="00293175" w:rsidRDefault="00C13E61" w:rsidP="00293175">
      <w:pPr>
        <w:jc w:val="center"/>
        <w:rPr>
          <w:b/>
        </w:rPr>
      </w:pPr>
      <w:r w:rsidRPr="00C13E61">
        <w:rPr>
          <w:b/>
          <w:noProof/>
          <w:sz w:val="46"/>
        </w:rPr>
        <w:pict>
          <v:line id="Line 3" o:spid="_x0000_s1026" style="position:absolute;left:0;text-align:left;z-index:251660288;visibility:visibl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w:r>
    </w:p>
    <w:p w:rsidR="00293175" w:rsidRPr="006C4E0B" w:rsidRDefault="00293175" w:rsidP="00293175">
      <w:pPr>
        <w:jc w:val="center"/>
        <w:rPr>
          <w:sz w:val="46"/>
          <w:szCs w:val="46"/>
        </w:rPr>
      </w:pPr>
      <w:proofErr w:type="gramStart"/>
      <w:r w:rsidRPr="006C4E0B">
        <w:rPr>
          <w:b/>
          <w:sz w:val="46"/>
          <w:szCs w:val="46"/>
        </w:rPr>
        <w:t>П</w:t>
      </w:r>
      <w:proofErr w:type="gramEnd"/>
      <w:r w:rsidRPr="006C4E0B">
        <w:rPr>
          <w:b/>
          <w:sz w:val="46"/>
          <w:szCs w:val="46"/>
        </w:rPr>
        <w:t xml:space="preserve"> О С Т А Н О В Л Е Н И Е</w:t>
      </w:r>
    </w:p>
    <w:p w:rsidR="00293175" w:rsidRDefault="00293175" w:rsidP="00293175">
      <w:pPr>
        <w:jc w:val="center"/>
        <w:rPr>
          <w:sz w:val="30"/>
        </w:rPr>
      </w:pPr>
    </w:p>
    <w:p w:rsidR="00293175" w:rsidRDefault="002C23E6" w:rsidP="002C23E6">
      <w:pPr>
        <w:tabs>
          <w:tab w:val="left" w:pos="2705"/>
          <w:tab w:val="center" w:pos="4818"/>
          <w:tab w:val="left" w:pos="6480"/>
        </w:tabs>
        <w:rPr>
          <w:sz w:val="30"/>
        </w:rPr>
      </w:pPr>
      <w:r>
        <w:rPr>
          <w:sz w:val="30"/>
        </w:rPr>
        <w:tab/>
        <w:t>.</w:t>
      </w:r>
      <w:r w:rsidR="004607D8">
        <w:rPr>
          <w:sz w:val="30"/>
        </w:rPr>
        <w:t>1691</w:t>
      </w:r>
      <w:r>
        <w:rPr>
          <w:sz w:val="30"/>
        </w:rPr>
        <w:tab/>
      </w:r>
      <w:r w:rsidR="00C13E61">
        <w:rPr>
          <w:noProof/>
          <w:sz w:val="30"/>
        </w:rPr>
        <w:pict>
          <v:line id="Line 4" o:spid="_x0000_s1027" style="position:absolute;z-index:251661312;visibility:visible;mso-position-horizontal-relative:text;mso-position-vertical-relative:text"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w:r>
      <w:r w:rsidR="00C13E61">
        <w:rPr>
          <w:noProof/>
          <w:sz w:val="30"/>
        </w:rPr>
        <w:pict>
          <v:line id="Line 5" o:spid="_x0000_s1028" style="position:absolute;z-index:251662336;visibility:visible;mso-position-horizontal-relative:text;mso-position-vertical-relative:text"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w:r>
      <w:r w:rsidR="00293175">
        <w:rPr>
          <w:sz w:val="30"/>
        </w:rPr>
        <w:t>№</w:t>
      </w:r>
      <w:r>
        <w:rPr>
          <w:sz w:val="30"/>
        </w:rPr>
        <w:tab/>
      </w:r>
      <w:r w:rsidR="004607D8">
        <w:rPr>
          <w:sz w:val="30"/>
        </w:rPr>
        <w:t>22.08.2018 г.</w:t>
      </w:r>
    </w:p>
    <w:p w:rsidR="00293175" w:rsidRDefault="00293175" w:rsidP="00293175">
      <w:pPr>
        <w:spacing w:line="192" w:lineRule="auto"/>
        <w:jc w:val="center"/>
        <w:rPr>
          <w:sz w:val="30"/>
        </w:rPr>
      </w:pPr>
      <w:r>
        <w:rPr>
          <w:sz w:val="30"/>
        </w:rPr>
        <w:t>г. Клин</w:t>
      </w:r>
    </w:p>
    <w:p w:rsidR="00293175" w:rsidRDefault="00293175" w:rsidP="00293175">
      <w:pPr>
        <w:pStyle w:val="1"/>
        <w:jc w:val="center"/>
      </w:pPr>
      <w:r>
        <w:t>Московская область</w:t>
      </w:r>
    </w:p>
    <w:p w:rsidR="00293175" w:rsidRPr="0098780D" w:rsidRDefault="00293175" w:rsidP="00293175">
      <w:pPr>
        <w:rPr>
          <w:sz w:val="28"/>
          <w:szCs w:val="28"/>
        </w:rPr>
      </w:pPr>
    </w:p>
    <w:p w:rsidR="00293175" w:rsidRPr="0098780D" w:rsidRDefault="00293175" w:rsidP="00293175">
      <w:pPr>
        <w:rPr>
          <w:sz w:val="28"/>
          <w:szCs w:val="28"/>
        </w:rPr>
      </w:pPr>
    </w:p>
    <w:tbl>
      <w:tblPr>
        <w:tblStyle w:val="a9"/>
        <w:tblW w:w="0" w:type="auto"/>
        <w:tblLook w:val="04A0"/>
      </w:tblPr>
      <w:tblGrid>
        <w:gridCol w:w="4219"/>
      </w:tblGrid>
      <w:tr w:rsidR="0098780D" w:rsidTr="0098780D">
        <w:tc>
          <w:tcPr>
            <w:tcW w:w="4219" w:type="dxa"/>
            <w:tcBorders>
              <w:top w:val="nil"/>
              <w:left w:val="nil"/>
              <w:bottom w:val="nil"/>
              <w:right w:val="nil"/>
            </w:tcBorders>
            <w:vAlign w:val="center"/>
          </w:tcPr>
          <w:p w:rsidR="0098780D" w:rsidRDefault="0098780D" w:rsidP="00E30018">
            <w:pPr>
              <w:pStyle w:val="Standard"/>
              <w:jc w:val="both"/>
              <w:rPr>
                <w:rFonts w:cs="Times New Roman"/>
                <w:sz w:val="26"/>
                <w:szCs w:val="26"/>
                <w:lang w:val="ru-RU"/>
              </w:rPr>
            </w:pPr>
            <w:r w:rsidRPr="00B55718">
              <w:rPr>
                <w:rFonts w:cs="Times New Roman"/>
                <w:sz w:val="26"/>
                <w:szCs w:val="26"/>
                <w:lang w:val="ru-RU"/>
              </w:rPr>
              <w:t xml:space="preserve">О внесении изменений в муниципальную программу </w:t>
            </w:r>
            <w:r w:rsidRPr="00B55718">
              <w:rPr>
                <w:rFonts w:cs="Times New Roman"/>
                <w:sz w:val="26"/>
                <w:szCs w:val="26"/>
                <w:lang w:val="ru-RU"/>
              </w:rPr>
              <w:br/>
              <w:t>«Формирование современной комфортно</w:t>
            </w:r>
            <w:r w:rsidR="009D2BE4">
              <w:rPr>
                <w:rFonts w:cs="Times New Roman"/>
                <w:sz w:val="26"/>
                <w:szCs w:val="26"/>
                <w:lang w:val="ru-RU"/>
              </w:rPr>
              <w:t>й городской среды</w:t>
            </w:r>
            <w:r w:rsidR="009D2BE4">
              <w:rPr>
                <w:rFonts w:cs="Times New Roman"/>
                <w:sz w:val="26"/>
                <w:szCs w:val="26"/>
                <w:lang w:val="ru-RU"/>
              </w:rPr>
              <w:br/>
              <w:t xml:space="preserve">городского округа Клин </w:t>
            </w:r>
            <w:r w:rsidR="00D85E31">
              <w:rPr>
                <w:rFonts w:cs="Times New Roman"/>
                <w:sz w:val="26"/>
                <w:szCs w:val="26"/>
                <w:lang w:val="ru-RU"/>
              </w:rPr>
              <w:t xml:space="preserve">в </w:t>
            </w:r>
            <w:r>
              <w:rPr>
                <w:rFonts w:cs="Times New Roman"/>
                <w:sz w:val="26"/>
                <w:szCs w:val="26"/>
                <w:lang w:val="ru-RU"/>
              </w:rPr>
              <w:t>граница</w:t>
            </w:r>
            <w:r w:rsidR="00E30018">
              <w:rPr>
                <w:rFonts w:cs="Times New Roman"/>
                <w:sz w:val="26"/>
                <w:szCs w:val="26"/>
                <w:lang w:val="ru-RU"/>
              </w:rPr>
              <w:t>х</w:t>
            </w:r>
            <w:r>
              <w:rPr>
                <w:rFonts w:cs="Times New Roman"/>
                <w:sz w:val="26"/>
                <w:szCs w:val="26"/>
                <w:lang w:val="ru-RU"/>
              </w:rPr>
              <w:t xml:space="preserve"> </w:t>
            </w:r>
            <w:r w:rsidR="00D85E31">
              <w:rPr>
                <w:rFonts w:cs="Times New Roman"/>
                <w:sz w:val="26"/>
                <w:szCs w:val="26"/>
                <w:lang w:val="ru-RU"/>
              </w:rPr>
              <w:t xml:space="preserve">территории </w:t>
            </w:r>
            <w:r w:rsidRPr="00B55718">
              <w:rPr>
                <w:rFonts w:cs="Times New Roman"/>
                <w:sz w:val="26"/>
                <w:szCs w:val="26"/>
                <w:lang w:val="ru-RU"/>
              </w:rPr>
              <w:t>сельского поселения Петровское» на 2018-2022 годы</w:t>
            </w:r>
          </w:p>
        </w:tc>
      </w:tr>
    </w:tbl>
    <w:p w:rsidR="00293175" w:rsidRPr="00E77864" w:rsidRDefault="00293175" w:rsidP="00293175">
      <w:pPr>
        <w:pStyle w:val="Standard"/>
        <w:rPr>
          <w:rFonts w:cs="Times New Roman"/>
          <w:sz w:val="28"/>
          <w:szCs w:val="28"/>
          <w:lang w:val="ru-RU"/>
        </w:rPr>
      </w:pPr>
    </w:p>
    <w:p w:rsidR="00293175" w:rsidRPr="00E77864" w:rsidRDefault="00293175" w:rsidP="00293175">
      <w:pPr>
        <w:pStyle w:val="Standard"/>
        <w:rPr>
          <w:rFonts w:cs="Times New Roman"/>
          <w:sz w:val="28"/>
          <w:szCs w:val="28"/>
          <w:lang w:val="ru-RU"/>
        </w:rPr>
      </w:pPr>
    </w:p>
    <w:p w:rsidR="00293175" w:rsidRDefault="00293175" w:rsidP="00287E94">
      <w:pPr>
        <w:ind w:firstLine="567"/>
        <w:jc w:val="both"/>
        <w:rPr>
          <w:sz w:val="26"/>
          <w:szCs w:val="26"/>
        </w:rPr>
      </w:pPr>
      <w:r w:rsidRPr="00B55718">
        <w:rPr>
          <w:bCs/>
          <w:sz w:val="26"/>
          <w:szCs w:val="26"/>
        </w:rPr>
        <w:t xml:space="preserve">В соответствии с Бюджетным Кодексом Российской Федерации, </w:t>
      </w:r>
      <w:r w:rsidRPr="00B55718">
        <w:rPr>
          <w:sz w:val="26"/>
          <w:szCs w:val="26"/>
        </w:rPr>
        <w:t>Федеральным законом от 06.10.2003 года №</w:t>
      </w:r>
      <w:r>
        <w:rPr>
          <w:sz w:val="26"/>
          <w:szCs w:val="26"/>
        </w:rPr>
        <w:t xml:space="preserve"> </w:t>
      </w:r>
      <w:r w:rsidRPr="00B55718">
        <w:rPr>
          <w:sz w:val="26"/>
          <w:szCs w:val="26"/>
        </w:rPr>
        <w:t xml:space="preserve">131-ФЗ «Об общих принципах организации местного самоуправления в Российской Федерации», </w:t>
      </w:r>
      <w:r w:rsidRPr="00B55718">
        <w:rPr>
          <w:bCs/>
          <w:sz w:val="26"/>
          <w:szCs w:val="26"/>
        </w:rPr>
        <w:t>Законом Московской области от 20.09.2017 № 148/2017-ОЗ «Об организации местного самоуправления на территории Клинского муниципального района»</w:t>
      </w:r>
      <w:r w:rsidRPr="00B55718">
        <w:rPr>
          <w:sz w:val="26"/>
          <w:szCs w:val="26"/>
        </w:rPr>
        <w:t>, и</w:t>
      </w:r>
      <w:r w:rsidRPr="00B55718">
        <w:rPr>
          <w:bCs/>
          <w:sz w:val="26"/>
          <w:szCs w:val="26"/>
        </w:rPr>
        <w:t xml:space="preserve"> в </w:t>
      </w:r>
      <w:r w:rsidRPr="00B55718">
        <w:rPr>
          <w:sz w:val="26"/>
          <w:szCs w:val="26"/>
        </w:rPr>
        <w:t>связи с</w:t>
      </w:r>
      <w:r w:rsidR="005C4175">
        <w:rPr>
          <w:sz w:val="26"/>
          <w:szCs w:val="26"/>
        </w:rPr>
        <w:t xml:space="preserve"> необходимостью уточнения и изменения му</w:t>
      </w:r>
      <w:r w:rsidRPr="00B55718">
        <w:rPr>
          <w:sz w:val="26"/>
          <w:szCs w:val="26"/>
        </w:rPr>
        <w:t>ници</w:t>
      </w:r>
      <w:r w:rsidR="005C4175">
        <w:rPr>
          <w:sz w:val="26"/>
          <w:szCs w:val="26"/>
        </w:rPr>
        <w:t>пальной программы</w:t>
      </w:r>
      <w:r w:rsidRPr="00B55718">
        <w:rPr>
          <w:sz w:val="26"/>
          <w:szCs w:val="26"/>
        </w:rPr>
        <w:t>,</w:t>
      </w:r>
    </w:p>
    <w:p w:rsidR="00287E94" w:rsidRPr="0098780D" w:rsidRDefault="00287E94" w:rsidP="00287E94">
      <w:pPr>
        <w:ind w:firstLine="567"/>
        <w:jc w:val="both"/>
        <w:rPr>
          <w:sz w:val="28"/>
          <w:szCs w:val="28"/>
        </w:rPr>
      </w:pPr>
    </w:p>
    <w:p w:rsidR="00293175" w:rsidRPr="00E77864" w:rsidRDefault="00293175" w:rsidP="00E77864">
      <w:pPr>
        <w:pStyle w:val="Standard"/>
        <w:ind w:firstLine="567"/>
        <w:jc w:val="center"/>
        <w:rPr>
          <w:rFonts w:cs="Times New Roman"/>
          <w:sz w:val="28"/>
          <w:szCs w:val="28"/>
          <w:lang w:val="ru-RU"/>
        </w:rPr>
      </w:pPr>
      <w:proofErr w:type="gramStart"/>
      <w:r w:rsidRPr="00B55718">
        <w:rPr>
          <w:rFonts w:cs="Times New Roman"/>
          <w:sz w:val="26"/>
          <w:szCs w:val="26"/>
          <w:lang w:val="ru-RU"/>
        </w:rPr>
        <w:t>П</w:t>
      </w:r>
      <w:proofErr w:type="gramEnd"/>
      <w:r w:rsidR="006065A5">
        <w:rPr>
          <w:rFonts w:cs="Times New Roman"/>
          <w:sz w:val="26"/>
          <w:szCs w:val="26"/>
          <w:lang w:val="ru-RU"/>
        </w:rPr>
        <w:t xml:space="preserve"> </w:t>
      </w:r>
      <w:r w:rsidRPr="00B55718">
        <w:rPr>
          <w:rFonts w:cs="Times New Roman"/>
          <w:sz w:val="26"/>
          <w:szCs w:val="26"/>
          <w:lang w:val="ru-RU"/>
        </w:rPr>
        <w:t>О</w:t>
      </w:r>
      <w:r w:rsidR="006065A5">
        <w:rPr>
          <w:rFonts w:cs="Times New Roman"/>
          <w:sz w:val="26"/>
          <w:szCs w:val="26"/>
          <w:lang w:val="ru-RU"/>
        </w:rPr>
        <w:t xml:space="preserve"> </w:t>
      </w:r>
      <w:r w:rsidRPr="00B55718">
        <w:rPr>
          <w:rFonts w:cs="Times New Roman"/>
          <w:sz w:val="26"/>
          <w:szCs w:val="26"/>
          <w:lang w:val="ru-RU"/>
        </w:rPr>
        <w:t>С</w:t>
      </w:r>
      <w:r w:rsidR="006065A5">
        <w:rPr>
          <w:rFonts w:cs="Times New Roman"/>
          <w:sz w:val="26"/>
          <w:szCs w:val="26"/>
          <w:lang w:val="ru-RU"/>
        </w:rPr>
        <w:t xml:space="preserve"> </w:t>
      </w:r>
      <w:r w:rsidRPr="00B55718">
        <w:rPr>
          <w:rFonts w:cs="Times New Roman"/>
          <w:sz w:val="26"/>
          <w:szCs w:val="26"/>
          <w:lang w:val="ru-RU"/>
        </w:rPr>
        <w:t>Т</w:t>
      </w:r>
      <w:r w:rsidR="006065A5">
        <w:rPr>
          <w:rFonts w:cs="Times New Roman"/>
          <w:sz w:val="26"/>
          <w:szCs w:val="26"/>
          <w:lang w:val="ru-RU"/>
        </w:rPr>
        <w:t xml:space="preserve"> </w:t>
      </w:r>
      <w:r w:rsidRPr="00B55718">
        <w:rPr>
          <w:rFonts w:cs="Times New Roman"/>
          <w:sz w:val="26"/>
          <w:szCs w:val="26"/>
          <w:lang w:val="ru-RU"/>
        </w:rPr>
        <w:t>А</w:t>
      </w:r>
      <w:r w:rsidR="006065A5">
        <w:rPr>
          <w:rFonts w:cs="Times New Roman"/>
          <w:sz w:val="26"/>
          <w:szCs w:val="26"/>
          <w:lang w:val="ru-RU"/>
        </w:rPr>
        <w:t xml:space="preserve"> </w:t>
      </w:r>
      <w:r w:rsidRPr="00B55718">
        <w:rPr>
          <w:rFonts w:cs="Times New Roman"/>
          <w:sz w:val="26"/>
          <w:szCs w:val="26"/>
          <w:lang w:val="ru-RU"/>
        </w:rPr>
        <w:t>Н</w:t>
      </w:r>
      <w:r w:rsidR="006065A5">
        <w:rPr>
          <w:rFonts w:cs="Times New Roman"/>
          <w:sz w:val="26"/>
          <w:szCs w:val="26"/>
          <w:lang w:val="ru-RU"/>
        </w:rPr>
        <w:t xml:space="preserve"> </w:t>
      </w:r>
      <w:r w:rsidRPr="00B55718">
        <w:rPr>
          <w:rFonts w:cs="Times New Roman"/>
          <w:sz w:val="26"/>
          <w:szCs w:val="26"/>
          <w:lang w:val="ru-RU"/>
        </w:rPr>
        <w:t>О</w:t>
      </w:r>
      <w:r w:rsidR="006065A5">
        <w:rPr>
          <w:rFonts w:cs="Times New Roman"/>
          <w:sz w:val="26"/>
          <w:szCs w:val="26"/>
          <w:lang w:val="ru-RU"/>
        </w:rPr>
        <w:t xml:space="preserve"> </w:t>
      </w:r>
      <w:r w:rsidRPr="00B55718">
        <w:rPr>
          <w:rFonts w:cs="Times New Roman"/>
          <w:sz w:val="26"/>
          <w:szCs w:val="26"/>
          <w:lang w:val="ru-RU"/>
        </w:rPr>
        <w:t>В</w:t>
      </w:r>
      <w:r w:rsidR="006065A5">
        <w:rPr>
          <w:rFonts w:cs="Times New Roman"/>
          <w:sz w:val="26"/>
          <w:szCs w:val="26"/>
          <w:lang w:val="ru-RU"/>
        </w:rPr>
        <w:t xml:space="preserve"> </w:t>
      </w:r>
      <w:r w:rsidRPr="00B55718">
        <w:rPr>
          <w:rFonts w:cs="Times New Roman"/>
          <w:sz w:val="26"/>
          <w:szCs w:val="26"/>
          <w:lang w:val="ru-RU"/>
        </w:rPr>
        <w:t>Л</w:t>
      </w:r>
      <w:r w:rsidR="006065A5">
        <w:rPr>
          <w:rFonts w:cs="Times New Roman"/>
          <w:sz w:val="26"/>
          <w:szCs w:val="26"/>
          <w:lang w:val="ru-RU"/>
        </w:rPr>
        <w:t xml:space="preserve"> </w:t>
      </w:r>
      <w:r w:rsidRPr="00B55718">
        <w:rPr>
          <w:rFonts w:cs="Times New Roman"/>
          <w:sz w:val="26"/>
          <w:szCs w:val="26"/>
          <w:lang w:val="ru-RU"/>
        </w:rPr>
        <w:t>Я</w:t>
      </w:r>
      <w:r w:rsidR="006065A5">
        <w:rPr>
          <w:rFonts w:cs="Times New Roman"/>
          <w:sz w:val="26"/>
          <w:szCs w:val="26"/>
          <w:lang w:val="ru-RU"/>
        </w:rPr>
        <w:t xml:space="preserve"> </w:t>
      </w:r>
      <w:r w:rsidRPr="00B55718">
        <w:rPr>
          <w:rFonts w:cs="Times New Roman"/>
          <w:sz w:val="26"/>
          <w:szCs w:val="26"/>
          <w:lang w:val="ru-RU"/>
        </w:rPr>
        <w:t>Ю:</w:t>
      </w:r>
    </w:p>
    <w:p w:rsidR="00293175" w:rsidRPr="0098780D" w:rsidRDefault="00293175" w:rsidP="00E77864">
      <w:pPr>
        <w:pStyle w:val="Standard"/>
        <w:ind w:firstLine="567"/>
        <w:jc w:val="center"/>
        <w:rPr>
          <w:rFonts w:cs="Times New Roman"/>
          <w:sz w:val="28"/>
          <w:szCs w:val="28"/>
          <w:lang w:val="ru-RU"/>
        </w:rPr>
      </w:pPr>
    </w:p>
    <w:p w:rsidR="00293175" w:rsidRPr="00B55718" w:rsidRDefault="00293175" w:rsidP="0098780D">
      <w:pPr>
        <w:pStyle w:val="Standard"/>
        <w:ind w:firstLine="567"/>
        <w:jc w:val="both"/>
        <w:rPr>
          <w:rFonts w:cs="Times New Roman"/>
          <w:sz w:val="26"/>
          <w:szCs w:val="26"/>
          <w:lang w:val="ru-RU"/>
        </w:rPr>
      </w:pPr>
      <w:r w:rsidRPr="00B55718">
        <w:rPr>
          <w:rFonts w:cs="Times New Roman"/>
          <w:sz w:val="26"/>
          <w:szCs w:val="26"/>
          <w:lang w:val="ru-RU"/>
        </w:rPr>
        <w:t xml:space="preserve">1. </w:t>
      </w:r>
      <w:proofErr w:type="gramStart"/>
      <w:r w:rsidRPr="00B55718">
        <w:rPr>
          <w:rFonts w:cs="Times New Roman"/>
          <w:sz w:val="26"/>
          <w:szCs w:val="26"/>
          <w:lang w:val="ru-RU"/>
        </w:rPr>
        <w:t>Внести изменения в муниципальную программу «Формирование современной комфортно</w:t>
      </w:r>
      <w:r>
        <w:rPr>
          <w:rFonts w:cs="Times New Roman"/>
          <w:sz w:val="26"/>
          <w:szCs w:val="26"/>
          <w:lang w:val="ru-RU"/>
        </w:rPr>
        <w:t xml:space="preserve">й городской среды городского </w:t>
      </w:r>
      <w:r w:rsidRPr="00B55718">
        <w:rPr>
          <w:rFonts w:cs="Times New Roman"/>
          <w:sz w:val="26"/>
          <w:szCs w:val="26"/>
          <w:lang w:val="ru-RU"/>
        </w:rPr>
        <w:t>округа  Клин в границах</w:t>
      </w:r>
      <w:r>
        <w:rPr>
          <w:rFonts w:cs="Times New Roman"/>
          <w:sz w:val="26"/>
          <w:szCs w:val="26"/>
          <w:lang w:val="ru-RU"/>
        </w:rPr>
        <w:t xml:space="preserve"> </w:t>
      </w:r>
      <w:r w:rsidRPr="00B55718">
        <w:rPr>
          <w:rFonts w:cs="Times New Roman"/>
          <w:sz w:val="26"/>
          <w:szCs w:val="26"/>
          <w:lang w:val="ru-RU"/>
        </w:rPr>
        <w:t>территории</w:t>
      </w:r>
      <w:r>
        <w:rPr>
          <w:rFonts w:cs="Times New Roman"/>
          <w:sz w:val="26"/>
          <w:szCs w:val="26"/>
          <w:lang w:val="ru-RU"/>
        </w:rPr>
        <w:t xml:space="preserve"> </w:t>
      </w:r>
      <w:r w:rsidRPr="00B55718">
        <w:rPr>
          <w:rFonts w:cs="Times New Roman"/>
          <w:sz w:val="26"/>
          <w:szCs w:val="26"/>
          <w:lang w:val="ru-RU"/>
        </w:rPr>
        <w:t xml:space="preserve">сельского поселения Петровское» на 2018-2022 годы утвержденную постановлением Администрации сельского поселения Петровское </w:t>
      </w:r>
      <w:r w:rsidRPr="00A35E3B">
        <w:rPr>
          <w:rFonts w:cs="Times New Roman"/>
          <w:sz w:val="26"/>
          <w:szCs w:val="26"/>
          <w:lang w:val="ru-RU"/>
        </w:rPr>
        <w:t xml:space="preserve">от 12.12.2017 № 72, с последующими изменениями, утвержденными постановлением Администрации городского округа Клин от 12.03.2018 № 109-4, от 22.05.2018 № 714, от 29.06.2018 </w:t>
      </w:r>
      <w:r w:rsidR="00403150">
        <w:rPr>
          <w:rFonts w:cs="Times New Roman"/>
          <w:sz w:val="26"/>
          <w:szCs w:val="26"/>
          <w:lang w:val="ru-RU"/>
        </w:rPr>
        <w:t xml:space="preserve"> </w:t>
      </w:r>
      <w:r w:rsidR="006065A5">
        <w:rPr>
          <w:rFonts w:cs="Times New Roman"/>
          <w:sz w:val="26"/>
          <w:szCs w:val="26"/>
          <w:lang w:val="ru-RU"/>
        </w:rPr>
        <w:t xml:space="preserve">   </w:t>
      </w:r>
      <w:r w:rsidRPr="00A35E3B">
        <w:rPr>
          <w:rFonts w:cs="Times New Roman"/>
          <w:sz w:val="26"/>
          <w:szCs w:val="26"/>
          <w:lang w:val="ru-RU"/>
        </w:rPr>
        <w:t>№ 1185,  от 13.07.2018 № 1293</w:t>
      </w:r>
      <w:r w:rsidR="005C4175">
        <w:rPr>
          <w:rFonts w:cs="Times New Roman"/>
          <w:sz w:val="26"/>
          <w:szCs w:val="26"/>
          <w:lang w:val="ru-RU"/>
        </w:rPr>
        <w:t>, от 06.08.2018 № 1507</w:t>
      </w:r>
      <w:r>
        <w:rPr>
          <w:rFonts w:cs="Times New Roman"/>
          <w:sz w:val="26"/>
          <w:szCs w:val="26"/>
          <w:lang w:val="ru-RU"/>
        </w:rPr>
        <w:t xml:space="preserve"> (далее – Муниципальная программа)</w:t>
      </w:r>
      <w:r w:rsidRPr="00B55718">
        <w:rPr>
          <w:rFonts w:cs="Times New Roman"/>
          <w:sz w:val="26"/>
          <w:szCs w:val="26"/>
          <w:lang w:val="ru-RU"/>
        </w:rPr>
        <w:t xml:space="preserve">: </w:t>
      </w:r>
      <w:proofErr w:type="gramEnd"/>
    </w:p>
    <w:p w:rsidR="00293175" w:rsidRDefault="00293175" w:rsidP="0098780D">
      <w:pPr>
        <w:pStyle w:val="Standard"/>
        <w:ind w:firstLine="851"/>
        <w:jc w:val="both"/>
        <w:rPr>
          <w:rFonts w:cs="Times New Roman"/>
          <w:sz w:val="26"/>
          <w:szCs w:val="26"/>
          <w:lang w:val="ru-RU"/>
        </w:rPr>
      </w:pPr>
      <w:r w:rsidRPr="00B55718">
        <w:rPr>
          <w:rFonts w:cs="Times New Roman"/>
          <w:sz w:val="26"/>
          <w:szCs w:val="26"/>
          <w:lang w:val="ru-RU"/>
        </w:rPr>
        <w:t>1.</w:t>
      </w:r>
      <w:r>
        <w:rPr>
          <w:rFonts w:cs="Times New Roman"/>
          <w:sz w:val="26"/>
          <w:szCs w:val="26"/>
          <w:lang w:val="ru-RU"/>
        </w:rPr>
        <w:t xml:space="preserve">1. </w:t>
      </w:r>
      <w:r w:rsidRPr="00B55718">
        <w:rPr>
          <w:rFonts w:cs="Times New Roman"/>
          <w:sz w:val="26"/>
          <w:szCs w:val="26"/>
          <w:lang w:val="ru-RU"/>
        </w:rPr>
        <w:t>П</w:t>
      </w:r>
      <w:r>
        <w:rPr>
          <w:rFonts w:cs="Times New Roman"/>
          <w:sz w:val="26"/>
          <w:szCs w:val="26"/>
          <w:lang w:val="ru-RU"/>
        </w:rPr>
        <w:t>аспорт м</w:t>
      </w:r>
      <w:r w:rsidRPr="00B55718">
        <w:rPr>
          <w:rFonts w:cs="Times New Roman"/>
          <w:sz w:val="26"/>
          <w:szCs w:val="26"/>
          <w:lang w:val="ru-RU"/>
        </w:rPr>
        <w:t>униципальной программ</w:t>
      </w:r>
      <w:r>
        <w:rPr>
          <w:rFonts w:cs="Times New Roman"/>
          <w:sz w:val="26"/>
          <w:szCs w:val="26"/>
          <w:lang w:val="ru-RU"/>
        </w:rPr>
        <w:t>ы</w:t>
      </w:r>
      <w:r w:rsidRPr="00B55718">
        <w:rPr>
          <w:rFonts w:cs="Times New Roman"/>
          <w:sz w:val="26"/>
          <w:szCs w:val="26"/>
          <w:lang w:val="ru-RU"/>
        </w:rPr>
        <w:t xml:space="preserve"> </w:t>
      </w:r>
      <w:r>
        <w:rPr>
          <w:rFonts w:cs="Times New Roman"/>
          <w:sz w:val="26"/>
          <w:szCs w:val="26"/>
          <w:lang w:val="ru-RU"/>
        </w:rPr>
        <w:t>«</w:t>
      </w:r>
      <w:r w:rsidRPr="00B55718">
        <w:rPr>
          <w:rFonts w:cs="Times New Roman"/>
          <w:sz w:val="26"/>
          <w:szCs w:val="26"/>
          <w:lang w:val="ru-RU"/>
        </w:rPr>
        <w:t>Формирование современной комфортно</w:t>
      </w:r>
      <w:r>
        <w:rPr>
          <w:rFonts w:cs="Times New Roman"/>
          <w:sz w:val="26"/>
          <w:szCs w:val="26"/>
          <w:lang w:val="ru-RU"/>
        </w:rPr>
        <w:t>й городской среды городского округа</w:t>
      </w:r>
      <w:r w:rsidRPr="00B55718">
        <w:rPr>
          <w:rFonts w:cs="Times New Roman"/>
          <w:sz w:val="26"/>
          <w:szCs w:val="26"/>
          <w:lang w:val="ru-RU"/>
        </w:rPr>
        <w:t xml:space="preserve">  Клин в </w:t>
      </w:r>
      <w:r>
        <w:rPr>
          <w:rFonts w:cs="Times New Roman"/>
          <w:sz w:val="26"/>
          <w:szCs w:val="26"/>
          <w:lang w:val="ru-RU"/>
        </w:rPr>
        <w:t xml:space="preserve">границах </w:t>
      </w:r>
      <w:r w:rsidRPr="00B55718">
        <w:rPr>
          <w:rFonts w:cs="Times New Roman"/>
          <w:sz w:val="26"/>
          <w:szCs w:val="26"/>
          <w:lang w:val="ru-RU"/>
        </w:rPr>
        <w:t xml:space="preserve">территории сельского поселения </w:t>
      </w:r>
      <w:r w:rsidR="00D85E31">
        <w:rPr>
          <w:rFonts w:cs="Times New Roman"/>
          <w:sz w:val="26"/>
          <w:szCs w:val="26"/>
          <w:lang w:val="ru-RU"/>
        </w:rPr>
        <w:t xml:space="preserve">Петровское» на 2018-2022 годы </w:t>
      </w:r>
      <w:r w:rsidRPr="00B55718">
        <w:rPr>
          <w:rFonts w:cs="Times New Roman"/>
          <w:sz w:val="26"/>
          <w:szCs w:val="26"/>
          <w:lang w:val="ru-RU"/>
        </w:rPr>
        <w:t xml:space="preserve">изложить в новой редакции </w:t>
      </w:r>
      <w:r w:rsidR="00F1792A">
        <w:rPr>
          <w:rFonts w:cs="Times New Roman"/>
          <w:sz w:val="26"/>
          <w:szCs w:val="26"/>
          <w:lang w:val="ru-RU"/>
        </w:rPr>
        <w:t xml:space="preserve"> </w:t>
      </w:r>
      <w:r w:rsidR="00287E94">
        <w:rPr>
          <w:rFonts w:cs="Times New Roman"/>
          <w:sz w:val="26"/>
          <w:szCs w:val="26"/>
          <w:lang w:val="ru-RU"/>
        </w:rPr>
        <w:t>(</w:t>
      </w:r>
      <w:r w:rsidR="00F1792A">
        <w:rPr>
          <w:rFonts w:cs="Times New Roman"/>
          <w:sz w:val="26"/>
          <w:szCs w:val="26"/>
          <w:lang w:val="ru-RU"/>
        </w:rPr>
        <w:t>приложени</w:t>
      </w:r>
      <w:r w:rsidR="00287E94">
        <w:rPr>
          <w:rFonts w:cs="Times New Roman"/>
          <w:sz w:val="26"/>
          <w:szCs w:val="26"/>
          <w:lang w:val="ru-RU"/>
        </w:rPr>
        <w:t>е</w:t>
      </w:r>
      <w:r w:rsidR="00E60976">
        <w:rPr>
          <w:rFonts w:cs="Times New Roman"/>
          <w:sz w:val="26"/>
          <w:szCs w:val="26"/>
          <w:lang w:val="ru-RU"/>
        </w:rPr>
        <w:t xml:space="preserve"> № 1</w:t>
      </w:r>
      <w:r w:rsidR="00287E94">
        <w:rPr>
          <w:rFonts w:cs="Times New Roman"/>
          <w:sz w:val="26"/>
          <w:szCs w:val="26"/>
          <w:lang w:val="ru-RU"/>
        </w:rPr>
        <w:t>)</w:t>
      </w:r>
      <w:r>
        <w:rPr>
          <w:rFonts w:cs="Times New Roman"/>
          <w:sz w:val="26"/>
          <w:szCs w:val="26"/>
          <w:lang w:val="ru-RU"/>
        </w:rPr>
        <w:t>.</w:t>
      </w:r>
    </w:p>
    <w:p w:rsidR="001274E1" w:rsidRDefault="001274E1" w:rsidP="001274E1">
      <w:pPr>
        <w:jc w:val="both"/>
        <w:rPr>
          <w:sz w:val="26"/>
          <w:szCs w:val="26"/>
        </w:rPr>
      </w:pPr>
      <w:r>
        <w:rPr>
          <w:sz w:val="26"/>
          <w:szCs w:val="26"/>
        </w:rPr>
        <w:lastRenderedPageBreak/>
        <w:t xml:space="preserve">             1.2. Приложение № 1 </w:t>
      </w:r>
      <w:r w:rsidRPr="001274E1">
        <w:rPr>
          <w:sz w:val="26"/>
          <w:szCs w:val="26"/>
        </w:rPr>
        <w:t>Планируемые результаты реализации муниципальной программы</w:t>
      </w:r>
      <w:r>
        <w:rPr>
          <w:sz w:val="26"/>
          <w:szCs w:val="26"/>
        </w:rPr>
        <w:t xml:space="preserve"> </w:t>
      </w:r>
      <w:r w:rsidRPr="001274E1">
        <w:rPr>
          <w:sz w:val="26"/>
          <w:szCs w:val="26"/>
        </w:rPr>
        <w:t xml:space="preserve">«Формирование современной комфортной городской среды городского округа Клин в границах территории сельского поселения Петровское» на 2018-2022 годы </w:t>
      </w:r>
      <w:r w:rsidRPr="00B55718">
        <w:rPr>
          <w:sz w:val="26"/>
          <w:szCs w:val="26"/>
        </w:rPr>
        <w:t xml:space="preserve">изложить в новой редакции </w:t>
      </w:r>
      <w:r>
        <w:rPr>
          <w:sz w:val="26"/>
          <w:szCs w:val="26"/>
        </w:rPr>
        <w:t xml:space="preserve">согласно </w:t>
      </w:r>
      <w:r w:rsidR="00287E94">
        <w:rPr>
          <w:sz w:val="26"/>
          <w:szCs w:val="26"/>
        </w:rPr>
        <w:t>(</w:t>
      </w:r>
      <w:r>
        <w:rPr>
          <w:sz w:val="26"/>
          <w:szCs w:val="26"/>
        </w:rPr>
        <w:t>приложени</w:t>
      </w:r>
      <w:r w:rsidR="00287E94">
        <w:rPr>
          <w:sz w:val="26"/>
          <w:szCs w:val="26"/>
        </w:rPr>
        <w:t>е</w:t>
      </w:r>
      <w:r>
        <w:rPr>
          <w:sz w:val="26"/>
          <w:szCs w:val="26"/>
        </w:rPr>
        <w:t xml:space="preserve"> № 2</w:t>
      </w:r>
      <w:r w:rsidR="00287E94">
        <w:rPr>
          <w:sz w:val="26"/>
          <w:szCs w:val="26"/>
        </w:rPr>
        <w:t>)</w:t>
      </w:r>
      <w:r>
        <w:rPr>
          <w:sz w:val="26"/>
          <w:szCs w:val="26"/>
        </w:rPr>
        <w:t>.</w:t>
      </w:r>
    </w:p>
    <w:p w:rsidR="00293175" w:rsidRPr="00A35529" w:rsidRDefault="00E77864" w:rsidP="001274E1">
      <w:pPr>
        <w:pStyle w:val="Standard"/>
        <w:ind w:firstLine="851"/>
        <w:jc w:val="both"/>
        <w:rPr>
          <w:rFonts w:cs="Times New Roman"/>
          <w:sz w:val="26"/>
          <w:szCs w:val="26"/>
          <w:lang w:val="ru-RU"/>
        </w:rPr>
      </w:pPr>
      <w:r>
        <w:rPr>
          <w:rFonts w:cs="Times New Roman"/>
          <w:sz w:val="26"/>
          <w:szCs w:val="26"/>
          <w:lang w:val="ru-RU"/>
        </w:rPr>
        <w:t xml:space="preserve">1.2. </w:t>
      </w:r>
      <w:r w:rsidR="00293175" w:rsidRPr="00B55718">
        <w:rPr>
          <w:rFonts w:cs="Times New Roman"/>
          <w:sz w:val="26"/>
          <w:szCs w:val="26"/>
          <w:lang w:val="ru-RU"/>
        </w:rPr>
        <w:t>Пр</w:t>
      </w:r>
      <w:r w:rsidR="00293175">
        <w:rPr>
          <w:rFonts w:cs="Times New Roman"/>
          <w:sz w:val="26"/>
          <w:szCs w:val="26"/>
          <w:lang w:val="ru-RU"/>
        </w:rPr>
        <w:t>иложение № 3</w:t>
      </w:r>
      <w:r w:rsidR="00E4014C">
        <w:rPr>
          <w:rFonts w:cs="Times New Roman"/>
          <w:sz w:val="26"/>
          <w:szCs w:val="26"/>
          <w:lang w:val="ru-RU"/>
        </w:rPr>
        <w:t xml:space="preserve"> Паспорт подпрограммы «Комплексное благоустройство дворовых территорий»</w:t>
      </w:r>
      <w:r w:rsidR="00293175" w:rsidRPr="00B55718">
        <w:rPr>
          <w:rFonts w:cs="Times New Roman"/>
          <w:sz w:val="26"/>
          <w:szCs w:val="26"/>
          <w:lang w:val="ru-RU"/>
        </w:rPr>
        <w:t xml:space="preserve"> к </w:t>
      </w:r>
      <w:r w:rsidR="00E60976">
        <w:rPr>
          <w:rFonts w:cs="Times New Roman"/>
          <w:sz w:val="26"/>
          <w:szCs w:val="26"/>
          <w:lang w:val="ru-RU"/>
        </w:rPr>
        <w:t>м</w:t>
      </w:r>
      <w:r w:rsidR="00293175" w:rsidRPr="00B55718">
        <w:rPr>
          <w:rFonts w:cs="Times New Roman"/>
          <w:sz w:val="26"/>
          <w:szCs w:val="26"/>
          <w:lang w:val="ru-RU"/>
        </w:rPr>
        <w:t xml:space="preserve">униципальной программе </w:t>
      </w:r>
      <w:r w:rsidR="00293175">
        <w:rPr>
          <w:rFonts w:cs="Times New Roman"/>
          <w:sz w:val="26"/>
          <w:szCs w:val="26"/>
          <w:lang w:val="ru-RU"/>
        </w:rPr>
        <w:t>«</w:t>
      </w:r>
      <w:r w:rsidR="00293175" w:rsidRPr="00B55718">
        <w:rPr>
          <w:rFonts w:cs="Times New Roman"/>
          <w:sz w:val="26"/>
          <w:szCs w:val="26"/>
          <w:lang w:val="ru-RU"/>
        </w:rPr>
        <w:t>Формирование современной комфортн</w:t>
      </w:r>
      <w:r w:rsidR="00293175">
        <w:rPr>
          <w:rFonts w:cs="Times New Roman"/>
          <w:sz w:val="26"/>
          <w:szCs w:val="26"/>
          <w:lang w:val="ru-RU"/>
        </w:rPr>
        <w:t xml:space="preserve">ой городской среды городского округа Клин в </w:t>
      </w:r>
      <w:r w:rsidR="00293175" w:rsidRPr="00B55718">
        <w:rPr>
          <w:rFonts w:cs="Times New Roman"/>
          <w:sz w:val="26"/>
          <w:szCs w:val="26"/>
          <w:lang w:val="ru-RU"/>
        </w:rPr>
        <w:t>границах</w:t>
      </w:r>
      <w:r w:rsidR="00403150">
        <w:rPr>
          <w:rFonts w:cs="Times New Roman"/>
          <w:sz w:val="26"/>
          <w:szCs w:val="26"/>
          <w:lang w:val="ru-RU"/>
        </w:rPr>
        <w:t xml:space="preserve"> </w:t>
      </w:r>
      <w:r w:rsidR="00293175" w:rsidRPr="00B55718">
        <w:rPr>
          <w:rFonts w:cs="Times New Roman"/>
          <w:sz w:val="26"/>
          <w:szCs w:val="26"/>
          <w:lang w:val="ru-RU"/>
        </w:rPr>
        <w:t>территории сельского поселения</w:t>
      </w:r>
      <w:r w:rsidR="00FC3FFA">
        <w:rPr>
          <w:rFonts w:cs="Times New Roman"/>
          <w:sz w:val="26"/>
          <w:szCs w:val="26"/>
          <w:lang w:val="ru-RU"/>
        </w:rPr>
        <w:t xml:space="preserve"> Петровское» на 2018-2022 годы</w:t>
      </w:r>
      <w:r w:rsidR="00293175" w:rsidRPr="00B55718">
        <w:rPr>
          <w:rFonts w:cs="Times New Roman"/>
          <w:sz w:val="26"/>
          <w:szCs w:val="26"/>
          <w:lang w:val="ru-RU"/>
        </w:rPr>
        <w:t xml:space="preserve"> изложить в новой редакции </w:t>
      </w:r>
      <w:r w:rsidR="001274E1">
        <w:rPr>
          <w:rFonts w:cs="Times New Roman"/>
          <w:sz w:val="26"/>
          <w:szCs w:val="26"/>
          <w:lang w:val="ru-RU"/>
        </w:rPr>
        <w:t xml:space="preserve"> </w:t>
      </w:r>
      <w:r w:rsidR="00287E94">
        <w:rPr>
          <w:rFonts w:cs="Times New Roman"/>
          <w:sz w:val="26"/>
          <w:szCs w:val="26"/>
          <w:lang w:val="ru-RU"/>
        </w:rPr>
        <w:t>(</w:t>
      </w:r>
      <w:r w:rsidR="001274E1">
        <w:rPr>
          <w:rFonts w:cs="Times New Roman"/>
          <w:sz w:val="26"/>
          <w:szCs w:val="26"/>
          <w:lang w:val="ru-RU"/>
        </w:rPr>
        <w:t>приложению № 3</w:t>
      </w:r>
      <w:r w:rsidR="00287E94">
        <w:rPr>
          <w:rFonts w:cs="Times New Roman"/>
          <w:sz w:val="26"/>
          <w:szCs w:val="26"/>
          <w:lang w:val="ru-RU"/>
        </w:rPr>
        <w:t>)</w:t>
      </w:r>
      <w:r w:rsidR="00293175">
        <w:rPr>
          <w:rFonts w:cs="Times New Roman"/>
          <w:sz w:val="26"/>
          <w:szCs w:val="26"/>
          <w:lang w:val="ru-RU"/>
        </w:rPr>
        <w:t>.</w:t>
      </w:r>
    </w:p>
    <w:p w:rsidR="00293175" w:rsidRDefault="00293175" w:rsidP="00293175">
      <w:pPr>
        <w:pStyle w:val="a5"/>
        <w:spacing w:after="0" w:line="240" w:lineRule="auto"/>
        <w:ind w:left="0" w:firstLine="567"/>
        <w:jc w:val="both"/>
        <w:rPr>
          <w:rFonts w:ascii="Times New Roman" w:hAnsi="Times New Roman"/>
          <w:bCs/>
          <w:sz w:val="26"/>
          <w:szCs w:val="26"/>
        </w:rPr>
      </w:pPr>
      <w:r w:rsidRPr="00B55718">
        <w:rPr>
          <w:rFonts w:ascii="Times New Roman" w:hAnsi="Times New Roman"/>
          <w:sz w:val="26"/>
          <w:szCs w:val="26"/>
        </w:rPr>
        <w:t>2</w:t>
      </w:r>
      <w:r w:rsidRPr="00B55718">
        <w:rPr>
          <w:rFonts w:ascii="Times New Roman" w:hAnsi="Times New Roman"/>
          <w:color w:val="000000"/>
          <w:sz w:val="26"/>
          <w:szCs w:val="26"/>
        </w:rPr>
        <w:t>.</w:t>
      </w:r>
      <w:r w:rsidR="0098780D" w:rsidRPr="00B55718">
        <w:rPr>
          <w:rFonts w:ascii="Times New Roman" w:hAnsi="Times New Roman"/>
          <w:sz w:val="26"/>
          <w:szCs w:val="26"/>
        </w:rPr>
        <w:t xml:space="preserve"> </w:t>
      </w:r>
      <w:r w:rsidR="006065A5">
        <w:rPr>
          <w:rFonts w:ascii="Times New Roman" w:hAnsi="Times New Roman"/>
          <w:sz w:val="26"/>
          <w:szCs w:val="26"/>
        </w:rPr>
        <w:t xml:space="preserve">Управлению по делам Администрации и информационной политике (начальник Управления </w:t>
      </w:r>
      <w:proofErr w:type="spellStart"/>
      <w:r w:rsidR="006065A5">
        <w:rPr>
          <w:rFonts w:ascii="Times New Roman" w:hAnsi="Times New Roman"/>
          <w:sz w:val="26"/>
          <w:szCs w:val="26"/>
        </w:rPr>
        <w:t>Поволоцкая</w:t>
      </w:r>
      <w:proofErr w:type="spellEnd"/>
      <w:r w:rsidR="006065A5">
        <w:rPr>
          <w:rFonts w:ascii="Times New Roman" w:hAnsi="Times New Roman"/>
          <w:sz w:val="26"/>
          <w:szCs w:val="26"/>
        </w:rPr>
        <w:t xml:space="preserve"> Н.Н.) о</w:t>
      </w:r>
      <w:r w:rsidRPr="00B55718">
        <w:rPr>
          <w:rFonts w:ascii="Times New Roman" w:hAnsi="Times New Roman"/>
          <w:sz w:val="26"/>
          <w:szCs w:val="26"/>
        </w:rPr>
        <w:t xml:space="preserve">публиковать </w:t>
      </w:r>
      <w:r w:rsidR="006065A5">
        <w:rPr>
          <w:rFonts w:ascii="Times New Roman" w:hAnsi="Times New Roman"/>
          <w:sz w:val="26"/>
          <w:szCs w:val="26"/>
        </w:rPr>
        <w:t>настоящее п</w:t>
      </w:r>
      <w:r>
        <w:rPr>
          <w:rFonts w:ascii="Times New Roman" w:hAnsi="Times New Roman"/>
          <w:sz w:val="26"/>
          <w:szCs w:val="26"/>
        </w:rPr>
        <w:t>остановление</w:t>
      </w:r>
      <w:r w:rsidRPr="00B55718">
        <w:rPr>
          <w:rFonts w:ascii="Times New Roman" w:hAnsi="Times New Roman"/>
          <w:sz w:val="26"/>
          <w:szCs w:val="26"/>
        </w:rPr>
        <w:t xml:space="preserve"> в общественно-политической газете </w:t>
      </w:r>
      <w:r w:rsidR="006065A5">
        <w:rPr>
          <w:rFonts w:ascii="Times New Roman" w:hAnsi="Times New Roman"/>
          <w:sz w:val="26"/>
          <w:szCs w:val="26"/>
        </w:rPr>
        <w:t xml:space="preserve">Клинского района </w:t>
      </w:r>
      <w:r w:rsidRPr="00B55718">
        <w:rPr>
          <w:rFonts w:ascii="Times New Roman" w:hAnsi="Times New Roman"/>
          <w:sz w:val="26"/>
          <w:szCs w:val="26"/>
        </w:rPr>
        <w:t xml:space="preserve">«Серп и молот» и разместить </w:t>
      </w:r>
      <w:r w:rsidR="006065A5">
        <w:rPr>
          <w:rFonts w:ascii="Times New Roman" w:hAnsi="Times New Roman"/>
          <w:sz w:val="26"/>
          <w:szCs w:val="26"/>
        </w:rPr>
        <w:t>в сети Интернет на</w:t>
      </w:r>
      <w:r w:rsidRPr="00B55718">
        <w:rPr>
          <w:rFonts w:ascii="Times New Roman" w:hAnsi="Times New Roman"/>
          <w:sz w:val="26"/>
          <w:szCs w:val="26"/>
        </w:rPr>
        <w:t xml:space="preserve"> официальном сайте Администрации городского округа Клин.</w:t>
      </w:r>
    </w:p>
    <w:p w:rsidR="0098780D" w:rsidRPr="0098780D" w:rsidRDefault="0098780D" w:rsidP="0098780D">
      <w:pPr>
        <w:pStyle w:val="a5"/>
        <w:spacing w:after="0" w:line="240" w:lineRule="auto"/>
        <w:ind w:left="0" w:firstLine="567"/>
        <w:jc w:val="both"/>
        <w:rPr>
          <w:rFonts w:ascii="Times New Roman" w:hAnsi="Times New Roman"/>
          <w:bCs/>
          <w:sz w:val="26"/>
          <w:szCs w:val="26"/>
        </w:rPr>
      </w:pPr>
      <w:r>
        <w:rPr>
          <w:rFonts w:ascii="Times New Roman" w:hAnsi="Times New Roman"/>
          <w:bCs/>
          <w:sz w:val="26"/>
          <w:szCs w:val="26"/>
        </w:rPr>
        <w:t>3.</w:t>
      </w:r>
      <w:r>
        <w:rPr>
          <w:sz w:val="26"/>
          <w:szCs w:val="26"/>
        </w:rPr>
        <w:t xml:space="preserve"> </w:t>
      </w:r>
      <w:proofErr w:type="gramStart"/>
      <w:r w:rsidRPr="0098780D">
        <w:rPr>
          <w:rFonts w:ascii="Times New Roman" w:hAnsi="Times New Roman"/>
          <w:sz w:val="26"/>
          <w:szCs w:val="26"/>
        </w:rPr>
        <w:t>Контроль за</w:t>
      </w:r>
      <w:proofErr w:type="gramEnd"/>
      <w:r w:rsidRPr="0098780D">
        <w:rPr>
          <w:rFonts w:ascii="Times New Roman" w:hAnsi="Times New Roman"/>
          <w:sz w:val="26"/>
          <w:szCs w:val="26"/>
        </w:rPr>
        <w:t xml:space="preserve">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Н.И.</w:t>
      </w:r>
    </w:p>
    <w:p w:rsidR="00293175" w:rsidRPr="00E77864" w:rsidRDefault="00293175" w:rsidP="00E77864">
      <w:pPr>
        <w:rPr>
          <w:sz w:val="28"/>
          <w:szCs w:val="28"/>
        </w:rPr>
      </w:pPr>
    </w:p>
    <w:p w:rsidR="00E77864" w:rsidRPr="00E77864" w:rsidRDefault="00E77864" w:rsidP="00E77864">
      <w:pPr>
        <w:rPr>
          <w:sz w:val="28"/>
          <w:szCs w:val="28"/>
        </w:rPr>
      </w:pPr>
    </w:p>
    <w:p w:rsidR="00E77864" w:rsidRPr="00E77864" w:rsidRDefault="00E77864" w:rsidP="00E77864">
      <w:pPr>
        <w:rPr>
          <w:sz w:val="28"/>
          <w:szCs w:val="28"/>
        </w:rPr>
      </w:pPr>
    </w:p>
    <w:p w:rsidR="00E77864" w:rsidRPr="00E77864" w:rsidRDefault="00E77864" w:rsidP="00E77864">
      <w:pPr>
        <w:rPr>
          <w:sz w:val="28"/>
          <w:szCs w:val="28"/>
        </w:rPr>
      </w:pPr>
    </w:p>
    <w:p w:rsidR="00293175" w:rsidRPr="00B55718" w:rsidRDefault="00293175" w:rsidP="00293175">
      <w:pPr>
        <w:rPr>
          <w:sz w:val="26"/>
          <w:szCs w:val="26"/>
        </w:rPr>
      </w:pPr>
      <w:r w:rsidRPr="00B55718">
        <w:rPr>
          <w:sz w:val="26"/>
          <w:szCs w:val="26"/>
        </w:rPr>
        <w:t xml:space="preserve">Глава городского округа Клин                                                           </w:t>
      </w:r>
      <w:r w:rsidR="00E77864">
        <w:rPr>
          <w:sz w:val="26"/>
          <w:szCs w:val="26"/>
        </w:rPr>
        <w:t xml:space="preserve">        </w:t>
      </w:r>
      <w:r w:rsidRPr="00B55718">
        <w:rPr>
          <w:sz w:val="26"/>
          <w:szCs w:val="26"/>
        </w:rPr>
        <w:t>А.Д. Сокольская</w:t>
      </w: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293175" w:rsidRDefault="00293175" w:rsidP="00293175">
      <w:pPr>
        <w:rPr>
          <w:sz w:val="26"/>
          <w:szCs w:val="26"/>
        </w:rPr>
      </w:pPr>
    </w:p>
    <w:p w:rsidR="0098780D" w:rsidRDefault="0098780D" w:rsidP="00293175">
      <w:pPr>
        <w:rPr>
          <w:sz w:val="26"/>
          <w:szCs w:val="26"/>
        </w:rPr>
      </w:pPr>
    </w:p>
    <w:p w:rsidR="00293175" w:rsidRDefault="00293175"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37417B" w:rsidRDefault="0037417B" w:rsidP="00293175">
      <w:pPr>
        <w:rPr>
          <w:sz w:val="26"/>
          <w:szCs w:val="26"/>
        </w:rPr>
      </w:pPr>
    </w:p>
    <w:p w:rsidR="00E77864" w:rsidRDefault="00E77864" w:rsidP="00293175">
      <w:pPr>
        <w:rPr>
          <w:sz w:val="26"/>
          <w:szCs w:val="26"/>
        </w:rPr>
      </w:pPr>
    </w:p>
    <w:p w:rsidR="0037417B" w:rsidRDefault="003A1E46" w:rsidP="00293175">
      <w:pPr>
        <w:rPr>
          <w:sz w:val="26"/>
          <w:szCs w:val="26"/>
        </w:rPr>
      </w:pPr>
      <w:r>
        <w:rPr>
          <w:sz w:val="26"/>
          <w:szCs w:val="26"/>
        </w:rPr>
        <w:t>Группа подготовки:                                                                       Разослано:</w:t>
      </w:r>
    </w:p>
    <w:p w:rsidR="001D7140" w:rsidRDefault="001D7140" w:rsidP="00293175">
      <w:pPr>
        <w:rPr>
          <w:sz w:val="26"/>
          <w:szCs w:val="26"/>
        </w:rPr>
      </w:pPr>
    </w:p>
    <w:p w:rsidR="003A1E46" w:rsidRDefault="003A1E46" w:rsidP="00293175">
      <w:pPr>
        <w:rPr>
          <w:sz w:val="26"/>
          <w:szCs w:val="26"/>
        </w:rPr>
      </w:pPr>
      <w:r>
        <w:rPr>
          <w:sz w:val="26"/>
          <w:szCs w:val="26"/>
        </w:rPr>
        <w:t xml:space="preserve">                                                            Н.И. Морозов                      в дело – 3</w:t>
      </w:r>
    </w:p>
    <w:p w:rsidR="001D7140" w:rsidRDefault="001D7140" w:rsidP="00293175">
      <w:pPr>
        <w:rPr>
          <w:sz w:val="26"/>
          <w:szCs w:val="26"/>
        </w:rPr>
      </w:pPr>
    </w:p>
    <w:p w:rsidR="003A1E46" w:rsidRDefault="003A1E46" w:rsidP="00293175">
      <w:pPr>
        <w:rPr>
          <w:sz w:val="26"/>
          <w:szCs w:val="26"/>
        </w:rPr>
      </w:pPr>
      <w:r>
        <w:rPr>
          <w:sz w:val="26"/>
          <w:szCs w:val="26"/>
        </w:rPr>
        <w:t xml:space="preserve">                                                          Л.Л. Смирнова                      ФЭУ – 1</w:t>
      </w:r>
    </w:p>
    <w:p w:rsidR="001D7140" w:rsidRDefault="001D7140" w:rsidP="00293175">
      <w:pPr>
        <w:rPr>
          <w:sz w:val="26"/>
          <w:szCs w:val="26"/>
        </w:rPr>
      </w:pPr>
    </w:p>
    <w:p w:rsidR="003A1E46" w:rsidRDefault="003A1E46" w:rsidP="00293175">
      <w:pPr>
        <w:rPr>
          <w:sz w:val="26"/>
          <w:szCs w:val="26"/>
        </w:rPr>
      </w:pPr>
      <w:r>
        <w:rPr>
          <w:sz w:val="26"/>
          <w:szCs w:val="26"/>
        </w:rPr>
        <w:t xml:space="preserve">                                                         Е.А. Бердников                      Морозов Н.И. – 1</w:t>
      </w:r>
    </w:p>
    <w:p w:rsidR="001D7140" w:rsidRDefault="001D7140" w:rsidP="00293175">
      <w:pPr>
        <w:rPr>
          <w:sz w:val="26"/>
          <w:szCs w:val="26"/>
        </w:rPr>
      </w:pPr>
    </w:p>
    <w:p w:rsidR="001D7140" w:rsidRDefault="003A1E46" w:rsidP="00293175">
      <w:pPr>
        <w:rPr>
          <w:sz w:val="26"/>
          <w:szCs w:val="26"/>
        </w:rPr>
      </w:pPr>
      <w:r>
        <w:rPr>
          <w:sz w:val="26"/>
          <w:szCs w:val="26"/>
        </w:rPr>
        <w:t xml:space="preserve">                                                             С.А. </w:t>
      </w:r>
      <w:proofErr w:type="spellStart"/>
      <w:r>
        <w:rPr>
          <w:sz w:val="26"/>
          <w:szCs w:val="26"/>
        </w:rPr>
        <w:t>Зиберев</w:t>
      </w:r>
      <w:proofErr w:type="spellEnd"/>
      <w:r>
        <w:rPr>
          <w:sz w:val="26"/>
          <w:szCs w:val="26"/>
        </w:rPr>
        <w:t xml:space="preserve">  </w:t>
      </w:r>
      <w:r w:rsidR="006065A5">
        <w:rPr>
          <w:sz w:val="26"/>
          <w:szCs w:val="26"/>
        </w:rPr>
        <w:t xml:space="preserve">                     </w:t>
      </w:r>
      <w:proofErr w:type="spellStart"/>
      <w:r w:rsidR="006065A5">
        <w:rPr>
          <w:sz w:val="26"/>
          <w:szCs w:val="26"/>
        </w:rPr>
        <w:t>Поволоцкая</w:t>
      </w:r>
      <w:proofErr w:type="spellEnd"/>
      <w:r w:rsidR="006065A5">
        <w:rPr>
          <w:sz w:val="26"/>
          <w:szCs w:val="26"/>
        </w:rPr>
        <w:t xml:space="preserve"> Н.Н.</w:t>
      </w:r>
      <w:r w:rsidR="00EE62F2">
        <w:rPr>
          <w:sz w:val="26"/>
          <w:szCs w:val="26"/>
        </w:rPr>
        <w:t xml:space="preserve"> - 1</w:t>
      </w:r>
      <w:bookmarkStart w:id="0" w:name="_GoBack"/>
      <w:bookmarkEnd w:id="0"/>
    </w:p>
    <w:p w:rsidR="003A1E46" w:rsidRDefault="003A1E46" w:rsidP="00293175">
      <w:pPr>
        <w:rPr>
          <w:sz w:val="26"/>
          <w:szCs w:val="26"/>
        </w:rPr>
      </w:pPr>
      <w:r>
        <w:rPr>
          <w:sz w:val="26"/>
          <w:szCs w:val="26"/>
        </w:rPr>
        <w:t xml:space="preserve">   </w:t>
      </w:r>
    </w:p>
    <w:p w:rsidR="0037417B" w:rsidRDefault="001D7140" w:rsidP="00293175">
      <w:pPr>
        <w:rPr>
          <w:sz w:val="26"/>
          <w:szCs w:val="26"/>
        </w:rPr>
      </w:pPr>
      <w:r>
        <w:rPr>
          <w:sz w:val="26"/>
          <w:szCs w:val="26"/>
        </w:rPr>
        <w:t xml:space="preserve">                                                        А.Ф. Евтушенко</w:t>
      </w:r>
    </w:p>
    <w:p w:rsidR="0037417B" w:rsidRDefault="0037417B" w:rsidP="00293175">
      <w:pPr>
        <w:rPr>
          <w:sz w:val="26"/>
          <w:szCs w:val="26"/>
        </w:rPr>
      </w:pPr>
    </w:p>
    <w:p w:rsidR="001D7140" w:rsidRDefault="001D7140" w:rsidP="00293175">
      <w:pPr>
        <w:rPr>
          <w:sz w:val="26"/>
          <w:szCs w:val="26"/>
        </w:rPr>
      </w:pPr>
      <w:r>
        <w:rPr>
          <w:sz w:val="26"/>
          <w:szCs w:val="26"/>
        </w:rPr>
        <w:t xml:space="preserve">                                                           А.М. Потлова</w:t>
      </w:r>
    </w:p>
    <w:p w:rsidR="001D7140" w:rsidRDefault="001D7140" w:rsidP="00293175">
      <w:pPr>
        <w:rPr>
          <w:sz w:val="26"/>
          <w:szCs w:val="26"/>
        </w:rPr>
      </w:pPr>
      <w:r>
        <w:rPr>
          <w:sz w:val="26"/>
          <w:szCs w:val="26"/>
        </w:rPr>
        <w:t xml:space="preserve"> </w:t>
      </w:r>
    </w:p>
    <w:p w:rsidR="001D7140" w:rsidRDefault="001D7140" w:rsidP="00293175">
      <w:pPr>
        <w:rPr>
          <w:sz w:val="26"/>
          <w:szCs w:val="26"/>
        </w:rPr>
      </w:pPr>
      <w:r>
        <w:rPr>
          <w:sz w:val="26"/>
          <w:szCs w:val="26"/>
        </w:rPr>
        <w:t xml:space="preserve">                                                           Э.Ю. Каплун</w:t>
      </w:r>
    </w:p>
    <w:p w:rsidR="0037417B" w:rsidRDefault="0037417B" w:rsidP="00293175">
      <w:pPr>
        <w:rPr>
          <w:sz w:val="26"/>
          <w:szCs w:val="26"/>
        </w:rPr>
      </w:pPr>
    </w:p>
    <w:p w:rsidR="0037417B" w:rsidRDefault="0037417B" w:rsidP="00293175">
      <w:pPr>
        <w:rPr>
          <w:sz w:val="26"/>
          <w:szCs w:val="26"/>
        </w:rPr>
      </w:pPr>
    </w:p>
    <w:p w:rsidR="00293175" w:rsidRDefault="00293175" w:rsidP="00293175">
      <w:pPr>
        <w:rPr>
          <w:sz w:val="26"/>
          <w:szCs w:val="26"/>
        </w:rPr>
      </w:pPr>
    </w:p>
    <w:tbl>
      <w:tblPr>
        <w:tblW w:w="0" w:type="auto"/>
        <w:tblLook w:val="04A0"/>
      </w:tblPr>
      <w:tblGrid>
        <w:gridCol w:w="5996"/>
        <w:gridCol w:w="3857"/>
      </w:tblGrid>
      <w:tr w:rsidR="0098780D" w:rsidRPr="00580F37" w:rsidTr="004B11FC">
        <w:trPr>
          <w:trHeight w:val="635"/>
        </w:trPr>
        <w:tc>
          <w:tcPr>
            <w:tcW w:w="5996" w:type="dxa"/>
          </w:tcPr>
          <w:p w:rsidR="0014429B" w:rsidRPr="00580F37" w:rsidRDefault="0014429B" w:rsidP="003A1E46">
            <w:pPr>
              <w:tabs>
                <w:tab w:val="center" w:pos="4677"/>
                <w:tab w:val="right" w:pos="9355"/>
              </w:tabs>
              <w:rPr>
                <w:color w:val="000000"/>
                <w:sz w:val="26"/>
                <w:szCs w:val="26"/>
                <w:shd w:val="clear" w:color="auto" w:fill="FFFFFF"/>
              </w:rPr>
            </w:pPr>
          </w:p>
        </w:tc>
        <w:tc>
          <w:tcPr>
            <w:tcW w:w="3857" w:type="dxa"/>
          </w:tcPr>
          <w:p w:rsidR="0098780D" w:rsidRPr="00580F37" w:rsidRDefault="0098780D" w:rsidP="003A1E46">
            <w:pPr>
              <w:spacing w:line="360" w:lineRule="auto"/>
              <w:ind w:firstLine="460"/>
              <w:rPr>
                <w:sz w:val="26"/>
                <w:szCs w:val="26"/>
              </w:rPr>
            </w:pPr>
          </w:p>
        </w:tc>
      </w:tr>
      <w:tr w:rsidR="0098780D" w:rsidRPr="00580F37" w:rsidTr="004B11FC">
        <w:tc>
          <w:tcPr>
            <w:tcW w:w="5996" w:type="dxa"/>
          </w:tcPr>
          <w:p w:rsidR="0098780D" w:rsidRPr="00580F37" w:rsidRDefault="0098780D" w:rsidP="003A1E46">
            <w:pPr>
              <w:pStyle w:val="aa"/>
              <w:spacing w:line="360" w:lineRule="auto"/>
              <w:ind w:right="317"/>
              <w:jc w:val="right"/>
              <w:rPr>
                <w:rFonts w:ascii="Times New Roman" w:hAnsi="Times New Roman"/>
                <w:sz w:val="26"/>
                <w:szCs w:val="26"/>
              </w:rPr>
            </w:pPr>
          </w:p>
        </w:tc>
        <w:tc>
          <w:tcPr>
            <w:tcW w:w="3857" w:type="dxa"/>
          </w:tcPr>
          <w:p w:rsidR="0098780D" w:rsidRPr="00580F37" w:rsidRDefault="0098780D" w:rsidP="006065A5">
            <w:pPr>
              <w:rPr>
                <w:sz w:val="26"/>
                <w:szCs w:val="26"/>
              </w:rPr>
            </w:pPr>
          </w:p>
        </w:tc>
      </w:tr>
    </w:tbl>
    <w:tbl>
      <w:tblPr>
        <w:tblStyle w:val="a9"/>
        <w:tblW w:w="0" w:type="auto"/>
        <w:tblInd w:w="5920" w:type="dxa"/>
        <w:tblLook w:val="04A0"/>
      </w:tblPr>
      <w:tblGrid>
        <w:gridCol w:w="3933"/>
      </w:tblGrid>
      <w:tr w:rsidR="00403150" w:rsidRPr="001274E1" w:rsidTr="00403150">
        <w:tc>
          <w:tcPr>
            <w:tcW w:w="3933" w:type="dxa"/>
            <w:tcBorders>
              <w:top w:val="nil"/>
              <w:left w:val="nil"/>
              <w:bottom w:val="nil"/>
              <w:right w:val="nil"/>
            </w:tcBorders>
          </w:tcPr>
          <w:p w:rsidR="003A1E46" w:rsidRDefault="003A1E46" w:rsidP="00403150">
            <w:pPr>
              <w:jc w:val="center"/>
              <w:rPr>
                <w:sz w:val="26"/>
                <w:szCs w:val="26"/>
              </w:rPr>
            </w:pPr>
          </w:p>
          <w:p w:rsidR="00403150" w:rsidRPr="001274E1" w:rsidRDefault="00403150" w:rsidP="00403150">
            <w:pPr>
              <w:jc w:val="center"/>
              <w:rPr>
                <w:sz w:val="26"/>
                <w:szCs w:val="26"/>
              </w:rPr>
            </w:pPr>
            <w:r w:rsidRPr="001274E1">
              <w:rPr>
                <w:sz w:val="26"/>
                <w:szCs w:val="26"/>
              </w:rPr>
              <w:t>Приложение № 1</w:t>
            </w:r>
          </w:p>
          <w:p w:rsidR="00403150" w:rsidRPr="009E440F" w:rsidRDefault="00403150" w:rsidP="009E440F">
            <w:pPr>
              <w:rPr>
                <w:sz w:val="24"/>
                <w:szCs w:val="24"/>
              </w:rPr>
            </w:pPr>
            <w:r w:rsidRPr="009E440F">
              <w:rPr>
                <w:sz w:val="24"/>
                <w:szCs w:val="24"/>
              </w:rPr>
              <w:t xml:space="preserve">к постановлению </w:t>
            </w:r>
            <w:r w:rsidR="009E440F" w:rsidRPr="009E440F">
              <w:rPr>
                <w:sz w:val="24"/>
                <w:szCs w:val="24"/>
              </w:rPr>
              <w:t>А</w:t>
            </w:r>
            <w:r w:rsidRPr="009E440F">
              <w:rPr>
                <w:sz w:val="24"/>
                <w:szCs w:val="24"/>
              </w:rPr>
              <w:t xml:space="preserve">дминистрации </w:t>
            </w:r>
          </w:p>
          <w:p w:rsidR="00403150" w:rsidRPr="009E440F" w:rsidRDefault="00403150" w:rsidP="00403150">
            <w:pPr>
              <w:jc w:val="both"/>
              <w:rPr>
                <w:sz w:val="24"/>
                <w:szCs w:val="24"/>
              </w:rPr>
            </w:pPr>
            <w:r w:rsidRPr="009E440F">
              <w:rPr>
                <w:sz w:val="24"/>
                <w:szCs w:val="24"/>
              </w:rPr>
              <w:t>городского округа Клин</w:t>
            </w:r>
          </w:p>
          <w:p w:rsidR="00403150" w:rsidRPr="001274E1" w:rsidRDefault="00403150" w:rsidP="00403150">
            <w:pPr>
              <w:suppressAutoHyphens/>
              <w:rPr>
                <w:sz w:val="26"/>
                <w:szCs w:val="26"/>
                <w:u w:val="single"/>
              </w:rPr>
            </w:pPr>
            <w:r w:rsidRPr="009E440F">
              <w:rPr>
                <w:sz w:val="24"/>
                <w:szCs w:val="24"/>
                <w:u w:val="single"/>
              </w:rPr>
              <w:t xml:space="preserve">______________ </w:t>
            </w:r>
            <w:r w:rsidRPr="009E440F">
              <w:rPr>
                <w:sz w:val="24"/>
                <w:szCs w:val="24"/>
              </w:rPr>
              <w:t xml:space="preserve"> №</w:t>
            </w:r>
            <w:r w:rsidRPr="009E440F">
              <w:rPr>
                <w:sz w:val="24"/>
                <w:szCs w:val="24"/>
                <w:u w:val="single"/>
              </w:rPr>
              <w:t xml:space="preserve">  _______</w:t>
            </w:r>
          </w:p>
        </w:tc>
      </w:tr>
    </w:tbl>
    <w:p w:rsidR="00403150" w:rsidRPr="001274E1" w:rsidRDefault="00403150" w:rsidP="00E44AB5">
      <w:pPr>
        <w:suppressAutoHyphens/>
        <w:autoSpaceDE w:val="0"/>
        <w:autoSpaceDN w:val="0"/>
        <w:adjustRightInd w:val="0"/>
        <w:jc w:val="center"/>
        <w:rPr>
          <w:sz w:val="26"/>
          <w:szCs w:val="26"/>
        </w:rPr>
      </w:pPr>
    </w:p>
    <w:p w:rsidR="002B3ABD" w:rsidRPr="001274E1" w:rsidRDefault="002B3ABD" w:rsidP="00E44AB5">
      <w:pPr>
        <w:suppressAutoHyphens/>
        <w:autoSpaceDE w:val="0"/>
        <w:autoSpaceDN w:val="0"/>
        <w:adjustRightInd w:val="0"/>
        <w:jc w:val="center"/>
        <w:rPr>
          <w:sz w:val="26"/>
          <w:szCs w:val="26"/>
        </w:rPr>
      </w:pPr>
    </w:p>
    <w:p w:rsidR="00E44AB5" w:rsidRPr="001274E1" w:rsidRDefault="00403150" w:rsidP="00E44AB5">
      <w:pPr>
        <w:suppressAutoHyphens/>
        <w:autoSpaceDE w:val="0"/>
        <w:autoSpaceDN w:val="0"/>
        <w:adjustRightInd w:val="0"/>
        <w:jc w:val="center"/>
        <w:rPr>
          <w:b/>
          <w:bCs/>
          <w:sz w:val="26"/>
          <w:szCs w:val="26"/>
        </w:rPr>
      </w:pPr>
      <w:r w:rsidRPr="001274E1">
        <w:rPr>
          <w:b/>
          <w:sz w:val="26"/>
          <w:szCs w:val="26"/>
        </w:rPr>
        <w:t>Паспорт</w:t>
      </w:r>
      <w:r w:rsidRPr="001274E1">
        <w:rPr>
          <w:sz w:val="26"/>
          <w:szCs w:val="26"/>
        </w:rPr>
        <w:t xml:space="preserve"> </w:t>
      </w:r>
      <w:r w:rsidR="00E44AB5" w:rsidRPr="001274E1">
        <w:rPr>
          <w:b/>
          <w:bCs/>
          <w:sz w:val="26"/>
          <w:szCs w:val="26"/>
        </w:rPr>
        <w:t>муниципальной программы «</w:t>
      </w:r>
      <w:r w:rsidR="00E44AB5" w:rsidRPr="001274E1">
        <w:rPr>
          <w:b/>
          <w:sz w:val="26"/>
          <w:szCs w:val="26"/>
        </w:rPr>
        <w:t>Формирование современной комфортной городской среды</w:t>
      </w:r>
      <w:r w:rsidR="00E44AB5" w:rsidRPr="001274E1">
        <w:rPr>
          <w:b/>
          <w:bCs/>
          <w:sz w:val="26"/>
          <w:szCs w:val="26"/>
        </w:rPr>
        <w:t xml:space="preserve"> городского округа Клин  в границах территории сельского поселения Петровское» на 2018-2022 годы</w:t>
      </w: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10"/>
        <w:gridCol w:w="1418"/>
        <w:gridCol w:w="1277"/>
        <w:gridCol w:w="1276"/>
        <w:gridCol w:w="1134"/>
        <w:gridCol w:w="1134"/>
        <w:gridCol w:w="1558"/>
      </w:tblGrid>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Координатор муниципальной программы</w:t>
            </w:r>
          </w:p>
        </w:tc>
        <w:tc>
          <w:tcPr>
            <w:tcW w:w="7797" w:type="dxa"/>
            <w:gridSpan w:val="6"/>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rPr>
                <w:sz w:val="26"/>
                <w:szCs w:val="26"/>
              </w:rPr>
            </w:pPr>
            <w:r w:rsidRPr="001274E1">
              <w:rPr>
                <w:sz w:val="26"/>
                <w:szCs w:val="26"/>
              </w:rPr>
              <w:t>Уполномоченный представитель Главы городского округа Клин по Петровскому территориальному округу Морозов Николай Иванович</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Муниципальный заказчик муниципальной программы</w:t>
            </w:r>
          </w:p>
        </w:tc>
        <w:tc>
          <w:tcPr>
            <w:tcW w:w="7797" w:type="dxa"/>
            <w:gridSpan w:val="6"/>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rPr>
                <w:sz w:val="26"/>
                <w:szCs w:val="26"/>
              </w:rPr>
            </w:pPr>
            <w:r w:rsidRPr="001274E1">
              <w:rPr>
                <w:sz w:val="26"/>
                <w:szCs w:val="26"/>
              </w:rPr>
              <w:t xml:space="preserve">Администрация сельского поселения </w:t>
            </w:r>
            <w:proofErr w:type="gramStart"/>
            <w:r w:rsidRPr="001274E1">
              <w:rPr>
                <w:sz w:val="26"/>
                <w:szCs w:val="26"/>
              </w:rPr>
              <w:t>Петровское</w:t>
            </w:r>
            <w:proofErr w:type="gramEnd"/>
          </w:p>
          <w:p w:rsidR="00E44AB5" w:rsidRPr="001274E1" w:rsidRDefault="00E44AB5" w:rsidP="003A1E46">
            <w:pPr>
              <w:widowControl w:val="0"/>
              <w:suppressAutoHyphens/>
              <w:autoSpaceDE w:val="0"/>
              <w:autoSpaceDN w:val="0"/>
              <w:rPr>
                <w:sz w:val="26"/>
                <w:szCs w:val="26"/>
              </w:rPr>
            </w:pPr>
            <w:r w:rsidRPr="001274E1">
              <w:rPr>
                <w:sz w:val="26"/>
                <w:szCs w:val="26"/>
              </w:rPr>
              <w:t>Администрация городского округа Клин</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Цели муниципальной программы</w:t>
            </w:r>
          </w:p>
        </w:tc>
        <w:tc>
          <w:tcPr>
            <w:tcW w:w="7797" w:type="dxa"/>
            <w:gridSpan w:val="6"/>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rPr>
                <w:sz w:val="26"/>
                <w:szCs w:val="26"/>
              </w:rPr>
            </w:pPr>
            <w:r w:rsidRPr="001274E1">
              <w:rPr>
                <w:sz w:val="26"/>
                <w:szCs w:val="26"/>
              </w:rPr>
              <w:t>Обеспечение комфортных условий проживания, повышение качества и условий жизни населения в городском округе Клин в границах территории сельского поселения Петровское</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Перечень подпрограмм</w:t>
            </w:r>
          </w:p>
        </w:tc>
        <w:tc>
          <w:tcPr>
            <w:tcW w:w="7797" w:type="dxa"/>
            <w:gridSpan w:val="6"/>
            <w:tcBorders>
              <w:top w:val="single" w:sz="4" w:space="0" w:color="auto"/>
              <w:left w:val="single" w:sz="4" w:space="0" w:color="auto"/>
              <w:bottom w:val="single" w:sz="4" w:space="0" w:color="auto"/>
              <w:right w:val="single" w:sz="4" w:space="0" w:color="auto"/>
            </w:tcBorders>
          </w:tcPr>
          <w:p w:rsidR="00E44AB5" w:rsidRPr="001274E1" w:rsidRDefault="00244BD5" w:rsidP="003A1E46">
            <w:pPr>
              <w:spacing w:line="276" w:lineRule="auto"/>
              <w:jc w:val="both"/>
              <w:rPr>
                <w:color w:val="000000"/>
                <w:sz w:val="26"/>
                <w:szCs w:val="26"/>
              </w:rPr>
            </w:pPr>
            <w:r w:rsidRPr="001274E1">
              <w:rPr>
                <w:sz w:val="26"/>
                <w:szCs w:val="26"/>
              </w:rPr>
              <w:t xml:space="preserve">Подпрограмма </w:t>
            </w:r>
            <w:r w:rsidR="00E44AB5" w:rsidRPr="001274E1">
              <w:rPr>
                <w:sz w:val="26"/>
                <w:szCs w:val="26"/>
              </w:rPr>
              <w:t xml:space="preserve">1.  </w:t>
            </w:r>
            <w:r w:rsidR="00E44AB5" w:rsidRPr="001274E1">
              <w:rPr>
                <w:color w:val="000000"/>
                <w:sz w:val="26"/>
                <w:szCs w:val="26"/>
              </w:rPr>
              <w:t>«</w:t>
            </w:r>
            <w:r w:rsidR="00E44AB5" w:rsidRPr="001274E1">
              <w:rPr>
                <w:sz w:val="26"/>
                <w:szCs w:val="26"/>
              </w:rPr>
              <w:t>Благоустройство и содержание территорий городского округа Клин  в границах территории сельского поселения Петровское»</w:t>
            </w:r>
          </w:p>
          <w:p w:rsidR="00E44AB5" w:rsidRPr="001274E1" w:rsidRDefault="00244BD5" w:rsidP="003A1E46">
            <w:pPr>
              <w:widowControl w:val="0"/>
              <w:suppressAutoHyphens/>
              <w:autoSpaceDE w:val="0"/>
              <w:jc w:val="both"/>
              <w:rPr>
                <w:b/>
                <w:sz w:val="26"/>
                <w:szCs w:val="26"/>
              </w:rPr>
            </w:pPr>
            <w:r w:rsidRPr="001274E1">
              <w:rPr>
                <w:color w:val="000000"/>
                <w:sz w:val="26"/>
                <w:szCs w:val="26"/>
              </w:rPr>
              <w:t xml:space="preserve">Подпрограмма </w:t>
            </w:r>
            <w:r w:rsidR="00E44AB5" w:rsidRPr="001274E1">
              <w:rPr>
                <w:color w:val="000000"/>
                <w:sz w:val="26"/>
                <w:szCs w:val="26"/>
              </w:rPr>
              <w:t xml:space="preserve">2. </w:t>
            </w:r>
            <w:r w:rsidR="00E44AB5" w:rsidRPr="001274E1">
              <w:rPr>
                <w:sz w:val="26"/>
                <w:szCs w:val="26"/>
              </w:rPr>
              <w:t>«Комплексное благоустройство дворовых территорий</w:t>
            </w:r>
            <w:r w:rsidR="00E44AB5" w:rsidRPr="001274E1">
              <w:rPr>
                <w:b/>
                <w:sz w:val="26"/>
                <w:szCs w:val="26"/>
              </w:rPr>
              <w:t>»</w:t>
            </w:r>
          </w:p>
          <w:p w:rsidR="00E44AB5" w:rsidRPr="001274E1" w:rsidRDefault="00244BD5" w:rsidP="003A1E46">
            <w:pPr>
              <w:widowControl w:val="0"/>
              <w:suppressAutoHyphens/>
              <w:autoSpaceDE w:val="0"/>
              <w:jc w:val="both"/>
              <w:rPr>
                <w:sz w:val="26"/>
                <w:szCs w:val="26"/>
              </w:rPr>
            </w:pPr>
            <w:r w:rsidRPr="001274E1">
              <w:rPr>
                <w:color w:val="000000"/>
                <w:sz w:val="26"/>
                <w:szCs w:val="26"/>
              </w:rPr>
              <w:t xml:space="preserve">Подпрограмма </w:t>
            </w:r>
            <w:r w:rsidR="00E44AB5" w:rsidRPr="001274E1">
              <w:rPr>
                <w:color w:val="000000"/>
                <w:sz w:val="26"/>
                <w:szCs w:val="26"/>
              </w:rPr>
              <w:t>3. «</w:t>
            </w:r>
            <w:r w:rsidR="00E44AB5" w:rsidRPr="001274E1">
              <w:rPr>
                <w:sz w:val="26"/>
                <w:szCs w:val="26"/>
              </w:rPr>
              <w:t>Капитальный ремонт и содержание жилищного фонда</w:t>
            </w:r>
            <w:r w:rsidR="00E44AB5" w:rsidRPr="001274E1">
              <w:rPr>
                <w:color w:val="000000"/>
                <w:sz w:val="26"/>
                <w:szCs w:val="26"/>
              </w:rPr>
              <w:t>»</w:t>
            </w:r>
          </w:p>
        </w:tc>
      </w:tr>
      <w:tr w:rsidR="00E44AB5" w:rsidRPr="001274E1" w:rsidTr="00403150">
        <w:tc>
          <w:tcPr>
            <w:tcW w:w="2410" w:type="dxa"/>
            <w:vMerge w:val="restart"/>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Источники финансирования муниципальной программы,</w:t>
            </w:r>
          </w:p>
          <w:p w:rsidR="00E44AB5" w:rsidRPr="001274E1" w:rsidRDefault="00E44AB5" w:rsidP="003A1E46">
            <w:pPr>
              <w:widowControl w:val="0"/>
              <w:suppressAutoHyphens/>
              <w:autoSpaceDE w:val="0"/>
              <w:autoSpaceDN w:val="0"/>
              <w:rPr>
                <w:sz w:val="26"/>
                <w:szCs w:val="26"/>
              </w:rPr>
            </w:pPr>
            <w:r w:rsidRPr="001274E1">
              <w:rPr>
                <w:sz w:val="26"/>
                <w:szCs w:val="26"/>
              </w:rPr>
              <w:t>в том числе по годам:</w:t>
            </w:r>
          </w:p>
        </w:tc>
        <w:tc>
          <w:tcPr>
            <w:tcW w:w="7797" w:type="dxa"/>
            <w:gridSpan w:val="6"/>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Расходы (тыс. рублей)</w:t>
            </w:r>
          </w:p>
        </w:tc>
      </w:tr>
      <w:tr w:rsidR="00E44AB5" w:rsidRPr="001274E1" w:rsidTr="00403150">
        <w:tc>
          <w:tcPr>
            <w:tcW w:w="2410" w:type="dxa"/>
            <w:vMerge/>
            <w:tcBorders>
              <w:top w:val="single" w:sz="4" w:space="0" w:color="auto"/>
              <w:left w:val="single" w:sz="4" w:space="0" w:color="auto"/>
              <w:bottom w:val="single" w:sz="4" w:space="0" w:color="auto"/>
              <w:right w:val="single" w:sz="4" w:space="0" w:color="auto"/>
            </w:tcBorders>
            <w:vAlign w:val="center"/>
            <w:hideMark/>
          </w:tcPr>
          <w:p w:rsidR="00E44AB5" w:rsidRPr="001274E1" w:rsidRDefault="00E44AB5" w:rsidP="003A1E46">
            <w:pPr>
              <w:suppressAutoHyphens/>
              <w:rPr>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jc w:val="center"/>
              <w:rPr>
                <w:sz w:val="26"/>
                <w:szCs w:val="26"/>
              </w:rPr>
            </w:pPr>
            <w:r w:rsidRPr="001274E1">
              <w:rPr>
                <w:sz w:val="26"/>
                <w:szCs w:val="26"/>
              </w:rPr>
              <w:t>Всего</w:t>
            </w:r>
          </w:p>
        </w:tc>
        <w:tc>
          <w:tcPr>
            <w:tcW w:w="1277"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jc w:val="center"/>
              <w:rPr>
                <w:sz w:val="26"/>
                <w:szCs w:val="26"/>
              </w:rPr>
            </w:pPr>
            <w:r w:rsidRPr="001274E1">
              <w:rPr>
                <w:sz w:val="26"/>
                <w:szCs w:val="26"/>
              </w:rPr>
              <w:t>2018</w:t>
            </w:r>
          </w:p>
        </w:tc>
        <w:tc>
          <w:tcPr>
            <w:tcW w:w="1276"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jc w:val="center"/>
              <w:rPr>
                <w:sz w:val="26"/>
                <w:szCs w:val="26"/>
              </w:rPr>
            </w:pPr>
            <w:r w:rsidRPr="001274E1">
              <w:rPr>
                <w:sz w:val="26"/>
                <w:szCs w:val="26"/>
              </w:rPr>
              <w:t>2019</w:t>
            </w:r>
          </w:p>
        </w:tc>
        <w:tc>
          <w:tcPr>
            <w:tcW w:w="1134"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jc w:val="center"/>
              <w:rPr>
                <w:sz w:val="26"/>
                <w:szCs w:val="26"/>
              </w:rPr>
            </w:pPr>
            <w:r w:rsidRPr="001274E1">
              <w:rPr>
                <w:sz w:val="26"/>
                <w:szCs w:val="26"/>
              </w:rPr>
              <w:t>2020</w:t>
            </w:r>
          </w:p>
        </w:tc>
        <w:tc>
          <w:tcPr>
            <w:tcW w:w="1134"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jc w:val="center"/>
              <w:rPr>
                <w:sz w:val="26"/>
                <w:szCs w:val="26"/>
              </w:rPr>
            </w:pPr>
            <w:r w:rsidRPr="001274E1">
              <w:rPr>
                <w:sz w:val="26"/>
                <w:szCs w:val="26"/>
              </w:rPr>
              <w:t>2021</w:t>
            </w:r>
          </w:p>
        </w:tc>
        <w:tc>
          <w:tcPr>
            <w:tcW w:w="1558"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jc w:val="center"/>
              <w:rPr>
                <w:sz w:val="26"/>
                <w:szCs w:val="26"/>
              </w:rPr>
            </w:pPr>
            <w:r w:rsidRPr="001274E1">
              <w:rPr>
                <w:sz w:val="26"/>
                <w:szCs w:val="26"/>
              </w:rPr>
              <w:t>2022</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Всего, в том числе по годам:</w:t>
            </w:r>
          </w:p>
        </w:tc>
        <w:tc>
          <w:tcPr>
            <w:tcW w:w="141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119 646,1</w:t>
            </w:r>
          </w:p>
        </w:tc>
        <w:tc>
          <w:tcPr>
            <w:tcW w:w="1277"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40 967,9</w:t>
            </w:r>
          </w:p>
        </w:tc>
        <w:tc>
          <w:tcPr>
            <w:tcW w:w="1276"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18 254,4</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19 166,9</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20 125,5</w:t>
            </w:r>
          </w:p>
        </w:tc>
        <w:tc>
          <w:tcPr>
            <w:tcW w:w="155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21 131,4</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578,6</w:t>
            </w:r>
          </w:p>
        </w:tc>
        <w:tc>
          <w:tcPr>
            <w:tcW w:w="1277"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578,6</w:t>
            </w:r>
          </w:p>
        </w:tc>
        <w:tc>
          <w:tcPr>
            <w:tcW w:w="1276"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0,0</w:t>
            </w:r>
          </w:p>
        </w:tc>
        <w:tc>
          <w:tcPr>
            <w:tcW w:w="155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0,0</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t xml:space="preserve">Средства бюджета </w:t>
            </w:r>
            <w:r w:rsidRPr="001274E1">
              <w:rPr>
                <w:sz w:val="26"/>
                <w:szCs w:val="26"/>
              </w:rPr>
              <w:lastRenderedPageBreak/>
              <w:t>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lastRenderedPageBreak/>
              <w:t>15 014,8</w:t>
            </w:r>
          </w:p>
        </w:tc>
        <w:tc>
          <w:tcPr>
            <w:tcW w:w="1277"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15 014,8</w:t>
            </w:r>
          </w:p>
        </w:tc>
        <w:tc>
          <w:tcPr>
            <w:tcW w:w="1276"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0,0</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0,0</w:t>
            </w:r>
          </w:p>
        </w:tc>
        <w:tc>
          <w:tcPr>
            <w:tcW w:w="155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0,0</w:t>
            </w:r>
          </w:p>
        </w:tc>
      </w:tr>
      <w:tr w:rsidR="00E44AB5" w:rsidRPr="001274E1" w:rsidTr="00403150">
        <w:tc>
          <w:tcPr>
            <w:tcW w:w="2410" w:type="dxa"/>
            <w:tcBorders>
              <w:top w:val="single" w:sz="4" w:space="0" w:color="auto"/>
              <w:left w:val="single" w:sz="4" w:space="0" w:color="auto"/>
              <w:bottom w:val="single" w:sz="4" w:space="0" w:color="auto"/>
              <w:right w:val="single" w:sz="4" w:space="0" w:color="auto"/>
            </w:tcBorders>
            <w:hideMark/>
          </w:tcPr>
          <w:p w:rsidR="00E44AB5" w:rsidRPr="001274E1" w:rsidRDefault="00E44AB5" w:rsidP="003A1E46">
            <w:pPr>
              <w:widowControl w:val="0"/>
              <w:suppressAutoHyphens/>
              <w:autoSpaceDE w:val="0"/>
              <w:autoSpaceDN w:val="0"/>
              <w:rPr>
                <w:sz w:val="26"/>
                <w:szCs w:val="26"/>
              </w:rPr>
            </w:pPr>
            <w:r w:rsidRPr="001274E1">
              <w:rPr>
                <w:sz w:val="26"/>
                <w:szCs w:val="26"/>
              </w:rPr>
              <w:lastRenderedPageBreak/>
              <w:t xml:space="preserve">Средства бюджета сельского поселения </w:t>
            </w:r>
            <w:proofErr w:type="gramStart"/>
            <w:r w:rsidRPr="001274E1">
              <w:rPr>
                <w:sz w:val="26"/>
                <w:szCs w:val="26"/>
              </w:rPr>
              <w:t>Петровское</w:t>
            </w:r>
            <w:proofErr w:type="gramEnd"/>
          </w:p>
        </w:tc>
        <w:tc>
          <w:tcPr>
            <w:tcW w:w="141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104 052,7</w:t>
            </w:r>
          </w:p>
        </w:tc>
        <w:tc>
          <w:tcPr>
            <w:tcW w:w="1277"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25 374,5</w:t>
            </w:r>
          </w:p>
        </w:tc>
        <w:tc>
          <w:tcPr>
            <w:tcW w:w="1276"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18 254,4</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19 166,9</w:t>
            </w:r>
          </w:p>
        </w:tc>
        <w:tc>
          <w:tcPr>
            <w:tcW w:w="1134"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pStyle w:val="ConsPlusCell"/>
              <w:jc w:val="center"/>
              <w:rPr>
                <w:sz w:val="26"/>
                <w:szCs w:val="26"/>
              </w:rPr>
            </w:pPr>
            <w:r w:rsidRPr="001274E1">
              <w:rPr>
                <w:sz w:val="26"/>
                <w:szCs w:val="26"/>
              </w:rPr>
              <w:t>20 125,5</w:t>
            </w:r>
          </w:p>
        </w:tc>
        <w:tc>
          <w:tcPr>
            <w:tcW w:w="1558" w:type="dxa"/>
            <w:tcBorders>
              <w:top w:val="single" w:sz="4" w:space="0" w:color="auto"/>
              <w:left w:val="single" w:sz="4" w:space="0" w:color="auto"/>
              <w:bottom w:val="single" w:sz="4" w:space="0" w:color="auto"/>
              <w:right w:val="single" w:sz="4" w:space="0" w:color="auto"/>
            </w:tcBorders>
          </w:tcPr>
          <w:p w:rsidR="00E44AB5" w:rsidRPr="001274E1" w:rsidRDefault="00E44AB5" w:rsidP="003A1E46">
            <w:pPr>
              <w:widowControl w:val="0"/>
              <w:suppressAutoHyphens/>
              <w:autoSpaceDE w:val="0"/>
              <w:autoSpaceDN w:val="0"/>
              <w:jc w:val="center"/>
              <w:rPr>
                <w:sz w:val="26"/>
                <w:szCs w:val="26"/>
              </w:rPr>
            </w:pPr>
            <w:r w:rsidRPr="001274E1">
              <w:rPr>
                <w:sz w:val="26"/>
                <w:szCs w:val="26"/>
              </w:rPr>
              <w:t>21 131,4</w:t>
            </w:r>
          </w:p>
        </w:tc>
      </w:tr>
    </w:tbl>
    <w:p w:rsidR="00F1792A" w:rsidRPr="001274E1" w:rsidRDefault="00F1792A" w:rsidP="00244BD5">
      <w:pPr>
        <w:jc w:val="center"/>
        <w:rPr>
          <w:b/>
          <w:sz w:val="26"/>
          <w:szCs w:val="26"/>
        </w:rPr>
      </w:pPr>
    </w:p>
    <w:p w:rsidR="00244BD5" w:rsidRPr="001274E1" w:rsidRDefault="00244BD5" w:rsidP="00244BD5">
      <w:pPr>
        <w:jc w:val="center"/>
        <w:rPr>
          <w:b/>
          <w:sz w:val="26"/>
          <w:szCs w:val="26"/>
        </w:rPr>
      </w:pPr>
      <w:r w:rsidRPr="001274E1">
        <w:rPr>
          <w:b/>
          <w:sz w:val="26"/>
          <w:szCs w:val="26"/>
        </w:rPr>
        <w:t>1. Общая характеристика сферы реализации муниципальной программы «Формирование современной комфортной городской среды городского округа Клин в границах территории сельского поселения Петровское»</w:t>
      </w:r>
    </w:p>
    <w:p w:rsidR="00244BD5" w:rsidRPr="001274E1" w:rsidRDefault="00244BD5" w:rsidP="00244BD5">
      <w:pPr>
        <w:jc w:val="center"/>
        <w:rPr>
          <w:b/>
          <w:sz w:val="26"/>
          <w:szCs w:val="26"/>
        </w:rPr>
      </w:pPr>
      <w:r w:rsidRPr="001274E1">
        <w:rPr>
          <w:b/>
          <w:sz w:val="26"/>
          <w:szCs w:val="26"/>
        </w:rPr>
        <w:t xml:space="preserve"> на 2018-2022 годы</w:t>
      </w:r>
    </w:p>
    <w:p w:rsidR="00244BD5" w:rsidRPr="001274E1" w:rsidRDefault="00244BD5" w:rsidP="00244BD5">
      <w:pPr>
        <w:tabs>
          <w:tab w:val="left" w:pos="360"/>
        </w:tabs>
        <w:contextualSpacing/>
        <w:jc w:val="both"/>
        <w:rPr>
          <w:sz w:val="26"/>
          <w:szCs w:val="26"/>
        </w:rPr>
      </w:pPr>
      <w:r w:rsidRPr="001274E1">
        <w:rPr>
          <w:sz w:val="26"/>
          <w:szCs w:val="26"/>
        </w:rPr>
        <w:tab/>
        <w:t>Важнейшей задачей органов местного самоуправления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наличие современных спортивно-досуговых и культурн</w:t>
      </w:r>
      <w:proofErr w:type="gramStart"/>
      <w:r w:rsidRPr="001274E1">
        <w:rPr>
          <w:sz w:val="26"/>
          <w:szCs w:val="26"/>
        </w:rPr>
        <w:t>о-</w:t>
      </w:r>
      <w:proofErr w:type="gramEnd"/>
      <w:r w:rsidRPr="001274E1">
        <w:rPr>
          <w:sz w:val="26"/>
          <w:szCs w:val="26"/>
        </w:rPr>
        <w:t xml:space="preserve"> развлекательных общественных территорий, способных обеспечить необходимые условия для жизнедеятельности, отдыха и занятий физической культурой и спортом населения. Понятие «благоустройство территории» появилось в действующем законодательстве сравнительно недавно. </w:t>
      </w:r>
      <w:proofErr w:type="gramStart"/>
      <w:r w:rsidRPr="001274E1">
        <w:rPr>
          <w:sz w:val="26"/>
          <w:szCs w:val="26"/>
        </w:rPr>
        <w:t>Согласно п. 1 ст. 2 Федерального закона от 6 октября 2003 года № 131-ФЗ «Об общих принципах организации местного самоуправления в Российской Федерации» под благоустройством территории сельского поселения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r w:rsidRPr="001274E1">
        <w:rPr>
          <w:sz w:val="26"/>
          <w:szCs w:val="26"/>
        </w:rPr>
        <w:t xml:space="preserve"> Уровень благоустройства определяет комфортность проживания граждан и является одной из проблем, требующих ежедневного внимания и эффективного решения, которое включает в себя комплекс мероприятий </w:t>
      </w:r>
      <w:proofErr w:type="gramStart"/>
      <w:r w:rsidRPr="001274E1">
        <w:rPr>
          <w:sz w:val="26"/>
          <w:szCs w:val="26"/>
        </w:rPr>
        <w:t>по</w:t>
      </w:r>
      <w:proofErr w:type="gramEnd"/>
      <w:r w:rsidRPr="001274E1">
        <w:rPr>
          <w:sz w:val="26"/>
          <w:szCs w:val="26"/>
        </w:rPr>
        <w:t xml:space="preserve">: </w:t>
      </w:r>
    </w:p>
    <w:p w:rsidR="00244BD5" w:rsidRPr="001274E1" w:rsidRDefault="00244BD5" w:rsidP="00244BD5">
      <w:pPr>
        <w:tabs>
          <w:tab w:val="left" w:pos="360"/>
        </w:tabs>
        <w:contextualSpacing/>
        <w:jc w:val="both"/>
        <w:rPr>
          <w:sz w:val="26"/>
          <w:szCs w:val="26"/>
        </w:rPr>
      </w:pPr>
      <w:r w:rsidRPr="001274E1">
        <w:rPr>
          <w:sz w:val="26"/>
          <w:szCs w:val="26"/>
        </w:rPr>
        <w:t>– инженерной подготовке</w:t>
      </w:r>
    </w:p>
    <w:p w:rsidR="00244BD5" w:rsidRPr="001274E1" w:rsidRDefault="00244BD5" w:rsidP="00244BD5">
      <w:pPr>
        <w:tabs>
          <w:tab w:val="left" w:pos="360"/>
        </w:tabs>
        <w:contextualSpacing/>
        <w:jc w:val="both"/>
        <w:rPr>
          <w:sz w:val="26"/>
          <w:szCs w:val="26"/>
        </w:rPr>
      </w:pPr>
      <w:r w:rsidRPr="001274E1">
        <w:rPr>
          <w:sz w:val="26"/>
          <w:szCs w:val="26"/>
        </w:rPr>
        <w:t xml:space="preserve"> – обеспечения безопасности </w:t>
      </w:r>
    </w:p>
    <w:p w:rsidR="00244BD5" w:rsidRPr="001274E1" w:rsidRDefault="00244BD5" w:rsidP="00244BD5">
      <w:pPr>
        <w:tabs>
          <w:tab w:val="left" w:pos="360"/>
        </w:tabs>
        <w:contextualSpacing/>
        <w:jc w:val="both"/>
        <w:rPr>
          <w:sz w:val="26"/>
          <w:szCs w:val="26"/>
        </w:rPr>
      </w:pPr>
      <w:r w:rsidRPr="001274E1">
        <w:rPr>
          <w:sz w:val="26"/>
          <w:szCs w:val="26"/>
        </w:rPr>
        <w:t xml:space="preserve">– озеленению </w:t>
      </w:r>
    </w:p>
    <w:p w:rsidR="00244BD5" w:rsidRPr="001274E1" w:rsidRDefault="00244BD5" w:rsidP="00244BD5">
      <w:pPr>
        <w:tabs>
          <w:tab w:val="left" w:pos="360"/>
        </w:tabs>
        <w:contextualSpacing/>
        <w:jc w:val="both"/>
        <w:rPr>
          <w:sz w:val="26"/>
          <w:szCs w:val="26"/>
        </w:rPr>
      </w:pPr>
      <w:r w:rsidRPr="001274E1">
        <w:rPr>
          <w:sz w:val="26"/>
          <w:szCs w:val="26"/>
        </w:rPr>
        <w:t>– устройству покрытий</w:t>
      </w:r>
    </w:p>
    <w:p w:rsidR="00244BD5" w:rsidRPr="001274E1" w:rsidRDefault="00244BD5" w:rsidP="00244BD5">
      <w:pPr>
        <w:tabs>
          <w:tab w:val="left" w:pos="360"/>
        </w:tabs>
        <w:contextualSpacing/>
        <w:jc w:val="both"/>
        <w:rPr>
          <w:sz w:val="26"/>
          <w:szCs w:val="26"/>
        </w:rPr>
      </w:pPr>
      <w:r w:rsidRPr="001274E1">
        <w:rPr>
          <w:sz w:val="26"/>
          <w:szCs w:val="26"/>
        </w:rPr>
        <w:t xml:space="preserve"> – освещению </w:t>
      </w:r>
    </w:p>
    <w:p w:rsidR="00244BD5" w:rsidRPr="001274E1" w:rsidRDefault="00244BD5" w:rsidP="00244BD5">
      <w:pPr>
        <w:tabs>
          <w:tab w:val="left" w:pos="360"/>
        </w:tabs>
        <w:contextualSpacing/>
        <w:jc w:val="both"/>
        <w:rPr>
          <w:sz w:val="26"/>
          <w:szCs w:val="26"/>
        </w:rPr>
      </w:pPr>
      <w:r w:rsidRPr="001274E1">
        <w:rPr>
          <w:sz w:val="26"/>
          <w:szCs w:val="26"/>
        </w:rPr>
        <w:t xml:space="preserve">– размещению малых архитектурных форм </w:t>
      </w:r>
    </w:p>
    <w:p w:rsidR="00244BD5" w:rsidRPr="001274E1" w:rsidRDefault="00244BD5" w:rsidP="00244BD5">
      <w:pPr>
        <w:tabs>
          <w:tab w:val="left" w:pos="360"/>
        </w:tabs>
        <w:contextualSpacing/>
        <w:jc w:val="both"/>
        <w:rPr>
          <w:sz w:val="26"/>
          <w:szCs w:val="26"/>
        </w:rPr>
      </w:pPr>
      <w:r w:rsidRPr="001274E1">
        <w:rPr>
          <w:sz w:val="26"/>
          <w:szCs w:val="26"/>
        </w:rPr>
        <w:t xml:space="preserve">– размещению объектов для маломобильных групп и инвалидов. </w:t>
      </w:r>
    </w:p>
    <w:p w:rsidR="00244BD5" w:rsidRPr="001274E1" w:rsidRDefault="00244BD5" w:rsidP="00244BD5">
      <w:pPr>
        <w:tabs>
          <w:tab w:val="left" w:pos="360"/>
        </w:tabs>
        <w:contextualSpacing/>
        <w:jc w:val="both"/>
        <w:rPr>
          <w:sz w:val="26"/>
          <w:szCs w:val="26"/>
        </w:rPr>
      </w:pPr>
      <w:r w:rsidRPr="001274E1">
        <w:rPr>
          <w:sz w:val="26"/>
          <w:szCs w:val="26"/>
        </w:rPr>
        <w:tab/>
        <w:t xml:space="preserve">Несмотря на реализацию мероприятий по комплексному благоустройству дворовых территорий с 2015 года, текущее состояние многих дворов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244BD5" w:rsidRPr="001274E1" w:rsidRDefault="00244BD5" w:rsidP="00244BD5">
      <w:pPr>
        <w:tabs>
          <w:tab w:val="left" w:pos="360"/>
        </w:tabs>
        <w:contextualSpacing/>
        <w:jc w:val="both"/>
        <w:rPr>
          <w:sz w:val="26"/>
          <w:szCs w:val="26"/>
        </w:rPr>
      </w:pPr>
      <w:r w:rsidRPr="001274E1">
        <w:rPr>
          <w:sz w:val="26"/>
          <w:szCs w:val="26"/>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w:t>
      </w:r>
      <w:proofErr w:type="gramStart"/>
      <w:r w:rsidRPr="001274E1">
        <w:rPr>
          <w:sz w:val="26"/>
          <w:szCs w:val="26"/>
        </w:rPr>
        <w:t>застройки города</w:t>
      </w:r>
      <w:proofErr w:type="gramEnd"/>
      <w:r w:rsidRPr="001274E1">
        <w:rPr>
          <w:sz w:val="26"/>
          <w:szCs w:val="26"/>
        </w:rPr>
        <w:t xml:space="preserve"> (села) многоквартирными домами истек, </w:t>
      </w:r>
    </w:p>
    <w:p w:rsidR="00244BD5" w:rsidRPr="001274E1" w:rsidRDefault="00244BD5" w:rsidP="00244BD5">
      <w:pPr>
        <w:tabs>
          <w:tab w:val="left" w:pos="360"/>
        </w:tabs>
        <w:contextualSpacing/>
        <w:jc w:val="both"/>
        <w:rPr>
          <w:sz w:val="26"/>
          <w:szCs w:val="26"/>
        </w:rPr>
      </w:pPr>
      <w:r w:rsidRPr="001274E1">
        <w:rPr>
          <w:sz w:val="26"/>
          <w:szCs w:val="26"/>
        </w:rPr>
        <w:t xml:space="preserve">- не достаточно производятся работы по озеленению дворовых территорий, </w:t>
      </w:r>
    </w:p>
    <w:p w:rsidR="00244BD5" w:rsidRPr="001274E1" w:rsidRDefault="00244BD5" w:rsidP="00244BD5">
      <w:pPr>
        <w:tabs>
          <w:tab w:val="left" w:pos="360"/>
        </w:tabs>
        <w:contextualSpacing/>
        <w:jc w:val="both"/>
        <w:rPr>
          <w:sz w:val="26"/>
          <w:szCs w:val="26"/>
        </w:rPr>
      </w:pPr>
      <w:r w:rsidRPr="001274E1">
        <w:rPr>
          <w:sz w:val="26"/>
          <w:szCs w:val="26"/>
        </w:rPr>
        <w:t xml:space="preserve">- малое количество парковок для временного хранения автомобилей, </w:t>
      </w:r>
    </w:p>
    <w:p w:rsidR="00244BD5" w:rsidRPr="001274E1" w:rsidRDefault="00244BD5" w:rsidP="00244BD5">
      <w:pPr>
        <w:tabs>
          <w:tab w:val="left" w:pos="360"/>
        </w:tabs>
        <w:contextualSpacing/>
        <w:jc w:val="both"/>
        <w:rPr>
          <w:sz w:val="26"/>
          <w:szCs w:val="26"/>
        </w:rPr>
      </w:pPr>
      <w:r w:rsidRPr="001274E1">
        <w:rPr>
          <w:sz w:val="26"/>
          <w:szCs w:val="26"/>
        </w:rPr>
        <w:t xml:space="preserve">- не достаточно оборудованных детских и спортивных площадок, многие площадки оборудованы устаревшими малыми формами. </w:t>
      </w:r>
    </w:p>
    <w:p w:rsidR="00244BD5" w:rsidRPr="001274E1" w:rsidRDefault="00244BD5" w:rsidP="00244BD5">
      <w:pPr>
        <w:tabs>
          <w:tab w:val="left" w:pos="360"/>
        </w:tabs>
        <w:contextualSpacing/>
        <w:jc w:val="both"/>
        <w:rPr>
          <w:sz w:val="26"/>
          <w:szCs w:val="26"/>
        </w:rPr>
      </w:pPr>
      <w:r w:rsidRPr="001274E1">
        <w:rPr>
          <w:sz w:val="26"/>
          <w:szCs w:val="26"/>
        </w:rPr>
        <w:tab/>
        <w:t xml:space="preserve">Существующее положение обусловлено рядом факторов: </w:t>
      </w:r>
    </w:p>
    <w:p w:rsidR="00244BD5" w:rsidRPr="001274E1" w:rsidRDefault="00244BD5" w:rsidP="00244BD5">
      <w:pPr>
        <w:tabs>
          <w:tab w:val="left" w:pos="360"/>
        </w:tabs>
        <w:contextualSpacing/>
        <w:jc w:val="both"/>
        <w:rPr>
          <w:sz w:val="26"/>
          <w:szCs w:val="26"/>
        </w:rPr>
      </w:pPr>
      <w:r w:rsidRPr="001274E1">
        <w:rPr>
          <w:sz w:val="26"/>
          <w:szCs w:val="26"/>
        </w:rPr>
        <w:lastRenderedPageBreak/>
        <w:t xml:space="preserve">- введение новых современных требований к благоустройству и содержанию территорий, </w:t>
      </w:r>
    </w:p>
    <w:p w:rsidR="00244BD5" w:rsidRPr="001274E1" w:rsidRDefault="00244BD5" w:rsidP="00244BD5">
      <w:pPr>
        <w:tabs>
          <w:tab w:val="left" w:pos="360"/>
        </w:tabs>
        <w:contextualSpacing/>
        <w:jc w:val="both"/>
        <w:rPr>
          <w:sz w:val="26"/>
          <w:szCs w:val="26"/>
        </w:rPr>
      </w:pPr>
      <w:r w:rsidRPr="001274E1">
        <w:rPr>
          <w:sz w:val="26"/>
          <w:szCs w:val="26"/>
        </w:rPr>
        <w:t xml:space="preserve">- недостаточное финансирование программных мероприятий в предыдущие годы, - отсутствие комплексного подхода к решению проблемы формирования и обеспечения среды, комфортной и благоприятной для проживания населения. Состояние пешеходных проходных зон общественных территорий за последние годы ухудшилось вследствие растущих техногенных нагрузок, значительной части зеленых насаждений требуется постоянный уход. Часть зеленых насаждений достигла состояния естественного старения, что требует особого ухода либо замены новыми посадками. Большинство общественных территорий представлены лишь наличием кустарников и деревьев, требующих ухода, формовочной обрезки, уборки. </w:t>
      </w:r>
    </w:p>
    <w:p w:rsidR="00244BD5" w:rsidRPr="001274E1" w:rsidRDefault="00244BD5" w:rsidP="00244BD5">
      <w:pPr>
        <w:tabs>
          <w:tab w:val="left" w:pos="360"/>
        </w:tabs>
        <w:contextualSpacing/>
        <w:jc w:val="both"/>
        <w:rPr>
          <w:sz w:val="26"/>
          <w:szCs w:val="26"/>
        </w:rPr>
      </w:pPr>
      <w:r w:rsidRPr="001274E1">
        <w:rPr>
          <w:sz w:val="26"/>
          <w:szCs w:val="26"/>
        </w:rPr>
        <w:t xml:space="preserve">На сегодняшний день требуется замена и ремонт объектов благоустройства – </w:t>
      </w:r>
      <w:proofErr w:type="spellStart"/>
      <w:r w:rsidRPr="001274E1">
        <w:rPr>
          <w:sz w:val="26"/>
          <w:szCs w:val="26"/>
        </w:rPr>
        <w:t>тропиночной</w:t>
      </w:r>
      <w:proofErr w:type="spellEnd"/>
      <w:r w:rsidRPr="001274E1">
        <w:rPr>
          <w:sz w:val="26"/>
          <w:szCs w:val="26"/>
        </w:rPr>
        <w:t xml:space="preserve"> сети, архитектурных элементов, спортивно-оздоровительных площадок. </w:t>
      </w:r>
    </w:p>
    <w:p w:rsidR="00244BD5" w:rsidRPr="001274E1" w:rsidRDefault="00244BD5" w:rsidP="00244BD5">
      <w:pPr>
        <w:tabs>
          <w:tab w:val="left" w:pos="360"/>
        </w:tabs>
        <w:contextualSpacing/>
        <w:jc w:val="both"/>
        <w:rPr>
          <w:sz w:val="26"/>
          <w:szCs w:val="26"/>
        </w:rPr>
      </w:pPr>
      <w:r w:rsidRPr="001274E1">
        <w:rPr>
          <w:sz w:val="26"/>
          <w:szCs w:val="26"/>
        </w:rPr>
        <w:t xml:space="preserve">За период с 2015 по 2017 годы на территории поселения были выполнены работы по обустройству общественных и межквартальных современных спортивно-досуговых и культурно-развлекательных площадок. Настоящая Программа позволит расширить материально-техническую базу муниципальных спортивных сооружений, обеспечить их качественное содержание, долгосрочность использования для всех групп населения. Комплексное благоустройство дворовых территорий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244BD5" w:rsidRPr="001274E1" w:rsidRDefault="00244BD5" w:rsidP="00244BD5">
      <w:pPr>
        <w:ind w:firstLine="539"/>
        <w:jc w:val="both"/>
        <w:rPr>
          <w:sz w:val="26"/>
          <w:szCs w:val="26"/>
        </w:rPr>
      </w:pPr>
    </w:p>
    <w:p w:rsidR="00244BD5" w:rsidRPr="001274E1" w:rsidRDefault="00244BD5" w:rsidP="00244BD5">
      <w:pPr>
        <w:ind w:firstLine="539"/>
        <w:jc w:val="both"/>
        <w:rPr>
          <w:sz w:val="26"/>
          <w:szCs w:val="26"/>
        </w:rPr>
      </w:pPr>
    </w:p>
    <w:p w:rsidR="00244BD5" w:rsidRPr="001274E1" w:rsidRDefault="00244BD5" w:rsidP="00244BD5">
      <w:pPr>
        <w:numPr>
          <w:ilvl w:val="0"/>
          <w:numId w:val="1"/>
        </w:numPr>
        <w:tabs>
          <w:tab w:val="left" w:pos="360"/>
        </w:tabs>
        <w:contextualSpacing/>
        <w:jc w:val="center"/>
        <w:rPr>
          <w:rFonts w:eastAsiaTheme="minorHAnsi"/>
          <w:b/>
          <w:sz w:val="26"/>
          <w:szCs w:val="26"/>
        </w:rPr>
      </w:pPr>
      <w:r w:rsidRPr="001274E1">
        <w:rPr>
          <w:rFonts w:eastAsiaTheme="minorHAnsi"/>
          <w:b/>
          <w:sz w:val="26"/>
          <w:szCs w:val="26"/>
        </w:rPr>
        <w:t>Концептуальные направления реформирования, модернизации, преобразования сферы благоустройства</w:t>
      </w:r>
    </w:p>
    <w:p w:rsidR="00244BD5" w:rsidRPr="001274E1" w:rsidRDefault="00244BD5" w:rsidP="00244BD5">
      <w:pPr>
        <w:jc w:val="both"/>
        <w:rPr>
          <w:sz w:val="26"/>
          <w:szCs w:val="26"/>
        </w:rPr>
      </w:pPr>
      <w:r w:rsidRPr="001274E1">
        <w:rPr>
          <w:sz w:val="26"/>
          <w:szCs w:val="26"/>
        </w:rPr>
        <w:t xml:space="preserve">      </w:t>
      </w:r>
      <w:proofErr w:type="gramStart"/>
      <w:r w:rsidRPr="001274E1">
        <w:rPr>
          <w:sz w:val="26"/>
          <w:szCs w:val="26"/>
        </w:rPr>
        <w:t xml:space="preserve">Концепция решения проблем в сфере благоустройства городского округа Клин в границах территории сельского поселения Петровское основывается на программно-целевом методе и состоит в реализации в период с 2018 по 2022 год муниципальной программы «Формирование современной городской среды»,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 </w:t>
      </w:r>
      <w:proofErr w:type="gramEnd"/>
    </w:p>
    <w:p w:rsidR="00244BD5" w:rsidRPr="001274E1" w:rsidRDefault="00244BD5" w:rsidP="00244BD5">
      <w:pPr>
        <w:ind w:firstLine="708"/>
        <w:jc w:val="both"/>
        <w:rPr>
          <w:sz w:val="26"/>
          <w:szCs w:val="26"/>
        </w:rPr>
      </w:pPr>
      <w:r w:rsidRPr="001274E1">
        <w:rPr>
          <w:sz w:val="26"/>
          <w:szCs w:val="26"/>
        </w:rPr>
        <w:t>Реализация программных мероприятий по целям и задачам в период с 2018 по 2022 год обеспечит минимизацию усугубления существующих проблем, даст возможность выйти на целевые параметры развития.</w:t>
      </w:r>
    </w:p>
    <w:p w:rsidR="00244BD5" w:rsidRPr="001274E1" w:rsidRDefault="00244BD5" w:rsidP="00244BD5">
      <w:pPr>
        <w:ind w:firstLine="708"/>
        <w:jc w:val="both"/>
        <w:rPr>
          <w:sz w:val="26"/>
          <w:szCs w:val="26"/>
        </w:rPr>
      </w:pPr>
      <w:r w:rsidRPr="001274E1">
        <w:rPr>
          <w:sz w:val="26"/>
          <w:szCs w:val="26"/>
        </w:rPr>
        <w:t xml:space="preserve">Мероприятия по формированию современной городской среды в рамках настоящей Программы имеют комплексный подход. </w:t>
      </w:r>
    </w:p>
    <w:p w:rsidR="00244BD5" w:rsidRPr="001274E1" w:rsidRDefault="00244BD5" w:rsidP="00244BD5">
      <w:pPr>
        <w:ind w:firstLine="708"/>
        <w:jc w:val="both"/>
        <w:rPr>
          <w:sz w:val="26"/>
          <w:szCs w:val="26"/>
        </w:rPr>
      </w:pPr>
      <w:r w:rsidRPr="001274E1">
        <w:rPr>
          <w:sz w:val="26"/>
          <w:szCs w:val="26"/>
        </w:rPr>
        <w:t xml:space="preserve">При выполнении мероприятий муниципальной программы учитываются потребности всех групп населения поселения, в том числе и маломобильных групп граждан. Доступная среда для инвалидов и других маломобильных групп населения - это, прежде всего, сочетание требований и условий к городскому дизайну, инфраструктуре объектов, которые позволяют инвалидам свободно передвигаться в пространстве для осуществления комфортной жизнедеятельности. Создание без барьерной среды для инвалидов является первостепенной задачей любого развитого общества, а также актуальным направлением социальной политики государства. Доступная среда - это комплекс мер для возможности реабилитации людей с ограниченными функциями. Доступная среда для людей с ограниченными </w:t>
      </w:r>
      <w:r w:rsidRPr="001274E1">
        <w:rPr>
          <w:sz w:val="26"/>
          <w:szCs w:val="26"/>
        </w:rPr>
        <w:lastRenderedPageBreak/>
        <w:t>возможностями учитывается при разработке Концепции благоустройства территорий городского округа Клин и проведения работ в рамках настоящей муниципальной программы.</w:t>
      </w:r>
    </w:p>
    <w:p w:rsidR="00244BD5" w:rsidRPr="001274E1" w:rsidRDefault="00244BD5" w:rsidP="00244BD5">
      <w:pPr>
        <w:numPr>
          <w:ilvl w:val="0"/>
          <w:numId w:val="1"/>
        </w:numPr>
        <w:tabs>
          <w:tab w:val="left" w:pos="720"/>
        </w:tabs>
        <w:ind w:left="720"/>
        <w:contextualSpacing/>
        <w:jc w:val="center"/>
        <w:rPr>
          <w:rFonts w:eastAsiaTheme="minorHAnsi"/>
          <w:b/>
          <w:sz w:val="26"/>
          <w:szCs w:val="26"/>
        </w:rPr>
      </w:pPr>
      <w:r w:rsidRPr="001274E1">
        <w:rPr>
          <w:rFonts w:eastAsiaTheme="minorHAnsi"/>
          <w:b/>
          <w:sz w:val="26"/>
          <w:szCs w:val="26"/>
        </w:rPr>
        <w:t>Перечень подпрограмм и краткое их описание</w:t>
      </w:r>
    </w:p>
    <w:p w:rsidR="00244BD5" w:rsidRPr="001274E1" w:rsidRDefault="00244BD5" w:rsidP="00244BD5">
      <w:pPr>
        <w:widowControl w:val="0"/>
        <w:autoSpaceDE w:val="0"/>
        <w:autoSpaceDN w:val="0"/>
        <w:ind w:firstLine="360"/>
        <w:jc w:val="both"/>
        <w:rPr>
          <w:sz w:val="26"/>
          <w:szCs w:val="26"/>
        </w:rPr>
      </w:pPr>
      <w:r w:rsidRPr="001274E1">
        <w:rPr>
          <w:sz w:val="26"/>
          <w:szCs w:val="26"/>
        </w:rPr>
        <w:t>Подпрограмма 1 «Благоустройство и содержание территорий</w:t>
      </w:r>
      <w:r w:rsidRPr="001274E1">
        <w:rPr>
          <w:b/>
          <w:sz w:val="26"/>
          <w:szCs w:val="26"/>
        </w:rPr>
        <w:t xml:space="preserve"> </w:t>
      </w:r>
      <w:r w:rsidRPr="001274E1">
        <w:rPr>
          <w:sz w:val="26"/>
          <w:szCs w:val="26"/>
        </w:rPr>
        <w:t>городского округа Клин в границах территории сельского поселения Петровское»  направлена на улучшение внешнего облика,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244BD5" w:rsidRPr="001274E1" w:rsidRDefault="00244BD5" w:rsidP="00244BD5">
      <w:pPr>
        <w:autoSpaceDE w:val="0"/>
        <w:autoSpaceDN w:val="0"/>
        <w:adjustRightInd w:val="0"/>
        <w:ind w:firstLine="540"/>
        <w:jc w:val="both"/>
        <w:rPr>
          <w:sz w:val="26"/>
          <w:szCs w:val="26"/>
        </w:rPr>
      </w:pPr>
      <w:r w:rsidRPr="001274E1">
        <w:rPr>
          <w:sz w:val="26"/>
          <w:szCs w:val="26"/>
        </w:rPr>
        <w:t xml:space="preserve">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городского округа Клин в границах территории сельского поселения </w:t>
      </w:r>
      <w:proofErr w:type="gramStart"/>
      <w:r w:rsidRPr="001274E1">
        <w:rPr>
          <w:sz w:val="26"/>
          <w:szCs w:val="26"/>
        </w:rPr>
        <w:t>Петровское</w:t>
      </w:r>
      <w:proofErr w:type="gramEnd"/>
      <w:r w:rsidRPr="001274E1">
        <w:rPr>
          <w:sz w:val="26"/>
          <w:szCs w:val="26"/>
        </w:rPr>
        <w:t>, требуют мероприятий по содержанию и ремонту. Назрела необходимость создания в городском округе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244BD5" w:rsidRPr="001274E1" w:rsidRDefault="00244BD5" w:rsidP="00244BD5">
      <w:pPr>
        <w:ind w:firstLine="709"/>
        <w:jc w:val="both"/>
        <w:rPr>
          <w:sz w:val="26"/>
          <w:szCs w:val="26"/>
        </w:rPr>
      </w:pPr>
      <w:r w:rsidRPr="001274E1">
        <w:rPr>
          <w:sz w:val="26"/>
          <w:szCs w:val="26"/>
        </w:rPr>
        <w:t xml:space="preserve">По-прежнему серьезную озабоченность вызывает проблема освещения населенных пунктов городского округа Клин в границах территории сельского поселения </w:t>
      </w:r>
      <w:proofErr w:type="gramStart"/>
      <w:r w:rsidRPr="001274E1">
        <w:rPr>
          <w:sz w:val="26"/>
          <w:szCs w:val="26"/>
        </w:rPr>
        <w:t>Петровское</w:t>
      </w:r>
      <w:proofErr w:type="gramEnd"/>
      <w:r w:rsidRPr="001274E1">
        <w:rPr>
          <w:sz w:val="26"/>
          <w:szCs w:val="26"/>
        </w:rPr>
        <w:t>. Необходимо планомерно проводить работу по восстановлению и реконструкции, существующих линий уличного освещения.</w:t>
      </w:r>
    </w:p>
    <w:p w:rsidR="00244BD5" w:rsidRPr="001274E1" w:rsidRDefault="00244BD5" w:rsidP="00244BD5">
      <w:pPr>
        <w:ind w:firstLine="708"/>
        <w:jc w:val="both"/>
        <w:rPr>
          <w:sz w:val="26"/>
          <w:szCs w:val="26"/>
        </w:rPr>
      </w:pPr>
      <w:r w:rsidRPr="001274E1">
        <w:rPr>
          <w:sz w:val="26"/>
          <w:szCs w:val="26"/>
        </w:rPr>
        <w:t>В связи с определением комплекса проблемных вопросов в сфере благоустройства были определены цели и задачи подпрограммы - обеспечение чистоты и порядка, формирование единого облика общественных территорий.</w:t>
      </w:r>
    </w:p>
    <w:p w:rsidR="00244BD5" w:rsidRPr="001274E1" w:rsidRDefault="00244BD5" w:rsidP="00244BD5">
      <w:pPr>
        <w:tabs>
          <w:tab w:val="left" w:pos="360"/>
        </w:tabs>
        <w:jc w:val="both"/>
        <w:rPr>
          <w:sz w:val="26"/>
          <w:szCs w:val="26"/>
        </w:rPr>
      </w:pPr>
      <w:r w:rsidRPr="001274E1">
        <w:rPr>
          <w:sz w:val="26"/>
          <w:szCs w:val="26"/>
        </w:rPr>
        <w:tab/>
        <w:t xml:space="preserve">    Мероприятия подпрограммы 2 «Комплексное благоустройство дворовых территорий» направлены на решение задач по приведению не менее 10% дворовых территорий в нормативное состояние.</w:t>
      </w:r>
    </w:p>
    <w:p w:rsidR="00244BD5" w:rsidRPr="001274E1" w:rsidRDefault="00244BD5" w:rsidP="00244BD5">
      <w:pPr>
        <w:ind w:firstLine="708"/>
        <w:jc w:val="both"/>
        <w:rPr>
          <w:sz w:val="26"/>
          <w:szCs w:val="26"/>
        </w:rPr>
      </w:pPr>
      <w:r w:rsidRPr="001274E1">
        <w:rPr>
          <w:sz w:val="26"/>
          <w:szCs w:val="26"/>
        </w:rPr>
        <w:t>Одной из приоритетных задач подпрограммы 3 «Капитальный ремонт и содержание жилищного фонда» является повышение качества и условий проживания населения в жилищном фонде на территории городского округа Клин.</w:t>
      </w:r>
    </w:p>
    <w:p w:rsidR="00244BD5" w:rsidRPr="001274E1" w:rsidRDefault="00244BD5" w:rsidP="00244BD5">
      <w:pPr>
        <w:tabs>
          <w:tab w:val="left" w:pos="360"/>
        </w:tabs>
        <w:jc w:val="both"/>
        <w:rPr>
          <w:sz w:val="26"/>
          <w:szCs w:val="26"/>
        </w:rPr>
      </w:pPr>
    </w:p>
    <w:p w:rsidR="00244BD5" w:rsidRPr="001274E1" w:rsidRDefault="00244BD5" w:rsidP="00244BD5">
      <w:pPr>
        <w:numPr>
          <w:ilvl w:val="0"/>
          <w:numId w:val="1"/>
        </w:numPr>
        <w:tabs>
          <w:tab w:val="left" w:pos="360"/>
        </w:tabs>
        <w:ind w:left="720"/>
        <w:contextualSpacing/>
        <w:jc w:val="center"/>
        <w:rPr>
          <w:rFonts w:eastAsiaTheme="minorHAnsi"/>
          <w:b/>
          <w:sz w:val="26"/>
          <w:szCs w:val="26"/>
        </w:rPr>
      </w:pPr>
      <w:r w:rsidRPr="001274E1">
        <w:rPr>
          <w:rFonts w:eastAsiaTheme="minorHAnsi"/>
          <w:b/>
          <w:sz w:val="26"/>
          <w:szCs w:val="26"/>
        </w:rPr>
        <w:t>Основные цели и задачи муниципальной программы</w:t>
      </w:r>
    </w:p>
    <w:p w:rsidR="00244BD5" w:rsidRPr="001274E1" w:rsidRDefault="00244BD5" w:rsidP="00244BD5">
      <w:pPr>
        <w:tabs>
          <w:tab w:val="left" w:pos="360"/>
        </w:tabs>
        <w:ind w:left="720"/>
        <w:contextualSpacing/>
        <w:jc w:val="both"/>
        <w:rPr>
          <w:sz w:val="26"/>
          <w:szCs w:val="26"/>
        </w:rPr>
      </w:pPr>
    </w:p>
    <w:p w:rsidR="00244BD5" w:rsidRPr="001274E1" w:rsidRDefault="00244BD5" w:rsidP="00244BD5">
      <w:pPr>
        <w:tabs>
          <w:tab w:val="left" w:pos="360"/>
        </w:tabs>
        <w:jc w:val="both"/>
        <w:rPr>
          <w:sz w:val="26"/>
          <w:szCs w:val="26"/>
        </w:rPr>
      </w:pPr>
      <w:r w:rsidRPr="001274E1">
        <w:rPr>
          <w:sz w:val="26"/>
          <w:szCs w:val="26"/>
        </w:rPr>
        <w:tab/>
      </w:r>
      <w:r w:rsidRPr="001274E1">
        <w:rPr>
          <w:sz w:val="26"/>
          <w:szCs w:val="26"/>
        </w:rPr>
        <w:tab/>
        <w:t xml:space="preserve">Целью реализации Программы является формирование современной, комфортной городской среды на территории городского округа Клин в границах территории сельского поселения Петровское. Реализация Программы осуществляется по трем основным направлениям: </w:t>
      </w:r>
    </w:p>
    <w:p w:rsidR="00244BD5" w:rsidRPr="001274E1" w:rsidRDefault="00244BD5" w:rsidP="00244BD5">
      <w:pPr>
        <w:tabs>
          <w:tab w:val="left" w:pos="360"/>
        </w:tabs>
        <w:jc w:val="both"/>
        <w:rPr>
          <w:sz w:val="26"/>
          <w:szCs w:val="26"/>
        </w:rPr>
      </w:pPr>
      <w:r w:rsidRPr="001274E1">
        <w:rPr>
          <w:sz w:val="26"/>
          <w:szCs w:val="26"/>
        </w:rPr>
        <w:t xml:space="preserve">-  содержание и благоустройство общественных территорий; </w:t>
      </w:r>
    </w:p>
    <w:p w:rsidR="00244BD5" w:rsidRPr="001274E1" w:rsidRDefault="00244BD5" w:rsidP="00244BD5">
      <w:pPr>
        <w:tabs>
          <w:tab w:val="left" w:pos="360"/>
        </w:tabs>
        <w:jc w:val="both"/>
        <w:rPr>
          <w:sz w:val="26"/>
          <w:szCs w:val="26"/>
        </w:rPr>
      </w:pPr>
      <w:r w:rsidRPr="001274E1">
        <w:rPr>
          <w:sz w:val="26"/>
          <w:szCs w:val="26"/>
        </w:rPr>
        <w:t>- благоустройство дворовых территорий;</w:t>
      </w:r>
    </w:p>
    <w:p w:rsidR="00244BD5" w:rsidRPr="001274E1" w:rsidRDefault="00244BD5" w:rsidP="00244BD5">
      <w:pPr>
        <w:tabs>
          <w:tab w:val="left" w:pos="360"/>
        </w:tabs>
        <w:jc w:val="both"/>
        <w:rPr>
          <w:sz w:val="26"/>
          <w:szCs w:val="26"/>
        </w:rPr>
      </w:pPr>
      <w:r w:rsidRPr="001274E1">
        <w:rPr>
          <w:sz w:val="26"/>
          <w:szCs w:val="26"/>
        </w:rPr>
        <w:t xml:space="preserve">- выполнение </w:t>
      </w:r>
      <w:proofErr w:type="gramStart"/>
      <w:r w:rsidRPr="001274E1">
        <w:rPr>
          <w:sz w:val="26"/>
          <w:szCs w:val="26"/>
        </w:rPr>
        <w:t>планов реализации капитального ремонта общего имущества многоквартирных домов</w:t>
      </w:r>
      <w:proofErr w:type="gramEnd"/>
      <w:r w:rsidRPr="001274E1">
        <w:rPr>
          <w:sz w:val="26"/>
          <w:szCs w:val="26"/>
        </w:rPr>
        <w:t xml:space="preserve"> и текущего ремонта подъездов. </w:t>
      </w:r>
    </w:p>
    <w:p w:rsidR="00244BD5" w:rsidRPr="001274E1" w:rsidRDefault="00244BD5" w:rsidP="00244BD5">
      <w:pPr>
        <w:tabs>
          <w:tab w:val="left" w:pos="360"/>
        </w:tabs>
        <w:jc w:val="both"/>
        <w:rPr>
          <w:sz w:val="26"/>
          <w:szCs w:val="26"/>
        </w:rPr>
      </w:pPr>
      <w:r w:rsidRPr="001274E1">
        <w:rPr>
          <w:sz w:val="26"/>
          <w:szCs w:val="26"/>
        </w:rPr>
        <w:tab/>
      </w:r>
      <w:r w:rsidRPr="001274E1">
        <w:rPr>
          <w:sz w:val="26"/>
          <w:szCs w:val="26"/>
        </w:rPr>
        <w:tab/>
      </w:r>
      <w:r w:rsidRPr="001274E1">
        <w:rPr>
          <w:sz w:val="26"/>
          <w:szCs w:val="26"/>
        </w:rPr>
        <w:tab/>
      </w:r>
    </w:p>
    <w:p w:rsidR="00244BD5" w:rsidRPr="001274E1" w:rsidRDefault="00244BD5" w:rsidP="00244BD5">
      <w:pPr>
        <w:ind w:left="1353" w:right="-1"/>
        <w:contextualSpacing/>
        <w:rPr>
          <w:rFonts w:eastAsiaTheme="minorHAnsi"/>
          <w:b/>
          <w:sz w:val="26"/>
          <w:szCs w:val="26"/>
        </w:rPr>
      </w:pPr>
    </w:p>
    <w:p w:rsidR="00244BD5" w:rsidRPr="001274E1" w:rsidRDefault="00244BD5" w:rsidP="00244BD5">
      <w:pPr>
        <w:numPr>
          <w:ilvl w:val="0"/>
          <w:numId w:val="1"/>
        </w:numPr>
        <w:ind w:left="720" w:right="-1"/>
        <w:contextualSpacing/>
        <w:jc w:val="center"/>
        <w:rPr>
          <w:rFonts w:eastAsiaTheme="minorHAnsi"/>
          <w:b/>
          <w:sz w:val="26"/>
          <w:szCs w:val="26"/>
        </w:rPr>
      </w:pPr>
      <w:r w:rsidRPr="001274E1">
        <w:rPr>
          <w:rFonts w:eastAsiaTheme="minorHAnsi"/>
          <w:b/>
          <w:sz w:val="26"/>
          <w:szCs w:val="26"/>
        </w:rPr>
        <w:t>Обобщенная характеристика основных мероприятий с обоснованием   необходимости их осуществления</w:t>
      </w:r>
    </w:p>
    <w:p w:rsidR="00244BD5" w:rsidRPr="001274E1" w:rsidRDefault="00244BD5" w:rsidP="00244BD5">
      <w:pPr>
        <w:tabs>
          <w:tab w:val="left" w:pos="360"/>
        </w:tabs>
        <w:jc w:val="both"/>
        <w:rPr>
          <w:sz w:val="26"/>
          <w:szCs w:val="26"/>
        </w:rPr>
      </w:pPr>
      <w:r w:rsidRPr="001274E1">
        <w:rPr>
          <w:sz w:val="26"/>
          <w:szCs w:val="26"/>
        </w:rPr>
        <w:tab/>
        <w:t xml:space="preserve">Мероприятия по формированию современной 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w:t>
      </w:r>
      <w:r w:rsidRPr="001274E1">
        <w:rPr>
          <w:sz w:val="26"/>
          <w:szCs w:val="26"/>
        </w:rPr>
        <w:lastRenderedPageBreak/>
        <w:t>обеспечение выполнения текущего ремонта подъездов в многоквартирных домах, а также мероприятия по содержанию муниципального жилищного фонда.</w:t>
      </w:r>
    </w:p>
    <w:p w:rsidR="00244BD5" w:rsidRPr="001274E1" w:rsidRDefault="00244BD5" w:rsidP="00244BD5">
      <w:pPr>
        <w:widowControl w:val="0"/>
        <w:autoSpaceDE w:val="0"/>
        <w:ind w:firstLine="708"/>
        <w:jc w:val="both"/>
        <w:rPr>
          <w:sz w:val="26"/>
          <w:szCs w:val="26"/>
        </w:rPr>
      </w:pPr>
      <w:r w:rsidRPr="001274E1">
        <w:rPr>
          <w:sz w:val="26"/>
          <w:szCs w:val="26"/>
        </w:rPr>
        <w:t xml:space="preserve">Основное мероприятие 1 «Благоустройство и содержание общественных территорий» подпрограммы «Благоустройство и содержание территорий городского округа Клин в границах территории сельского поселения Петровское» направлено на улучшение внешнего облика общественных территорий и содержание мест общего пользования. Основное мероприятие 2 «Озеленение общественных территорий» позволяет содержать территории городского округа в летнее время в нормативном состоянии. Мероприятия по озеленению включают в себя не только </w:t>
      </w:r>
      <w:proofErr w:type="spellStart"/>
      <w:r w:rsidRPr="001274E1">
        <w:rPr>
          <w:sz w:val="26"/>
          <w:szCs w:val="26"/>
        </w:rPr>
        <w:t>окос</w:t>
      </w:r>
      <w:proofErr w:type="spellEnd"/>
      <w:r w:rsidRPr="001274E1">
        <w:rPr>
          <w:sz w:val="26"/>
          <w:szCs w:val="26"/>
        </w:rPr>
        <w:t xml:space="preserve"> газонов, но и устройство цветников и клумб. Основное мероприятие 3 «Содержание и ремонт сетей уличного освещения» направлено в основе своей на оплату уличного освещения и содержание линий электропередач. </w:t>
      </w:r>
    </w:p>
    <w:p w:rsidR="00244BD5" w:rsidRPr="001274E1" w:rsidRDefault="00244BD5" w:rsidP="00244BD5">
      <w:pPr>
        <w:widowControl w:val="0"/>
        <w:autoSpaceDE w:val="0"/>
        <w:jc w:val="both"/>
        <w:rPr>
          <w:sz w:val="26"/>
          <w:szCs w:val="26"/>
        </w:rPr>
      </w:pPr>
      <w:r w:rsidRPr="001274E1">
        <w:rPr>
          <w:sz w:val="26"/>
          <w:szCs w:val="26"/>
        </w:rPr>
        <w:tab/>
        <w:t>В рамках подпрограммы «Комплексное благоустройство дворовых территорий» Основное мероприятие направлено на работы по комплексному благоустройству 10 процентов дворовых территорий от общего их числа. Адресный перечень ежегодно формируется с учетом обращений граждан и голосования на портале «Добродел». Не менее половины дворовых территорий каждый год включаются в программу по результатам подведения итогов на портале «Добродел».</w:t>
      </w:r>
    </w:p>
    <w:p w:rsidR="00244BD5" w:rsidRPr="001274E1" w:rsidRDefault="00244BD5" w:rsidP="00244BD5">
      <w:pPr>
        <w:widowControl w:val="0"/>
        <w:autoSpaceDE w:val="0"/>
        <w:jc w:val="both"/>
        <w:rPr>
          <w:sz w:val="26"/>
          <w:szCs w:val="26"/>
        </w:rPr>
      </w:pPr>
      <w:r w:rsidRPr="001274E1">
        <w:rPr>
          <w:sz w:val="26"/>
          <w:szCs w:val="26"/>
        </w:rPr>
        <w:tab/>
        <w:t xml:space="preserve"> Основное мероприятие 1 подпрограммы 3 «Капитальный ремонт и содержание жилищного фонда» - «Ремонт жилищного фонда» направлено на исполнение своих обязательств по содержанию и ремонту муниципального жилищного фонда</w:t>
      </w:r>
      <w:r w:rsidR="00F1792A" w:rsidRPr="001274E1">
        <w:rPr>
          <w:sz w:val="26"/>
          <w:szCs w:val="26"/>
        </w:rPr>
        <w:t>.</w:t>
      </w:r>
    </w:p>
    <w:p w:rsidR="00244BD5" w:rsidRPr="001274E1" w:rsidRDefault="00244BD5" w:rsidP="00F1792A">
      <w:pPr>
        <w:jc w:val="both"/>
        <w:rPr>
          <w:sz w:val="26"/>
          <w:szCs w:val="26"/>
        </w:rPr>
      </w:pPr>
      <w:r w:rsidRPr="001274E1">
        <w:rPr>
          <w:sz w:val="26"/>
          <w:szCs w:val="26"/>
        </w:rPr>
        <w:t xml:space="preserve">         </w:t>
      </w:r>
    </w:p>
    <w:p w:rsidR="00244BD5" w:rsidRPr="001274E1" w:rsidRDefault="00244BD5" w:rsidP="00244BD5">
      <w:pPr>
        <w:numPr>
          <w:ilvl w:val="0"/>
          <w:numId w:val="1"/>
        </w:numPr>
        <w:tabs>
          <w:tab w:val="left" w:pos="360"/>
        </w:tabs>
        <w:ind w:left="0"/>
        <w:contextualSpacing/>
        <w:jc w:val="center"/>
        <w:rPr>
          <w:sz w:val="26"/>
          <w:szCs w:val="26"/>
        </w:rPr>
      </w:pPr>
      <w:r w:rsidRPr="001274E1">
        <w:rPr>
          <w:b/>
          <w:sz w:val="26"/>
          <w:szCs w:val="26"/>
        </w:rPr>
        <w:t>Сроки реализации программы</w:t>
      </w:r>
    </w:p>
    <w:p w:rsidR="00244BD5" w:rsidRPr="001274E1" w:rsidRDefault="00244BD5" w:rsidP="00244BD5">
      <w:pPr>
        <w:tabs>
          <w:tab w:val="left" w:pos="360"/>
        </w:tabs>
        <w:contextualSpacing/>
        <w:jc w:val="both"/>
        <w:rPr>
          <w:sz w:val="26"/>
          <w:szCs w:val="26"/>
        </w:rPr>
      </w:pPr>
    </w:p>
    <w:p w:rsidR="00244BD5" w:rsidRPr="001274E1" w:rsidRDefault="00244BD5" w:rsidP="00244BD5">
      <w:pPr>
        <w:tabs>
          <w:tab w:val="left" w:pos="360"/>
        </w:tabs>
        <w:jc w:val="both"/>
        <w:rPr>
          <w:sz w:val="26"/>
          <w:szCs w:val="26"/>
        </w:rPr>
      </w:pPr>
      <w:r w:rsidRPr="001274E1">
        <w:rPr>
          <w:sz w:val="26"/>
          <w:szCs w:val="26"/>
        </w:rPr>
        <w:t xml:space="preserve">       Для достижения поставленных целей, решения задач необходимо реализовывать мероприятия программы в 5-ти летний период (2018-2022 </w:t>
      </w:r>
      <w:proofErr w:type="spellStart"/>
      <w:proofErr w:type="gramStart"/>
      <w:r w:rsidRPr="001274E1">
        <w:rPr>
          <w:sz w:val="26"/>
          <w:szCs w:val="26"/>
        </w:rPr>
        <w:t>гг</w:t>
      </w:r>
      <w:proofErr w:type="spellEnd"/>
      <w:proofErr w:type="gramEnd"/>
      <w:r w:rsidRPr="001274E1">
        <w:rPr>
          <w:sz w:val="26"/>
          <w:szCs w:val="26"/>
        </w:rPr>
        <w:t xml:space="preserve">). Предусмотрена поэтапная реализация с возможностью внесения изменений в сроки реализации Программы. </w:t>
      </w:r>
    </w:p>
    <w:p w:rsidR="00244BD5" w:rsidRPr="001274E1" w:rsidRDefault="00244BD5" w:rsidP="00244BD5">
      <w:pPr>
        <w:tabs>
          <w:tab w:val="left" w:pos="360"/>
        </w:tabs>
        <w:jc w:val="both"/>
        <w:rPr>
          <w:sz w:val="26"/>
          <w:szCs w:val="26"/>
        </w:rPr>
      </w:pPr>
    </w:p>
    <w:p w:rsidR="00244BD5" w:rsidRPr="001274E1" w:rsidRDefault="00244BD5" w:rsidP="00244BD5">
      <w:pPr>
        <w:tabs>
          <w:tab w:val="left" w:pos="360"/>
        </w:tabs>
        <w:jc w:val="center"/>
        <w:rPr>
          <w:sz w:val="26"/>
          <w:szCs w:val="26"/>
        </w:rPr>
      </w:pPr>
      <w:r w:rsidRPr="001274E1">
        <w:rPr>
          <w:b/>
          <w:sz w:val="26"/>
          <w:szCs w:val="26"/>
        </w:rPr>
        <w:t>6. Ожидаемые результаты реализации муниципальной программы с указанием целевых индикаторов и показателей и методика их расчета</w:t>
      </w:r>
    </w:p>
    <w:p w:rsidR="00244BD5" w:rsidRPr="001274E1" w:rsidRDefault="00244BD5" w:rsidP="00244BD5">
      <w:pPr>
        <w:tabs>
          <w:tab w:val="left" w:pos="360"/>
        </w:tabs>
        <w:jc w:val="both"/>
        <w:rPr>
          <w:sz w:val="26"/>
          <w:szCs w:val="26"/>
        </w:rPr>
      </w:pPr>
    </w:p>
    <w:p w:rsidR="00244BD5" w:rsidRPr="001274E1" w:rsidRDefault="00244BD5" w:rsidP="00244BD5">
      <w:pPr>
        <w:tabs>
          <w:tab w:val="left" w:pos="360"/>
        </w:tabs>
        <w:jc w:val="both"/>
        <w:rPr>
          <w:sz w:val="26"/>
          <w:szCs w:val="26"/>
        </w:rPr>
      </w:pPr>
      <w:r w:rsidRPr="001274E1">
        <w:rPr>
          <w:sz w:val="26"/>
          <w:szCs w:val="26"/>
        </w:rPr>
        <w:t xml:space="preserve">       В результате реализации программы к 2022 году планируется обеспечить: </w:t>
      </w:r>
    </w:p>
    <w:p w:rsidR="00244BD5" w:rsidRPr="001274E1" w:rsidRDefault="00244BD5" w:rsidP="00244BD5">
      <w:pPr>
        <w:tabs>
          <w:tab w:val="left" w:pos="360"/>
        </w:tabs>
        <w:jc w:val="both"/>
        <w:rPr>
          <w:sz w:val="26"/>
          <w:szCs w:val="26"/>
        </w:rPr>
      </w:pPr>
      <w:r w:rsidRPr="001274E1">
        <w:rPr>
          <w:sz w:val="26"/>
          <w:szCs w:val="26"/>
        </w:rPr>
        <w:t xml:space="preserve">1. Комфортные и безопасные условия проживания граждан; </w:t>
      </w:r>
    </w:p>
    <w:p w:rsidR="00244BD5" w:rsidRPr="001274E1" w:rsidRDefault="00244BD5" w:rsidP="00244BD5">
      <w:pPr>
        <w:tabs>
          <w:tab w:val="left" w:pos="360"/>
        </w:tabs>
        <w:jc w:val="both"/>
        <w:rPr>
          <w:sz w:val="26"/>
          <w:szCs w:val="26"/>
        </w:rPr>
      </w:pPr>
      <w:r w:rsidRPr="001274E1">
        <w:rPr>
          <w:sz w:val="26"/>
          <w:szCs w:val="26"/>
        </w:rPr>
        <w:t xml:space="preserve">2. Сохранение в нормативном состоянии и улучшены места общего пользования и массового отдыха населения; </w:t>
      </w:r>
    </w:p>
    <w:p w:rsidR="00244BD5" w:rsidRPr="001274E1" w:rsidRDefault="00244BD5" w:rsidP="00244BD5">
      <w:pPr>
        <w:tabs>
          <w:tab w:val="left" w:pos="360"/>
        </w:tabs>
        <w:jc w:val="both"/>
        <w:rPr>
          <w:sz w:val="26"/>
          <w:szCs w:val="26"/>
        </w:rPr>
      </w:pPr>
      <w:r w:rsidRPr="001274E1">
        <w:rPr>
          <w:sz w:val="26"/>
          <w:szCs w:val="26"/>
        </w:rPr>
        <w:t xml:space="preserve">3. Формирование современного, единого, узнаваемого облика территорий и положительного имиджа городского округа в целях привлечения туристов. </w:t>
      </w:r>
    </w:p>
    <w:p w:rsidR="00244BD5" w:rsidRPr="001274E1" w:rsidRDefault="00244BD5" w:rsidP="00244BD5">
      <w:pPr>
        <w:tabs>
          <w:tab w:val="left" w:pos="360"/>
        </w:tabs>
        <w:jc w:val="both"/>
        <w:rPr>
          <w:sz w:val="26"/>
          <w:szCs w:val="26"/>
        </w:rPr>
      </w:pPr>
    </w:p>
    <w:p w:rsidR="00F1792A" w:rsidRPr="001274E1" w:rsidRDefault="00F1792A" w:rsidP="00F1792A">
      <w:pPr>
        <w:suppressAutoHyphens/>
        <w:ind w:right="-107" w:firstLine="567"/>
        <w:jc w:val="both"/>
        <w:rPr>
          <w:sz w:val="26"/>
          <w:szCs w:val="26"/>
        </w:rPr>
      </w:pPr>
      <w:r w:rsidRPr="001274E1">
        <w:rPr>
          <w:sz w:val="26"/>
          <w:szCs w:val="26"/>
        </w:rPr>
        <w:t>В целях количественной оценки достижения целей программы определены следующие целевые показатели:</w:t>
      </w:r>
    </w:p>
    <w:p w:rsidR="00F1792A" w:rsidRPr="001274E1" w:rsidRDefault="00F1792A" w:rsidP="00F1792A">
      <w:pPr>
        <w:suppressAutoHyphens/>
        <w:ind w:left="-284" w:right="-107" w:firstLine="284"/>
        <w:jc w:val="both"/>
        <w:rPr>
          <w:sz w:val="26"/>
          <w:szCs w:val="26"/>
        </w:rPr>
      </w:pPr>
      <w:r w:rsidRPr="001274E1">
        <w:rPr>
          <w:sz w:val="26"/>
          <w:szCs w:val="26"/>
        </w:rPr>
        <w:t>1.</w:t>
      </w:r>
      <w:r w:rsidRPr="001274E1">
        <w:rPr>
          <w:sz w:val="26"/>
          <w:szCs w:val="26"/>
        </w:rPr>
        <w:tab/>
        <w:t>Количество многоквартирных домов, где проведен ремонт.</w:t>
      </w:r>
    </w:p>
    <w:p w:rsidR="00F1792A" w:rsidRPr="001274E1" w:rsidRDefault="00F1792A" w:rsidP="00F1792A">
      <w:pPr>
        <w:suppressAutoHyphens/>
        <w:ind w:left="-142" w:right="-107" w:firstLine="142"/>
        <w:jc w:val="both"/>
        <w:rPr>
          <w:sz w:val="26"/>
          <w:szCs w:val="26"/>
        </w:rPr>
      </w:pPr>
      <w:r w:rsidRPr="001274E1">
        <w:rPr>
          <w:sz w:val="26"/>
          <w:szCs w:val="26"/>
        </w:rPr>
        <w:t>2.</w:t>
      </w:r>
      <w:r w:rsidRPr="001274E1">
        <w:rPr>
          <w:sz w:val="26"/>
          <w:szCs w:val="26"/>
        </w:rPr>
        <w:tab/>
        <w:t>Количество благоустроенных общественных территорий.</w:t>
      </w:r>
    </w:p>
    <w:p w:rsidR="00F1792A" w:rsidRPr="001274E1" w:rsidRDefault="00F1792A" w:rsidP="00F1792A">
      <w:pPr>
        <w:suppressAutoHyphens/>
        <w:ind w:right="-107"/>
        <w:jc w:val="both"/>
        <w:rPr>
          <w:sz w:val="26"/>
          <w:szCs w:val="26"/>
        </w:rPr>
      </w:pPr>
      <w:r w:rsidRPr="001274E1">
        <w:rPr>
          <w:sz w:val="26"/>
          <w:szCs w:val="26"/>
        </w:rPr>
        <w:t>3.       Количество установленных детских игровых и спортивных площадок.</w:t>
      </w:r>
    </w:p>
    <w:p w:rsidR="00F1792A" w:rsidRPr="001274E1" w:rsidRDefault="00F1792A" w:rsidP="00F1792A">
      <w:pPr>
        <w:suppressAutoHyphens/>
        <w:ind w:right="-107" w:firstLine="567"/>
        <w:jc w:val="both"/>
        <w:rPr>
          <w:sz w:val="26"/>
          <w:szCs w:val="26"/>
        </w:rPr>
      </w:pPr>
      <w:r w:rsidRPr="001274E1">
        <w:rPr>
          <w:sz w:val="26"/>
          <w:szCs w:val="26"/>
        </w:rPr>
        <w:t xml:space="preserve">Данные показатели характеризуют работу органов местного самоуправления по повышению благоустройства территории сельского поселения </w:t>
      </w:r>
      <w:proofErr w:type="gramStart"/>
      <w:r w:rsidRPr="001274E1">
        <w:rPr>
          <w:sz w:val="26"/>
          <w:szCs w:val="26"/>
        </w:rPr>
        <w:t>Петровское</w:t>
      </w:r>
      <w:proofErr w:type="gramEnd"/>
      <w:r w:rsidRPr="001274E1">
        <w:rPr>
          <w:sz w:val="26"/>
          <w:szCs w:val="26"/>
        </w:rPr>
        <w:t>.</w:t>
      </w:r>
    </w:p>
    <w:p w:rsidR="00E44AB5" w:rsidRPr="001274E1" w:rsidRDefault="00E44AB5" w:rsidP="00E44AB5">
      <w:pPr>
        <w:suppressAutoHyphens/>
        <w:ind w:left="838"/>
        <w:jc w:val="center"/>
        <w:rPr>
          <w:b/>
          <w:sz w:val="26"/>
          <w:szCs w:val="26"/>
        </w:rPr>
      </w:pPr>
    </w:p>
    <w:p w:rsidR="00F1792A" w:rsidRPr="001274E1" w:rsidRDefault="00F1792A" w:rsidP="00F1792A">
      <w:pPr>
        <w:suppressAutoHyphens/>
        <w:autoSpaceDE w:val="0"/>
        <w:jc w:val="center"/>
        <w:rPr>
          <w:sz w:val="26"/>
          <w:szCs w:val="26"/>
        </w:rPr>
      </w:pPr>
      <w:r w:rsidRPr="001274E1">
        <w:rPr>
          <w:b/>
          <w:sz w:val="26"/>
          <w:szCs w:val="26"/>
        </w:rPr>
        <w:t>7. Контроль и отчетность при реализации Программы</w:t>
      </w:r>
    </w:p>
    <w:p w:rsidR="00F1792A" w:rsidRPr="001274E1" w:rsidRDefault="00F1792A" w:rsidP="00F1792A">
      <w:pPr>
        <w:suppressAutoHyphens/>
        <w:autoSpaceDE w:val="0"/>
        <w:ind w:firstLine="539"/>
        <w:jc w:val="both"/>
        <w:rPr>
          <w:sz w:val="26"/>
          <w:szCs w:val="26"/>
        </w:rPr>
      </w:pPr>
      <w:r w:rsidRPr="001274E1">
        <w:rPr>
          <w:sz w:val="26"/>
          <w:szCs w:val="26"/>
        </w:rPr>
        <w:lastRenderedPageBreak/>
        <w:t xml:space="preserve">Контроль за реализацией муниципальной программы осуществляет Администрация сельского поселения </w:t>
      </w:r>
      <w:proofErr w:type="gramStart"/>
      <w:r w:rsidRPr="001274E1">
        <w:rPr>
          <w:sz w:val="26"/>
          <w:szCs w:val="26"/>
        </w:rPr>
        <w:t>Петровское</w:t>
      </w:r>
      <w:proofErr w:type="gramEnd"/>
      <w:r w:rsidRPr="001274E1">
        <w:rPr>
          <w:sz w:val="26"/>
          <w:szCs w:val="26"/>
        </w:rPr>
        <w:t>.</w:t>
      </w:r>
    </w:p>
    <w:p w:rsidR="00F1792A" w:rsidRPr="001274E1" w:rsidRDefault="00F1792A" w:rsidP="00F1792A">
      <w:pPr>
        <w:suppressAutoHyphens/>
        <w:ind w:firstLine="539"/>
        <w:jc w:val="both"/>
        <w:rPr>
          <w:rFonts w:eastAsia="Calibri"/>
          <w:sz w:val="26"/>
          <w:szCs w:val="26"/>
          <w:shd w:val="clear" w:color="auto" w:fill="00FF66"/>
          <w:lang w:eastAsia="zh-CN"/>
        </w:rPr>
      </w:pPr>
      <w:r w:rsidRPr="001274E1">
        <w:rPr>
          <w:sz w:val="26"/>
          <w:szCs w:val="26"/>
        </w:rPr>
        <w:t xml:space="preserve">Отчетность при реализации программы осуществляется в соответствии с постановлением Администрации сельского поселения </w:t>
      </w:r>
      <w:proofErr w:type="gramStart"/>
      <w:r w:rsidRPr="001274E1">
        <w:rPr>
          <w:sz w:val="26"/>
          <w:szCs w:val="26"/>
        </w:rPr>
        <w:t>Петровское</w:t>
      </w:r>
      <w:proofErr w:type="gramEnd"/>
      <w:r w:rsidRPr="001274E1">
        <w:rPr>
          <w:sz w:val="26"/>
          <w:szCs w:val="26"/>
        </w:rPr>
        <w:t xml:space="preserve"> от 24.11.2017г. № 49 "Об утверждении Порядка разработки и реализации муниципальных программ городского округа Клин в границах территории сельского поселения Петровское".</w:t>
      </w:r>
    </w:p>
    <w:p w:rsidR="00F1792A" w:rsidRPr="001274E1" w:rsidRDefault="00F1792A" w:rsidP="00E44AB5">
      <w:pPr>
        <w:suppressAutoHyphens/>
        <w:ind w:left="838"/>
        <w:jc w:val="center"/>
        <w:rPr>
          <w:b/>
          <w:sz w:val="26"/>
          <w:szCs w:val="26"/>
        </w:rPr>
      </w:pPr>
    </w:p>
    <w:p w:rsidR="00F1792A" w:rsidRPr="001274E1" w:rsidRDefault="00F1792A" w:rsidP="00E44AB5">
      <w:pPr>
        <w:suppressAutoHyphens/>
        <w:ind w:left="838"/>
        <w:jc w:val="center"/>
        <w:rPr>
          <w:b/>
          <w:sz w:val="26"/>
          <w:szCs w:val="26"/>
        </w:rPr>
      </w:pPr>
    </w:p>
    <w:p w:rsidR="00F1792A" w:rsidRPr="001274E1" w:rsidRDefault="00F1792A" w:rsidP="00E44AB5">
      <w:pPr>
        <w:suppressAutoHyphens/>
        <w:ind w:left="838"/>
        <w:jc w:val="center"/>
        <w:rPr>
          <w:b/>
          <w:sz w:val="26"/>
          <w:szCs w:val="26"/>
        </w:rPr>
      </w:pPr>
    </w:p>
    <w:p w:rsidR="00F1792A" w:rsidRPr="001274E1" w:rsidRDefault="00F1792A" w:rsidP="00E44AB5">
      <w:pPr>
        <w:suppressAutoHyphens/>
        <w:ind w:left="838"/>
        <w:jc w:val="center"/>
        <w:rPr>
          <w:b/>
          <w:sz w:val="26"/>
          <w:szCs w:val="26"/>
        </w:rPr>
      </w:pPr>
    </w:p>
    <w:p w:rsidR="00F1792A" w:rsidRPr="00403150" w:rsidRDefault="00F1792A" w:rsidP="00E44AB5">
      <w:pPr>
        <w:suppressAutoHyphens/>
        <w:ind w:left="838"/>
        <w:jc w:val="center"/>
        <w:rPr>
          <w:b/>
          <w:sz w:val="26"/>
          <w:szCs w:val="26"/>
        </w:rPr>
        <w:sectPr w:rsidR="00F1792A" w:rsidRPr="00403150" w:rsidSect="00E77864">
          <w:footerReference w:type="default" r:id="rId9"/>
          <w:pgSz w:w="11906" w:h="16838"/>
          <w:pgMar w:top="1134" w:right="851" w:bottom="1134" w:left="1418" w:header="709" w:footer="709" w:gutter="0"/>
          <w:cols w:space="708"/>
          <w:docGrid w:linePitch="360"/>
        </w:sectPr>
      </w:pPr>
    </w:p>
    <w:tbl>
      <w:tblPr>
        <w:tblStyle w:val="a9"/>
        <w:tblW w:w="3969" w:type="dxa"/>
        <w:tblInd w:w="11023" w:type="dxa"/>
        <w:tblLook w:val="04A0"/>
      </w:tblPr>
      <w:tblGrid>
        <w:gridCol w:w="3969"/>
      </w:tblGrid>
      <w:tr w:rsidR="00403150" w:rsidRPr="001274E1" w:rsidTr="00403150">
        <w:tc>
          <w:tcPr>
            <w:tcW w:w="3969" w:type="dxa"/>
            <w:tcBorders>
              <w:top w:val="nil"/>
              <w:left w:val="nil"/>
              <w:bottom w:val="nil"/>
              <w:right w:val="nil"/>
            </w:tcBorders>
          </w:tcPr>
          <w:p w:rsidR="00403150" w:rsidRPr="004F6CD0" w:rsidRDefault="00403150" w:rsidP="001274E1">
            <w:pPr>
              <w:jc w:val="right"/>
              <w:rPr>
                <w:sz w:val="24"/>
                <w:szCs w:val="24"/>
              </w:rPr>
            </w:pPr>
            <w:r w:rsidRPr="004F6CD0">
              <w:rPr>
                <w:sz w:val="24"/>
                <w:szCs w:val="24"/>
              </w:rPr>
              <w:lastRenderedPageBreak/>
              <w:t>Приложение № 2</w:t>
            </w:r>
          </w:p>
          <w:p w:rsidR="00403150" w:rsidRPr="004F6CD0" w:rsidRDefault="00403150" w:rsidP="001274E1">
            <w:pPr>
              <w:jc w:val="right"/>
              <w:rPr>
                <w:sz w:val="24"/>
                <w:szCs w:val="24"/>
              </w:rPr>
            </w:pPr>
            <w:r w:rsidRPr="004F6CD0">
              <w:rPr>
                <w:sz w:val="24"/>
                <w:szCs w:val="24"/>
              </w:rPr>
              <w:t>к постановлению Администрации</w:t>
            </w:r>
          </w:p>
          <w:p w:rsidR="00403150" w:rsidRPr="004F6CD0" w:rsidRDefault="00403150" w:rsidP="001274E1">
            <w:pPr>
              <w:jc w:val="right"/>
              <w:rPr>
                <w:sz w:val="24"/>
                <w:szCs w:val="24"/>
              </w:rPr>
            </w:pPr>
            <w:r w:rsidRPr="004F6CD0">
              <w:rPr>
                <w:sz w:val="24"/>
                <w:szCs w:val="24"/>
              </w:rPr>
              <w:t>городского округа Клин</w:t>
            </w:r>
          </w:p>
          <w:p w:rsidR="00403150" w:rsidRPr="001274E1" w:rsidRDefault="00403150" w:rsidP="001274E1">
            <w:pPr>
              <w:suppressAutoHyphens/>
              <w:jc w:val="right"/>
              <w:rPr>
                <w:sz w:val="26"/>
                <w:szCs w:val="26"/>
                <w:u w:val="single"/>
              </w:rPr>
            </w:pPr>
            <w:r w:rsidRPr="001274E1">
              <w:rPr>
                <w:sz w:val="26"/>
                <w:szCs w:val="26"/>
                <w:u w:val="single"/>
              </w:rPr>
              <w:t>________________  № _______</w:t>
            </w:r>
          </w:p>
        </w:tc>
      </w:tr>
    </w:tbl>
    <w:p w:rsidR="001274E1" w:rsidRPr="001274E1" w:rsidRDefault="001274E1" w:rsidP="001274E1">
      <w:pPr>
        <w:pStyle w:val="Standard"/>
        <w:jc w:val="center"/>
        <w:rPr>
          <w:rFonts w:cs="Times New Roman"/>
          <w:b/>
          <w:sz w:val="26"/>
          <w:szCs w:val="26"/>
          <w:lang w:val="ru-RU"/>
        </w:rPr>
      </w:pPr>
    </w:p>
    <w:p w:rsidR="001274E1" w:rsidRPr="001274E1" w:rsidRDefault="001274E1" w:rsidP="001274E1">
      <w:pPr>
        <w:pStyle w:val="Standard"/>
        <w:jc w:val="center"/>
        <w:rPr>
          <w:rFonts w:cs="Times New Roman"/>
          <w:b/>
          <w:sz w:val="26"/>
          <w:szCs w:val="26"/>
          <w:lang w:val="ru-RU"/>
        </w:rPr>
      </w:pPr>
      <w:r w:rsidRPr="001274E1">
        <w:rPr>
          <w:rFonts w:cs="Times New Roman"/>
          <w:b/>
          <w:sz w:val="26"/>
          <w:szCs w:val="26"/>
          <w:lang w:val="ru-RU"/>
        </w:rPr>
        <w:t>Приложение № 1 к муниципальной программе «Формирование современной комфортной городской среды</w:t>
      </w:r>
      <w:r w:rsidRPr="001274E1">
        <w:rPr>
          <w:rFonts w:cs="Times New Roman"/>
          <w:b/>
          <w:sz w:val="26"/>
          <w:szCs w:val="26"/>
          <w:lang w:val="ru-RU"/>
        </w:rPr>
        <w:br/>
        <w:t>городского округа Клин  в  границах  территории  сельского поселения Петровское» на 2018-2022 годы</w:t>
      </w:r>
    </w:p>
    <w:p w:rsidR="001274E1" w:rsidRPr="001274E1" w:rsidRDefault="001274E1" w:rsidP="001274E1">
      <w:pPr>
        <w:jc w:val="center"/>
        <w:rPr>
          <w:b/>
          <w:sz w:val="26"/>
          <w:szCs w:val="26"/>
        </w:rPr>
      </w:pPr>
    </w:p>
    <w:p w:rsidR="001274E1" w:rsidRPr="001274E1" w:rsidRDefault="001274E1" w:rsidP="001274E1">
      <w:pPr>
        <w:jc w:val="center"/>
        <w:rPr>
          <w:b/>
          <w:sz w:val="26"/>
          <w:szCs w:val="26"/>
        </w:rPr>
      </w:pPr>
      <w:r w:rsidRPr="001274E1">
        <w:rPr>
          <w:b/>
          <w:sz w:val="26"/>
          <w:szCs w:val="26"/>
        </w:rPr>
        <w:t>1.Планируемые результаты реализации муниципальной программы</w:t>
      </w:r>
    </w:p>
    <w:p w:rsidR="001274E1" w:rsidRPr="001274E1" w:rsidRDefault="001274E1" w:rsidP="001274E1">
      <w:pPr>
        <w:jc w:val="center"/>
        <w:rPr>
          <w:b/>
          <w:sz w:val="26"/>
          <w:szCs w:val="26"/>
        </w:rPr>
      </w:pPr>
      <w:r w:rsidRPr="001274E1">
        <w:rPr>
          <w:b/>
          <w:sz w:val="26"/>
          <w:szCs w:val="26"/>
        </w:rPr>
        <w:t>«Формирование современной комфортной городской среды городского округа Клин в границах территории сельского поселения Петровское» на 2018-2022 годы</w:t>
      </w:r>
    </w:p>
    <w:p w:rsidR="001274E1" w:rsidRPr="00F2799F" w:rsidRDefault="001274E1" w:rsidP="001274E1">
      <w:pPr>
        <w:rPr>
          <w:b/>
          <w:sz w:val="24"/>
          <w:szCs w:val="24"/>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4"/>
        <w:gridCol w:w="2327"/>
        <w:gridCol w:w="1951"/>
        <w:gridCol w:w="1045"/>
        <w:gridCol w:w="1637"/>
        <w:gridCol w:w="985"/>
        <w:gridCol w:w="971"/>
        <w:gridCol w:w="1160"/>
        <w:gridCol w:w="1160"/>
        <w:gridCol w:w="903"/>
        <w:gridCol w:w="1399"/>
      </w:tblGrid>
      <w:tr w:rsidR="001274E1" w:rsidRPr="00F2799F" w:rsidTr="003A1E46">
        <w:tc>
          <w:tcPr>
            <w:tcW w:w="539" w:type="dxa"/>
            <w:vMerge w:val="restart"/>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 xml:space="preserve">N </w:t>
            </w:r>
            <w:proofErr w:type="gramStart"/>
            <w:r w:rsidRPr="00F2799F">
              <w:t>п</w:t>
            </w:r>
            <w:proofErr w:type="gramEnd"/>
            <w:r w:rsidRPr="00F2799F">
              <w:t>/п</w:t>
            </w:r>
          </w:p>
        </w:tc>
        <w:tc>
          <w:tcPr>
            <w:tcW w:w="2416" w:type="dxa"/>
            <w:vMerge w:val="restart"/>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 xml:space="preserve">Планируемые результаты реализации мероприятий муниципальной программы </w:t>
            </w:r>
          </w:p>
        </w:tc>
        <w:tc>
          <w:tcPr>
            <w:tcW w:w="1961" w:type="dxa"/>
            <w:vMerge w:val="restart"/>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Тип показателя</w:t>
            </w:r>
          </w:p>
        </w:tc>
        <w:tc>
          <w:tcPr>
            <w:tcW w:w="1048" w:type="dxa"/>
            <w:vMerge w:val="restart"/>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Единица измерения</w:t>
            </w:r>
          </w:p>
        </w:tc>
        <w:tc>
          <w:tcPr>
            <w:tcW w:w="1657" w:type="dxa"/>
            <w:vMerge w:val="restart"/>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Базовое значение показателя (на начало реализации подпрограммы)</w:t>
            </w:r>
          </w:p>
        </w:tc>
        <w:tc>
          <w:tcPr>
            <w:tcW w:w="5467" w:type="dxa"/>
            <w:gridSpan w:val="5"/>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Планируемое значение показателя по годам реализации</w:t>
            </w:r>
          </w:p>
        </w:tc>
        <w:tc>
          <w:tcPr>
            <w:tcW w:w="974" w:type="dxa"/>
            <w:vMerge w:val="restart"/>
            <w:tcBorders>
              <w:top w:val="single" w:sz="4" w:space="0" w:color="auto"/>
              <w:left w:val="single" w:sz="4" w:space="0" w:color="auto"/>
              <w:right w:val="single" w:sz="4" w:space="0" w:color="auto"/>
            </w:tcBorders>
          </w:tcPr>
          <w:p w:rsidR="001274E1" w:rsidRPr="00F2799F" w:rsidRDefault="001274E1" w:rsidP="003A1E46">
            <w:r w:rsidRPr="00F2799F">
              <w:t>Номер основного мероприятия в перечне мероприятий подпрограммы</w:t>
            </w:r>
          </w:p>
        </w:tc>
      </w:tr>
      <w:tr w:rsidR="001274E1" w:rsidRPr="00F2799F" w:rsidTr="003A1E46">
        <w:tc>
          <w:tcPr>
            <w:tcW w:w="539" w:type="dxa"/>
            <w:vMerge/>
            <w:tcBorders>
              <w:top w:val="single" w:sz="4" w:space="0" w:color="auto"/>
              <w:left w:val="single" w:sz="4" w:space="0" w:color="auto"/>
              <w:bottom w:val="single" w:sz="4" w:space="0" w:color="auto"/>
              <w:right w:val="single" w:sz="4" w:space="0" w:color="auto"/>
            </w:tcBorders>
            <w:vAlign w:val="center"/>
            <w:hideMark/>
          </w:tcPr>
          <w:p w:rsidR="001274E1" w:rsidRPr="00F2799F" w:rsidRDefault="001274E1" w:rsidP="003A1E46"/>
        </w:tc>
        <w:tc>
          <w:tcPr>
            <w:tcW w:w="2416" w:type="dxa"/>
            <w:vMerge/>
            <w:tcBorders>
              <w:top w:val="single" w:sz="4" w:space="0" w:color="auto"/>
              <w:left w:val="single" w:sz="4" w:space="0" w:color="auto"/>
              <w:bottom w:val="single" w:sz="4" w:space="0" w:color="auto"/>
              <w:right w:val="single" w:sz="4" w:space="0" w:color="auto"/>
            </w:tcBorders>
            <w:vAlign w:val="center"/>
            <w:hideMark/>
          </w:tcPr>
          <w:p w:rsidR="001274E1" w:rsidRPr="00F2799F" w:rsidRDefault="001274E1" w:rsidP="003A1E46"/>
        </w:tc>
        <w:tc>
          <w:tcPr>
            <w:tcW w:w="1961" w:type="dxa"/>
            <w:vMerge/>
            <w:tcBorders>
              <w:top w:val="single" w:sz="4" w:space="0" w:color="auto"/>
              <w:left w:val="single" w:sz="4" w:space="0" w:color="auto"/>
              <w:bottom w:val="single" w:sz="4" w:space="0" w:color="auto"/>
              <w:right w:val="single" w:sz="4" w:space="0" w:color="auto"/>
            </w:tcBorders>
            <w:vAlign w:val="center"/>
            <w:hideMark/>
          </w:tcPr>
          <w:p w:rsidR="001274E1" w:rsidRPr="00F2799F" w:rsidRDefault="001274E1" w:rsidP="003A1E46"/>
        </w:tc>
        <w:tc>
          <w:tcPr>
            <w:tcW w:w="1048" w:type="dxa"/>
            <w:vMerge/>
            <w:tcBorders>
              <w:top w:val="single" w:sz="4" w:space="0" w:color="auto"/>
              <w:left w:val="single" w:sz="4" w:space="0" w:color="auto"/>
              <w:bottom w:val="single" w:sz="4" w:space="0" w:color="auto"/>
              <w:right w:val="single" w:sz="4" w:space="0" w:color="auto"/>
            </w:tcBorders>
            <w:vAlign w:val="center"/>
            <w:hideMark/>
          </w:tcPr>
          <w:p w:rsidR="001274E1" w:rsidRPr="00F2799F" w:rsidRDefault="001274E1" w:rsidP="003A1E46"/>
        </w:tc>
        <w:tc>
          <w:tcPr>
            <w:tcW w:w="1657" w:type="dxa"/>
            <w:vMerge/>
            <w:tcBorders>
              <w:top w:val="single" w:sz="4" w:space="0" w:color="auto"/>
              <w:left w:val="single" w:sz="4" w:space="0" w:color="auto"/>
              <w:bottom w:val="single" w:sz="4" w:space="0" w:color="auto"/>
              <w:right w:val="single" w:sz="4" w:space="0" w:color="auto"/>
            </w:tcBorders>
            <w:vAlign w:val="center"/>
            <w:hideMark/>
          </w:tcPr>
          <w:p w:rsidR="001274E1" w:rsidRPr="00F2799F" w:rsidRDefault="001274E1" w:rsidP="003A1E46"/>
        </w:tc>
        <w:tc>
          <w:tcPr>
            <w:tcW w:w="1032" w:type="dxa"/>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2018</w:t>
            </w:r>
          </w:p>
        </w:tc>
        <w:tc>
          <w:tcPr>
            <w:tcW w:w="1022" w:type="dxa"/>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2019</w:t>
            </w:r>
          </w:p>
        </w:tc>
        <w:tc>
          <w:tcPr>
            <w:tcW w:w="1233" w:type="dxa"/>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2020</w:t>
            </w:r>
          </w:p>
        </w:tc>
        <w:tc>
          <w:tcPr>
            <w:tcW w:w="1233" w:type="dxa"/>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2021</w:t>
            </w:r>
          </w:p>
        </w:tc>
        <w:tc>
          <w:tcPr>
            <w:tcW w:w="947" w:type="dxa"/>
            <w:tcBorders>
              <w:top w:val="single" w:sz="4" w:space="0" w:color="auto"/>
              <w:left w:val="single" w:sz="4" w:space="0" w:color="auto"/>
              <w:bottom w:val="single" w:sz="4" w:space="0" w:color="auto"/>
              <w:right w:val="single" w:sz="4" w:space="0" w:color="auto"/>
            </w:tcBorders>
            <w:hideMark/>
          </w:tcPr>
          <w:p w:rsidR="001274E1" w:rsidRPr="00F2799F" w:rsidRDefault="001274E1" w:rsidP="003A1E46">
            <w:r w:rsidRPr="00F2799F">
              <w:t>2022</w:t>
            </w:r>
          </w:p>
        </w:tc>
        <w:tc>
          <w:tcPr>
            <w:tcW w:w="974" w:type="dxa"/>
            <w:vMerge/>
            <w:tcBorders>
              <w:left w:val="single" w:sz="4" w:space="0" w:color="auto"/>
              <w:bottom w:val="single" w:sz="4" w:space="0" w:color="auto"/>
              <w:right w:val="single" w:sz="4" w:space="0" w:color="auto"/>
            </w:tcBorders>
          </w:tcPr>
          <w:p w:rsidR="001274E1" w:rsidRPr="00F2799F" w:rsidRDefault="001274E1" w:rsidP="003A1E46"/>
        </w:tc>
      </w:tr>
      <w:tr w:rsidR="001274E1" w:rsidRPr="00F2799F" w:rsidTr="003A1E46">
        <w:tc>
          <w:tcPr>
            <w:tcW w:w="539"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1</w:t>
            </w:r>
          </w:p>
        </w:tc>
        <w:tc>
          <w:tcPr>
            <w:tcW w:w="2416"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2</w:t>
            </w:r>
          </w:p>
        </w:tc>
        <w:tc>
          <w:tcPr>
            <w:tcW w:w="1961"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3</w:t>
            </w:r>
          </w:p>
        </w:tc>
        <w:tc>
          <w:tcPr>
            <w:tcW w:w="1048"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4</w:t>
            </w:r>
          </w:p>
        </w:tc>
        <w:tc>
          <w:tcPr>
            <w:tcW w:w="1657"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5</w:t>
            </w:r>
          </w:p>
        </w:tc>
        <w:tc>
          <w:tcPr>
            <w:tcW w:w="1032"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6</w:t>
            </w:r>
          </w:p>
        </w:tc>
        <w:tc>
          <w:tcPr>
            <w:tcW w:w="1022"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7</w:t>
            </w:r>
          </w:p>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8</w:t>
            </w:r>
          </w:p>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9</w:t>
            </w:r>
          </w:p>
        </w:tc>
        <w:tc>
          <w:tcPr>
            <w:tcW w:w="947"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10</w:t>
            </w:r>
          </w:p>
        </w:tc>
        <w:tc>
          <w:tcPr>
            <w:tcW w:w="974" w:type="dxa"/>
            <w:tcBorders>
              <w:left w:val="single" w:sz="4" w:space="0" w:color="auto"/>
              <w:bottom w:val="single" w:sz="4" w:space="0" w:color="auto"/>
              <w:right w:val="single" w:sz="4" w:space="0" w:color="auto"/>
            </w:tcBorders>
          </w:tcPr>
          <w:p w:rsidR="001274E1" w:rsidRPr="00F2799F" w:rsidRDefault="001274E1" w:rsidP="003A1E46">
            <w:r w:rsidRPr="00F2799F">
              <w:t>11</w:t>
            </w:r>
          </w:p>
        </w:tc>
      </w:tr>
      <w:tr w:rsidR="001274E1" w:rsidRPr="00F2799F" w:rsidTr="003A1E46">
        <w:tc>
          <w:tcPr>
            <w:tcW w:w="539"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1</w:t>
            </w:r>
          </w:p>
        </w:tc>
        <w:tc>
          <w:tcPr>
            <w:tcW w:w="12549" w:type="dxa"/>
            <w:gridSpan w:val="9"/>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pPr>
              <w:jc w:val="center"/>
            </w:pPr>
            <w:r w:rsidRPr="00F2799F">
              <w:t>Подпрограмма 1 «Благоустройство и содержание территорий городского округа Клин</w:t>
            </w:r>
          </w:p>
          <w:p w:rsidR="001274E1" w:rsidRPr="00F2799F" w:rsidRDefault="001274E1" w:rsidP="003A1E46">
            <w:pPr>
              <w:jc w:val="center"/>
            </w:pPr>
            <w:r w:rsidRPr="00F2799F">
              <w:t>по Петровскому территориальному округу»</w:t>
            </w:r>
          </w:p>
        </w:tc>
        <w:tc>
          <w:tcPr>
            <w:tcW w:w="974" w:type="dxa"/>
            <w:tcBorders>
              <w:left w:val="single" w:sz="4" w:space="0" w:color="auto"/>
              <w:bottom w:val="single" w:sz="4" w:space="0" w:color="auto"/>
              <w:right w:val="single" w:sz="4" w:space="0" w:color="auto"/>
            </w:tcBorders>
          </w:tcPr>
          <w:p w:rsidR="001274E1" w:rsidRPr="00F2799F" w:rsidRDefault="001274E1" w:rsidP="003A1E46"/>
        </w:tc>
      </w:tr>
      <w:tr w:rsidR="001274E1" w:rsidRPr="00F2799F" w:rsidTr="003A1E46">
        <w:trPr>
          <w:trHeight w:val="371"/>
        </w:trPr>
        <w:tc>
          <w:tcPr>
            <w:tcW w:w="539" w:type="dxa"/>
            <w:vMerge w:val="restart"/>
            <w:tcBorders>
              <w:top w:val="single" w:sz="4" w:space="0" w:color="auto"/>
              <w:left w:val="single" w:sz="4" w:space="0" w:color="auto"/>
              <w:right w:val="single" w:sz="4" w:space="0" w:color="auto"/>
            </w:tcBorders>
            <w:vAlign w:val="center"/>
          </w:tcPr>
          <w:p w:rsidR="001274E1" w:rsidRPr="00F2799F" w:rsidRDefault="001274E1" w:rsidP="003A1E46"/>
        </w:tc>
        <w:tc>
          <w:tcPr>
            <w:tcW w:w="2416" w:type="dxa"/>
            <w:vMerge w:val="restart"/>
            <w:tcBorders>
              <w:top w:val="single" w:sz="4" w:space="0" w:color="auto"/>
              <w:left w:val="single" w:sz="4" w:space="0" w:color="auto"/>
              <w:right w:val="single" w:sz="4" w:space="0" w:color="auto"/>
            </w:tcBorders>
            <w:vAlign w:val="center"/>
          </w:tcPr>
          <w:p w:rsidR="001274E1" w:rsidRPr="00F2799F" w:rsidRDefault="001274E1" w:rsidP="003A1E46">
            <w:r w:rsidRPr="00F2799F">
              <w:t>обеспечение чистоты и порядка муниципальных территорий, а также благоустройство территорий сельского поселения Петровское  для обеспечения комфортных условий проживания, повышение качества и условий жизни населения</w:t>
            </w:r>
          </w:p>
        </w:tc>
        <w:tc>
          <w:tcPr>
            <w:tcW w:w="1961"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Протяженность линий уличного освещения</w:t>
            </w:r>
          </w:p>
        </w:tc>
        <w:tc>
          <w:tcPr>
            <w:tcW w:w="1048"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км</w:t>
            </w:r>
          </w:p>
        </w:tc>
        <w:tc>
          <w:tcPr>
            <w:tcW w:w="1657"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46,1</w:t>
            </w:r>
          </w:p>
        </w:tc>
        <w:tc>
          <w:tcPr>
            <w:tcW w:w="1032" w:type="dxa"/>
            <w:tcBorders>
              <w:top w:val="single" w:sz="4" w:space="0" w:color="auto"/>
              <w:left w:val="single" w:sz="4" w:space="0" w:color="auto"/>
              <w:bottom w:val="single" w:sz="4" w:space="0" w:color="auto"/>
              <w:right w:val="single" w:sz="4" w:space="0" w:color="auto"/>
            </w:tcBorders>
          </w:tcPr>
          <w:p w:rsidR="001274E1" w:rsidRPr="00F2799F" w:rsidRDefault="001274E1" w:rsidP="003A1E46"/>
          <w:p w:rsidR="001274E1" w:rsidRPr="00F2799F" w:rsidRDefault="001274E1" w:rsidP="003A1E46"/>
          <w:p w:rsidR="001274E1" w:rsidRPr="00F2799F" w:rsidRDefault="001274E1" w:rsidP="003A1E46">
            <w:r w:rsidRPr="00F2799F">
              <w:t>46,1</w:t>
            </w:r>
          </w:p>
          <w:p w:rsidR="001274E1" w:rsidRPr="00F2799F" w:rsidRDefault="001274E1" w:rsidP="003A1E46"/>
          <w:p w:rsidR="001274E1" w:rsidRPr="00F2799F" w:rsidRDefault="001274E1" w:rsidP="003A1E46"/>
        </w:tc>
        <w:tc>
          <w:tcPr>
            <w:tcW w:w="1022"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47"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74" w:type="dxa"/>
            <w:tcBorders>
              <w:left w:val="single" w:sz="4" w:space="0" w:color="auto"/>
              <w:bottom w:val="single" w:sz="4" w:space="0" w:color="auto"/>
              <w:right w:val="single" w:sz="4" w:space="0" w:color="auto"/>
            </w:tcBorders>
          </w:tcPr>
          <w:p w:rsidR="001274E1" w:rsidRPr="00F2799F" w:rsidRDefault="001274E1" w:rsidP="003A1E46">
            <w:r w:rsidRPr="00F2799F">
              <w:t>1</w:t>
            </w:r>
          </w:p>
        </w:tc>
      </w:tr>
      <w:tr w:rsidR="001274E1" w:rsidRPr="00F2799F" w:rsidTr="003A1E46">
        <w:tc>
          <w:tcPr>
            <w:tcW w:w="539" w:type="dxa"/>
            <w:vMerge/>
            <w:tcBorders>
              <w:left w:val="single" w:sz="4" w:space="0" w:color="auto"/>
              <w:right w:val="single" w:sz="4" w:space="0" w:color="auto"/>
            </w:tcBorders>
            <w:vAlign w:val="center"/>
          </w:tcPr>
          <w:p w:rsidR="001274E1" w:rsidRPr="00F2799F" w:rsidRDefault="001274E1" w:rsidP="003A1E46"/>
        </w:tc>
        <w:tc>
          <w:tcPr>
            <w:tcW w:w="2416" w:type="dxa"/>
            <w:vMerge/>
            <w:tcBorders>
              <w:left w:val="single" w:sz="4" w:space="0" w:color="auto"/>
              <w:right w:val="single" w:sz="4" w:space="0" w:color="auto"/>
            </w:tcBorders>
            <w:vAlign w:val="center"/>
          </w:tcPr>
          <w:p w:rsidR="001274E1" w:rsidRPr="00F2799F" w:rsidRDefault="001274E1" w:rsidP="003A1E46"/>
        </w:tc>
        <w:tc>
          <w:tcPr>
            <w:tcW w:w="1961"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Площадь содержания озелененных территорий</w:t>
            </w:r>
          </w:p>
        </w:tc>
        <w:tc>
          <w:tcPr>
            <w:tcW w:w="1048"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га</w:t>
            </w:r>
          </w:p>
        </w:tc>
        <w:tc>
          <w:tcPr>
            <w:tcW w:w="1657"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2,3</w:t>
            </w:r>
          </w:p>
        </w:tc>
        <w:tc>
          <w:tcPr>
            <w:tcW w:w="1032" w:type="dxa"/>
            <w:tcBorders>
              <w:top w:val="single" w:sz="4" w:space="0" w:color="auto"/>
              <w:left w:val="single" w:sz="4" w:space="0" w:color="auto"/>
              <w:bottom w:val="single" w:sz="4" w:space="0" w:color="auto"/>
              <w:right w:val="single" w:sz="4" w:space="0" w:color="auto"/>
            </w:tcBorders>
          </w:tcPr>
          <w:p w:rsidR="001274E1" w:rsidRPr="00F2799F" w:rsidRDefault="001274E1" w:rsidP="003A1E46"/>
          <w:p w:rsidR="001274E1" w:rsidRPr="00F2799F" w:rsidRDefault="001274E1" w:rsidP="003A1E46"/>
          <w:p w:rsidR="001274E1" w:rsidRPr="00F2799F" w:rsidRDefault="001274E1" w:rsidP="003A1E46">
            <w:r w:rsidRPr="00F2799F">
              <w:t>2,3</w:t>
            </w:r>
          </w:p>
        </w:tc>
        <w:tc>
          <w:tcPr>
            <w:tcW w:w="1022"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47"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74" w:type="dxa"/>
            <w:tcBorders>
              <w:left w:val="single" w:sz="4" w:space="0" w:color="auto"/>
              <w:bottom w:val="single" w:sz="4" w:space="0" w:color="auto"/>
              <w:right w:val="single" w:sz="4" w:space="0" w:color="auto"/>
            </w:tcBorders>
          </w:tcPr>
          <w:p w:rsidR="001274E1" w:rsidRPr="00F2799F" w:rsidRDefault="001274E1" w:rsidP="003A1E46">
            <w:r w:rsidRPr="00F2799F">
              <w:t>1</w:t>
            </w:r>
          </w:p>
        </w:tc>
      </w:tr>
      <w:tr w:rsidR="001274E1" w:rsidRPr="00F2799F" w:rsidTr="003A1E46">
        <w:tc>
          <w:tcPr>
            <w:tcW w:w="539"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2</w:t>
            </w:r>
          </w:p>
        </w:tc>
        <w:tc>
          <w:tcPr>
            <w:tcW w:w="12549" w:type="dxa"/>
            <w:gridSpan w:val="9"/>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 xml:space="preserve">                              Подпрограмма 2 «Комплексное благоустройство дворовых территорий»</w:t>
            </w:r>
          </w:p>
        </w:tc>
        <w:tc>
          <w:tcPr>
            <w:tcW w:w="974" w:type="dxa"/>
            <w:tcBorders>
              <w:left w:val="single" w:sz="4" w:space="0" w:color="auto"/>
              <w:bottom w:val="single" w:sz="4" w:space="0" w:color="auto"/>
              <w:right w:val="single" w:sz="4" w:space="0" w:color="auto"/>
            </w:tcBorders>
          </w:tcPr>
          <w:p w:rsidR="001274E1" w:rsidRPr="00F2799F" w:rsidRDefault="001274E1" w:rsidP="003A1E46"/>
        </w:tc>
      </w:tr>
      <w:tr w:rsidR="001274E1" w:rsidRPr="00F2799F" w:rsidTr="003A1E46">
        <w:tc>
          <w:tcPr>
            <w:tcW w:w="539"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tc>
        <w:tc>
          <w:tcPr>
            <w:tcW w:w="2416" w:type="dxa"/>
            <w:vMerge w:val="restart"/>
            <w:tcBorders>
              <w:top w:val="single" w:sz="4" w:space="0" w:color="auto"/>
              <w:left w:val="single" w:sz="4" w:space="0" w:color="auto"/>
              <w:right w:val="single" w:sz="4" w:space="0" w:color="auto"/>
            </w:tcBorders>
            <w:vAlign w:val="center"/>
          </w:tcPr>
          <w:p w:rsidR="001274E1" w:rsidRPr="00F2799F" w:rsidRDefault="001274E1" w:rsidP="003A1E46">
            <w:r w:rsidRPr="00F2799F">
              <w:t>повышение качества и условий жизни населения</w:t>
            </w:r>
          </w:p>
        </w:tc>
        <w:tc>
          <w:tcPr>
            <w:tcW w:w="1961"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Площадь внутриквартальных дорог</w:t>
            </w:r>
          </w:p>
        </w:tc>
        <w:tc>
          <w:tcPr>
            <w:tcW w:w="1048"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М</w:t>
            </w:r>
            <w:proofErr w:type="gramStart"/>
            <w:r w:rsidRPr="00F2799F">
              <w:t>2</w:t>
            </w:r>
            <w:proofErr w:type="gramEnd"/>
          </w:p>
        </w:tc>
        <w:tc>
          <w:tcPr>
            <w:tcW w:w="1657"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26 500,0</w:t>
            </w:r>
          </w:p>
        </w:tc>
        <w:tc>
          <w:tcPr>
            <w:tcW w:w="1032" w:type="dxa"/>
            <w:tcBorders>
              <w:top w:val="single" w:sz="4" w:space="0" w:color="auto"/>
              <w:left w:val="single" w:sz="4" w:space="0" w:color="auto"/>
              <w:bottom w:val="single" w:sz="4" w:space="0" w:color="auto"/>
              <w:right w:val="single" w:sz="4" w:space="0" w:color="auto"/>
            </w:tcBorders>
          </w:tcPr>
          <w:p w:rsidR="001274E1" w:rsidRPr="00F2799F" w:rsidRDefault="001274E1" w:rsidP="003A1E46"/>
          <w:p w:rsidR="001274E1" w:rsidRPr="00F2799F" w:rsidRDefault="0096443C" w:rsidP="003A1E46">
            <w:r>
              <w:t>26 500</w:t>
            </w:r>
            <w:r w:rsidR="001274E1" w:rsidRPr="00F2799F">
              <w:t>,0</w:t>
            </w:r>
          </w:p>
        </w:tc>
        <w:tc>
          <w:tcPr>
            <w:tcW w:w="1022"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47"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74" w:type="dxa"/>
            <w:tcBorders>
              <w:left w:val="single" w:sz="4" w:space="0" w:color="auto"/>
              <w:right w:val="single" w:sz="4" w:space="0" w:color="auto"/>
            </w:tcBorders>
          </w:tcPr>
          <w:p w:rsidR="001274E1" w:rsidRPr="00F2799F" w:rsidRDefault="001274E1" w:rsidP="003A1E46">
            <w:r w:rsidRPr="00F2799F">
              <w:t>1</w:t>
            </w:r>
          </w:p>
        </w:tc>
      </w:tr>
      <w:tr w:rsidR="001274E1" w:rsidRPr="00F2799F" w:rsidTr="003A1E46">
        <w:tc>
          <w:tcPr>
            <w:tcW w:w="539"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tc>
        <w:tc>
          <w:tcPr>
            <w:tcW w:w="2416" w:type="dxa"/>
            <w:vMerge/>
            <w:tcBorders>
              <w:left w:val="single" w:sz="4" w:space="0" w:color="auto"/>
              <w:bottom w:val="single" w:sz="4" w:space="0" w:color="auto"/>
              <w:right w:val="single" w:sz="4" w:space="0" w:color="auto"/>
            </w:tcBorders>
            <w:vAlign w:val="center"/>
          </w:tcPr>
          <w:p w:rsidR="001274E1" w:rsidRPr="00F2799F" w:rsidRDefault="001274E1" w:rsidP="003A1E46"/>
        </w:tc>
        <w:tc>
          <w:tcPr>
            <w:tcW w:w="1961"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Количество детских и спортивных объектов</w:t>
            </w:r>
          </w:p>
        </w:tc>
        <w:tc>
          <w:tcPr>
            <w:tcW w:w="1048"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Шт.</w:t>
            </w:r>
          </w:p>
        </w:tc>
        <w:tc>
          <w:tcPr>
            <w:tcW w:w="1657" w:type="dxa"/>
            <w:tcBorders>
              <w:top w:val="single" w:sz="4" w:space="0" w:color="auto"/>
              <w:left w:val="single" w:sz="4" w:space="0" w:color="auto"/>
              <w:bottom w:val="single" w:sz="4" w:space="0" w:color="auto"/>
              <w:right w:val="single" w:sz="4" w:space="0" w:color="auto"/>
            </w:tcBorders>
            <w:vAlign w:val="center"/>
          </w:tcPr>
          <w:p w:rsidR="001274E1" w:rsidRPr="00F2799F" w:rsidRDefault="0096443C" w:rsidP="003A1E46">
            <w:r>
              <w:t>10</w:t>
            </w:r>
          </w:p>
        </w:tc>
        <w:tc>
          <w:tcPr>
            <w:tcW w:w="1032"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1</w:t>
            </w:r>
          </w:p>
        </w:tc>
        <w:tc>
          <w:tcPr>
            <w:tcW w:w="1022"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1</w:t>
            </w:r>
          </w:p>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1</w:t>
            </w:r>
          </w:p>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1</w:t>
            </w:r>
          </w:p>
        </w:tc>
        <w:tc>
          <w:tcPr>
            <w:tcW w:w="947" w:type="dxa"/>
            <w:tcBorders>
              <w:top w:val="single" w:sz="4" w:space="0" w:color="auto"/>
              <w:left w:val="single" w:sz="4" w:space="0" w:color="auto"/>
              <w:bottom w:val="single" w:sz="4" w:space="0" w:color="auto"/>
              <w:right w:val="single" w:sz="4" w:space="0" w:color="auto"/>
            </w:tcBorders>
          </w:tcPr>
          <w:p w:rsidR="001274E1" w:rsidRPr="00F2799F" w:rsidRDefault="001274E1" w:rsidP="003A1E46">
            <w:r w:rsidRPr="00F2799F">
              <w:t>1</w:t>
            </w:r>
          </w:p>
        </w:tc>
        <w:tc>
          <w:tcPr>
            <w:tcW w:w="974" w:type="dxa"/>
            <w:tcBorders>
              <w:left w:val="single" w:sz="4" w:space="0" w:color="auto"/>
              <w:right w:val="single" w:sz="4" w:space="0" w:color="auto"/>
            </w:tcBorders>
          </w:tcPr>
          <w:p w:rsidR="001274E1" w:rsidRPr="00F2799F" w:rsidRDefault="001274E1" w:rsidP="003A1E46">
            <w:r w:rsidRPr="00F2799F">
              <w:t>1</w:t>
            </w:r>
          </w:p>
        </w:tc>
      </w:tr>
      <w:tr w:rsidR="001274E1" w:rsidRPr="00F2799F" w:rsidTr="003A1E46">
        <w:tc>
          <w:tcPr>
            <w:tcW w:w="539"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tc>
        <w:tc>
          <w:tcPr>
            <w:tcW w:w="13523" w:type="dxa"/>
            <w:gridSpan w:val="10"/>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 xml:space="preserve">                                       Подпрограмма 3 «Капитальный ремонт и содержание жилищного фонда»  </w:t>
            </w:r>
          </w:p>
        </w:tc>
      </w:tr>
      <w:tr w:rsidR="001274E1" w:rsidRPr="00F2799F" w:rsidTr="003A1E46">
        <w:tc>
          <w:tcPr>
            <w:tcW w:w="539" w:type="dxa"/>
            <w:tcBorders>
              <w:left w:val="single" w:sz="4" w:space="0" w:color="auto"/>
              <w:right w:val="single" w:sz="4" w:space="0" w:color="auto"/>
            </w:tcBorders>
            <w:vAlign w:val="center"/>
          </w:tcPr>
          <w:p w:rsidR="001274E1" w:rsidRPr="00F2799F" w:rsidRDefault="001274E1" w:rsidP="003A1E46">
            <w:r w:rsidRPr="00F2799F">
              <w:t>3</w:t>
            </w:r>
          </w:p>
        </w:tc>
        <w:tc>
          <w:tcPr>
            <w:tcW w:w="2416" w:type="dxa"/>
            <w:tcBorders>
              <w:left w:val="single" w:sz="4" w:space="0" w:color="auto"/>
              <w:right w:val="single" w:sz="4" w:space="0" w:color="auto"/>
            </w:tcBorders>
            <w:vAlign w:val="center"/>
          </w:tcPr>
          <w:p w:rsidR="001274E1" w:rsidRPr="00F2799F" w:rsidRDefault="001274E1" w:rsidP="003A1E46">
            <w:r w:rsidRPr="00F2799F">
              <w:t>обеспечение комфортных условий проживания граждан</w:t>
            </w:r>
          </w:p>
        </w:tc>
        <w:tc>
          <w:tcPr>
            <w:tcW w:w="1961"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 xml:space="preserve">Количество отремонтированных домов </w:t>
            </w:r>
          </w:p>
        </w:tc>
        <w:tc>
          <w:tcPr>
            <w:tcW w:w="1048"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Шт.</w:t>
            </w:r>
          </w:p>
        </w:tc>
        <w:tc>
          <w:tcPr>
            <w:tcW w:w="1657" w:type="dxa"/>
            <w:tcBorders>
              <w:top w:val="single" w:sz="4" w:space="0" w:color="auto"/>
              <w:left w:val="single" w:sz="4" w:space="0" w:color="auto"/>
              <w:bottom w:val="single" w:sz="4" w:space="0" w:color="auto"/>
              <w:right w:val="single" w:sz="4" w:space="0" w:color="auto"/>
            </w:tcBorders>
            <w:vAlign w:val="center"/>
          </w:tcPr>
          <w:p w:rsidR="001274E1" w:rsidRPr="00F2799F" w:rsidRDefault="001274E1" w:rsidP="003A1E46">
            <w:r w:rsidRPr="00F2799F">
              <w:t>20</w:t>
            </w:r>
          </w:p>
        </w:tc>
        <w:tc>
          <w:tcPr>
            <w:tcW w:w="1032"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022"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1233"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47" w:type="dxa"/>
            <w:tcBorders>
              <w:top w:val="single" w:sz="4" w:space="0" w:color="auto"/>
              <w:left w:val="single" w:sz="4" w:space="0" w:color="auto"/>
              <w:bottom w:val="single" w:sz="4" w:space="0" w:color="auto"/>
              <w:right w:val="single" w:sz="4" w:space="0" w:color="auto"/>
            </w:tcBorders>
          </w:tcPr>
          <w:p w:rsidR="001274E1" w:rsidRPr="00F2799F" w:rsidRDefault="001274E1" w:rsidP="003A1E46"/>
        </w:tc>
        <w:tc>
          <w:tcPr>
            <w:tcW w:w="974" w:type="dxa"/>
            <w:tcBorders>
              <w:left w:val="single" w:sz="4" w:space="0" w:color="auto"/>
              <w:bottom w:val="single" w:sz="4" w:space="0" w:color="auto"/>
              <w:right w:val="single" w:sz="4" w:space="0" w:color="auto"/>
            </w:tcBorders>
          </w:tcPr>
          <w:p w:rsidR="001274E1" w:rsidRPr="00F2799F" w:rsidRDefault="001274E1" w:rsidP="003A1E46">
            <w:r w:rsidRPr="00F2799F">
              <w:t>1</w:t>
            </w:r>
          </w:p>
        </w:tc>
      </w:tr>
    </w:tbl>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1274E1" w:rsidRDefault="001274E1" w:rsidP="00D97A30">
      <w:pPr>
        <w:suppressAutoHyphens/>
        <w:jc w:val="right"/>
        <w:rPr>
          <w:sz w:val="26"/>
          <w:szCs w:val="26"/>
        </w:rPr>
      </w:pPr>
    </w:p>
    <w:p w:rsidR="00B024DC" w:rsidRDefault="00B024DC" w:rsidP="001274E1">
      <w:pPr>
        <w:jc w:val="right"/>
        <w:rPr>
          <w:sz w:val="26"/>
          <w:szCs w:val="26"/>
        </w:rPr>
      </w:pPr>
    </w:p>
    <w:p w:rsidR="001274E1" w:rsidRPr="001274E1" w:rsidRDefault="001274E1" w:rsidP="001274E1">
      <w:pPr>
        <w:jc w:val="right"/>
        <w:rPr>
          <w:sz w:val="26"/>
          <w:szCs w:val="26"/>
        </w:rPr>
      </w:pPr>
      <w:r w:rsidRPr="001274E1">
        <w:rPr>
          <w:sz w:val="26"/>
          <w:szCs w:val="26"/>
        </w:rPr>
        <w:lastRenderedPageBreak/>
        <w:t>Приложение № 2</w:t>
      </w:r>
    </w:p>
    <w:p w:rsidR="001274E1" w:rsidRPr="001274E1" w:rsidRDefault="001274E1" w:rsidP="001274E1">
      <w:pPr>
        <w:jc w:val="right"/>
        <w:rPr>
          <w:sz w:val="26"/>
          <w:szCs w:val="26"/>
        </w:rPr>
      </w:pPr>
      <w:r w:rsidRPr="001274E1">
        <w:rPr>
          <w:sz w:val="26"/>
          <w:szCs w:val="26"/>
        </w:rPr>
        <w:t>к постановлению Администрации</w:t>
      </w:r>
    </w:p>
    <w:p w:rsidR="001274E1" w:rsidRPr="001274E1" w:rsidRDefault="001274E1" w:rsidP="001274E1">
      <w:pPr>
        <w:jc w:val="right"/>
        <w:rPr>
          <w:sz w:val="26"/>
          <w:szCs w:val="26"/>
        </w:rPr>
      </w:pPr>
      <w:r w:rsidRPr="001274E1">
        <w:rPr>
          <w:sz w:val="26"/>
          <w:szCs w:val="26"/>
        </w:rPr>
        <w:t>городского округа Клин</w:t>
      </w:r>
    </w:p>
    <w:p w:rsidR="00D97A30" w:rsidRPr="001274E1" w:rsidRDefault="001274E1" w:rsidP="001274E1">
      <w:pPr>
        <w:jc w:val="right"/>
        <w:rPr>
          <w:sz w:val="26"/>
          <w:szCs w:val="26"/>
        </w:rPr>
      </w:pPr>
      <w:r w:rsidRPr="001274E1">
        <w:rPr>
          <w:sz w:val="26"/>
          <w:szCs w:val="26"/>
          <w:u w:val="single"/>
        </w:rPr>
        <w:t>________________  № _______</w:t>
      </w:r>
    </w:p>
    <w:p w:rsidR="001274E1" w:rsidRPr="001274E1" w:rsidRDefault="001274E1" w:rsidP="006E32C1">
      <w:pPr>
        <w:pStyle w:val="Standard"/>
        <w:jc w:val="center"/>
        <w:rPr>
          <w:rFonts w:cs="Times New Roman"/>
          <w:sz w:val="26"/>
          <w:szCs w:val="26"/>
          <w:lang w:val="ru-RU"/>
        </w:rPr>
      </w:pPr>
    </w:p>
    <w:p w:rsidR="00D97A30" w:rsidRPr="001274E1" w:rsidRDefault="00D97A30" w:rsidP="006E32C1">
      <w:pPr>
        <w:pStyle w:val="Standard"/>
        <w:jc w:val="center"/>
        <w:rPr>
          <w:rFonts w:cs="Times New Roman"/>
          <w:b/>
          <w:sz w:val="26"/>
          <w:szCs w:val="26"/>
          <w:lang w:val="ru-RU"/>
        </w:rPr>
      </w:pPr>
      <w:r w:rsidRPr="001274E1">
        <w:rPr>
          <w:rFonts w:cs="Times New Roman"/>
          <w:b/>
          <w:sz w:val="26"/>
          <w:szCs w:val="26"/>
          <w:lang w:val="ru-RU"/>
        </w:rPr>
        <w:t>Приложение № 3 к муниципальной программе «Формирование современной комфортной городско</w:t>
      </w:r>
      <w:r w:rsidR="006E32C1" w:rsidRPr="001274E1">
        <w:rPr>
          <w:rFonts w:cs="Times New Roman"/>
          <w:b/>
          <w:sz w:val="26"/>
          <w:szCs w:val="26"/>
          <w:lang w:val="ru-RU"/>
        </w:rPr>
        <w:t>й среды</w:t>
      </w:r>
      <w:r w:rsidR="006E32C1" w:rsidRPr="001274E1">
        <w:rPr>
          <w:rFonts w:cs="Times New Roman"/>
          <w:b/>
          <w:sz w:val="26"/>
          <w:szCs w:val="26"/>
          <w:lang w:val="ru-RU"/>
        </w:rPr>
        <w:br/>
        <w:t xml:space="preserve">городского округа Клин  </w:t>
      </w:r>
      <w:r w:rsidRPr="001274E1">
        <w:rPr>
          <w:rFonts w:cs="Times New Roman"/>
          <w:b/>
          <w:sz w:val="26"/>
          <w:szCs w:val="26"/>
          <w:lang w:val="ru-RU"/>
        </w:rPr>
        <w:t xml:space="preserve">в  границах </w:t>
      </w:r>
      <w:r w:rsidR="006E32C1" w:rsidRPr="001274E1">
        <w:rPr>
          <w:rFonts w:cs="Times New Roman"/>
          <w:b/>
          <w:sz w:val="26"/>
          <w:szCs w:val="26"/>
          <w:lang w:val="ru-RU"/>
        </w:rPr>
        <w:t xml:space="preserve"> </w:t>
      </w:r>
      <w:r w:rsidRPr="001274E1">
        <w:rPr>
          <w:rFonts w:cs="Times New Roman"/>
          <w:b/>
          <w:sz w:val="26"/>
          <w:szCs w:val="26"/>
          <w:lang w:val="ru-RU"/>
        </w:rPr>
        <w:t>территории  сельского поселения Петровское» на 2018-2022 годы</w:t>
      </w:r>
    </w:p>
    <w:p w:rsidR="00D97A30" w:rsidRPr="001274E1" w:rsidRDefault="00D97A30" w:rsidP="00D97A30">
      <w:pPr>
        <w:jc w:val="right"/>
        <w:rPr>
          <w:sz w:val="26"/>
          <w:szCs w:val="26"/>
        </w:rPr>
      </w:pPr>
      <w:r w:rsidRPr="001274E1">
        <w:rPr>
          <w:sz w:val="26"/>
          <w:szCs w:val="26"/>
        </w:rPr>
        <w:t xml:space="preserve"> </w:t>
      </w:r>
    </w:p>
    <w:p w:rsidR="00D97A30" w:rsidRPr="001274E1" w:rsidRDefault="00D97A30" w:rsidP="00E44AB5">
      <w:pPr>
        <w:jc w:val="center"/>
        <w:rPr>
          <w:b/>
          <w:sz w:val="26"/>
          <w:szCs w:val="26"/>
        </w:rPr>
      </w:pPr>
      <w:r w:rsidRPr="001274E1">
        <w:rPr>
          <w:b/>
          <w:sz w:val="26"/>
          <w:szCs w:val="26"/>
        </w:rPr>
        <w:t>1.Паспорт подпрограммы «Комплексное благоустройство дворовых территорий»</w:t>
      </w:r>
    </w:p>
    <w:p w:rsidR="00403150" w:rsidRPr="00403150" w:rsidRDefault="00403150" w:rsidP="00E44AB5">
      <w:pPr>
        <w:jc w:val="center"/>
        <w:rPr>
          <w:sz w:val="26"/>
          <w:szCs w:val="26"/>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625"/>
        <w:gridCol w:w="1898"/>
        <w:gridCol w:w="2278"/>
        <w:gridCol w:w="1175"/>
        <w:gridCol w:w="1348"/>
        <w:gridCol w:w="1175"/>
        <w:gridCol w:w="1178"/>
        <w:gridCol w:w="1351"/>
        <w:gridCol w:w="1919"/>
      </w:tblGrid>
      <w:tr w:rsidR="00D97A30" w:rsidRPr="00403150" w:rsidTr="002B3ABD">
        <w:trPr>
          <w:trHeight w:val="796"/>
        </w:trPr>
        <w:tc>
          <w:tcPr>
            <w:tcW w:w="878" w:type="pct"/>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Муниципальный заказчик подпрограммы</w:t>
            </w:r>
          </w:p>
        </w:tc>
        <w:tc>
          <w:tcPr>
            <w:tcW w:w="4122" w:type="pct"/>
            <w:gridSpan w:val="8"/>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 xml:space="preserve">Администрация сельского поселения </w:t>
            </w:r>
            <w:proofErr w:type="gramStart"/>
            <w:r w:rsidRPr="001274E1">
              <w:t>Петровское</w:t>
            </w:r>
            <w:proofErr w:type="gramEnd"/>
            <w:r w:rsidRPr="001274E1">
              <w:t>,</w:t>
            </w:r>
          </w:p>
          <w:p w:rsidR="00D97A30" w:rsidRPr="001274E1" w:rsidRDefault="00D97A30">
            <w:r w:rsidRPr="001274E1">
              <w:t xml:space="preserve"> Администрация городского округа Клин</w:t>
            </w:r>
          </w:p>
        </w:tc>
      </w:tr>
      <w:tr w:rsidR="00D97A30" w:rsidRPr="00403150" w:rsidTr="002B3ABD">
        <w:tc>
          <w:tcPr>
            <w:tcW w:w="878" w:type="pct"/>
            <w:vMerge w:val="restart"/>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Источники финансирования подпрограммы по годам реализации и главным распорядителям бюджетных средств, в том числе по годам:</w:t>
            </w:r>
          </w:p>
        </w:tc>
        <w:tc>
          <w:tcPr>
            <w:tcW w:w="635" w:type="pct"/>
            <w:vMerge w:val="restart"/>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Главный распорядитель бюджетных средств</w:t>
            </w:r>
          </w:p>
        </w:tc>
        <w:tc>
          <w:tcPr>
            <w:tcW w:w="762" w:type="pct"/>
            <w:vMerge w:val="restart"/>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Источник финансирования</w:t>
            </w:r>
          </w:p>
        </w:tc>
        <w:tc>
          <w:tcPr>
            <w:tcW w:w="2724" w:type="pct"/>
            <w:gridSpan w:val="6"/>
            <w:tcBorders>
              <w:top w:val="single" w:sz="4" w:space="0" w:color="auto"/>
              <w:left w:val="single" w:sz="4" w:space="0" w:color="auto"/>
              <w:bottom w:val="single" w:sz="4" w:space="0" w:color="auto"/>
              <w:right w:val="single" w:sz="4" w:space="0" w:color="auto"/>
            </w:tcBorders>
            <w:hideMark/>
          </w:tcPr>
          <w:p w:rsidR="00D97A30" w:rsidRPr="001274E1" w:rsidRDefault="00D97A30" w:rsidP="006E32C1">
            <w:pPr>
              <w:jc w:val="center"/>
            </w:pPr>
            <w:r w:rsidRPr="001274E1">
              <w:t>Расходы (тыс. рублей)</w:t>
            </w:r>
          </w:p>
        </w:tc>
      </w:tr>
      <w:tr w:rsidR="00D97A30" w:rsidRPr="00403150" w:rsidTr="002B3ABD">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pPr>
            <w:r w:rsidRPr="001274E1">
              <w:t>2018 год</w:t>
            </w:r>
          </w:p>
        </w:tc>
        <w:tc>
          <w:tcPr>
            <w:tcW w:w="451"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pPr>
            <w:r w:rsidRPr="001274E1">
              <w:t>2019 год</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pPr>
            <w:r w:rsidRPr="001274E1">
              <w:t>2020 год</w:t>
            </w:r>
          </w:p>
        </w:tc>
        <w:tc>
          <w:tcPr>
            <w:tcW w:w="394"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pPr>
            <w:r w:rsidRPr="001274E1">
              <w:t>2021 год</w:t>
            </w:r>
          </w:p>
        </w:tc>
        <w:tc>
          <w:tcPr>
            <w:tcW w:w="45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pPr>
            <w:r w:rsidRPr="001274E1">
              <w:t>2022 год</w:t>
            </w:r>
          </w:p>
        </w:tc>
        <w:tc>
          <w:tcPr>
            <w:tcW w:w="64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pPr>
            <w:r w:rsidRPr="001274E1">
              <w:t>Итого</w:t>
            </w:r>
          </w:p>
        </w:tc>
      </w:tr>
      <w:tr w:rsidR="00D97A30" w:rsidRPr="00403150" w:rsidTr="002B3ABD">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635" w:type="pct"/>
            <w:vMerge w:val="restart"/>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r w:rsidRPr="001274E1">
              <w:t>Администрация городского округа Клин</w:t>
            </w:r>
          </w:p>
        </w:tc>
        <w:tc>
          <w:tcPr>
            <w:tcW w:w="762" w:type="pct"/>
            <w:tcBorders>
              <w:top w:val="single" w:sz="4" w:space="0" w:color="auto"/>
              <w:left w:val="single" w:sz="4" w:space="0" w:color="auto"/>
              <w:bottom w:val="single" w:sz="4" w:space="0" w:color="auto"/>
              <w:right w:val="single" w:sz="4" w:space="0" w:color="auto"/>
            </w:tcBorders>
            <w:hideMark/>
          </w:tcPr>
          <w:p w:rsidR="00D97A30" w:rsidRPr="001274E1" w:rsidRDefault="00D97A30">
            <w:pPr>
              <w:widowControl w:val="0"/>
              <w:suppressAutoHyphens/>
              <w:autoSpaceDE w:val="0"/>
              <w:autoSpaceDN w:val="0"/>
              <w:jc w:val="center"/>
            </w:pPr>
            <w:r w:rsidRPr="001274E1">
              <w:t>Итого, в том числе</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E44AB5">
            <w:pPr>
              <w:jc w:val="center"/>
              <w:rPr>
                <w:rFonts w:eastAsia="Calibri"/>
              </w:rPr>
            </w:pPr>
            <w:r w:rsidRPr="001274E1">
              <w:rPr>
                <w:rFonts w:eastAsia="Calibri"/>
              </w:rPr>
              <w:t>4 078,3</w:t>
            </w:r>
          </w:p>
        </w:tc>
        <w:tc>
          <w:tcPr>
            <w:tcW w:w="451"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4"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45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642" w:type="pct"/>
            <w:tcBorders>
              <w:top w:val="single" w:sz="4" w:space="0" w:color="auto"/>
              <w:left w:val="single" w:sz="4" w:space="0" w:color="auto"/>
              <w:bottom w:val="single" w:sz="4" w:space="0" w:color="auto"/>
              <w:right w:val="single" w:sz="4" w:space="0" w:color="auto"/>
            </w:tcBorders>
            <w:hideMark/>
          </w:tcPr>
          <w:p w:rsidR="00D97A30" w:rsidRPr="001274E1" w:rsidRDefault="00E44AB5">
            <w:pPr>
              <w:jc w:val="center"/>
              <w:rPr>
                <w:rFonts w:eastAsia="Calibri"/>
              </w:rPr>
            </w:pPr>
            <w:r w:rsidRPr="001274E1">
              <w:rPr>
                <w:rFonts w:eastAsia="Calibri"/>
              </w:rPr>
              <w:t>4 078,3</w:t>
            </w:r>
          </w:p>
        </w:tc>
      </w:tr>
      <w:tr w:rsidR="00D97A30" w:rsidRPr="00403150" w:rsidTr="002B3ABD">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762" w:type="pct"/>
            <w:tcBorders>
              <w:top w:val="single" w:sz="4" w:space="0" w:color="auto"/>
              <w:left w:val="single" w:sz="4" w:space="0" w:color="auto"/>
              <w:bottom w:val="single" w:sz="4" w:space="0" w:color="auto"/>
              <w:right w:val="single" w:sz="4" w:space="0" w:color="auto"/>
            </w:tcBorders>
            <w:hideMark/>
          </w:tcPr>
          <w:p w:rsidR="00D97A30" w:rsidRPr="001274E1" w:rsidRDefault="00D97A30">
            <w:pPr>
              <w:widowControl w:val="0"/>
              <w:suppressAutoHyphens/>
              <w:autoSpaceDE w:val="0"/>
              <w:autoSpaceDN w:val="0"/>
              <w:jc w:val="both"/>
              <w:rPr>
                <w:b/>
              </w:rPr>
            </w:pPr>
            <w:r w:rsidRPr="001274E1">
              <w:t xml:space="preserve">Средства федерального  бюджета </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578,6</w:t>
            </w:r>
          </w:p>
        </w:tc>
        <w:tc>
          <w:tcPr>
            <w:tcW w:w="451"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4"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45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64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578,6</w:t>
            </w:r>
          </w:p>
        </w:tc>
      </w:tr>
      <w:tr w:rsidR="00D97A30" w:rsidRPr="00403150" w:rsidTr="002B3AB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762" w:type="pct"/>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Средства бюджета Московской области</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492,8</w:t>
            </w:r>
          </w:p>
        </w:tc>
        <w:tc>
          <w:tcPr>
            <w:tcW w:w="451"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4"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45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64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492,8</w:t>
            </w:r>
          </w:p>
        </w:tc>
      </w:tr>
      <w:tr w:rsidR="00D97A30" w:rsidRPr="00403150" w:rsidTr="002B3ABD">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0" w:type="auto"/>
            <w:vMerge/>
            <w:tcBorders>
              <w:top w:val="single" w:sz="4" w:space="0" w:color="auto"/>
              <w:left w:val="single" w:sz="4" w:space="0" w:color="auto"/>
              <w:bottom w:val="single" w:sz="4" w:space="0" w:color="auto"/>
              <w:right w:val="single" w:sz="4" w:space="0" w:color="auto"/>
            </w:tcBorders>
            <w:vAlign w:val="center"/>
            <w:hideMark/>
          </w:tcPr>
          <w:p w:rsidR="00D97A30" w:rsidRPr="001274E1" w:rsidRDefault="00D97A30"/>
        </w:tc>
        <w:tc>
          <w:tcPr>
            <w:tcW w:w="762" w:type="pct"/>
            <w:tcBorders>
              <w:top w:val="single" w:sz="4" w:space="0" w:color="auto"/>
              <w:left w:val="single" w:sz="4" w:space="0" w:color="auto"/>
              <w:bottom w:val="single" w:sz="4" w:space="0" w:color="auto"/>
              <w:right w:val="single" w:sz="4" w:space="0" w:color="auto"/>
            </w:tcBorders>
            <w:hideMark/>
          </w:tcPr>
          <w:p w:rsidR="00D97A30" w:rsidRPr="001274E1" w:rsidRDefault="00D97A30">
            <w:r w:rsidRPr="001274E1">
              <w:t xml:space="preserve">Средства бюджета сельского поселения </w:t>
            </w:r>
            <w:proofErr w:type="gramStart"/>
            <w:r w:rsidRPr="001274E1">
              <w:t>Петровское</w:t>
            </w:r>
            <w:proofErr w:type="gramEnd"/>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E44AB5">
            <w:pPr>
              <w:jc w:val="center"/>
              <w:rPr>
                <w:rFonts w:eastAsia="Calibri"/>
              </w:rPr>
            </w:pPr>
            <w:r w:rsidRPr="001274E1">
              <w:rPr>
                <w:rFonts w:eastAsia="Calibri"/>
              </w:rPr>
              <w:t>3006,9</w:t>
            </w:r>
          </w:p>
        </w:tc>
        <w:tc>
          <w:tcPr>
            <w:tcW w:w="451"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3"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394"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452" w:type="pct"/>
            <w:tcBorders>
              <w:top w:val="single" w:sz="4" w:space="0" w:color="auto"/>
              <w:left w:val="single" w:sz="4" w:space="0" w:color="auto"/>
              <w:bottom w:val="single" w:sz="4" w:space="0" w:color="auto"/>
              <w:right w:val="single" w:sz="4" w:space="0" w:color="auto"/>
            </w:tcBorders>
            <w:hideMark/>
          </w:tcPr>
          <w:p w:rsidR="00D97A30" w:rsidRPr="001274E1" w:rsidRDefault="00D97A30">
            <w:pPr>
              <w:jc w:val="center"/>
              <w:rPr>
                <w:rFonts w:eastAsia="Calibri"/>
              </w:rPr>
            </w:pPr>
            <w:r w:rsidRPr="001274E1">
              <w:rPr>
                <w:rFonts w:eastAsia="Calibri"/>
              </w:rPr>
              <w:t>0,0</w:t>
            </w:r>
          </w:p>
        </w:tc>
        <w:tc>
          <w:tcPr>
            <w:tcW w:w="642" w:type="pct"/>
            <w:tcBorders>
              <w:top w:val="single" w:sz="4" w:space="0" w:color="auto"/>
              <w:left w:val="single" w:sz="4" w:space="0" w:color="auto"/>
              <w:bottom w:val="single" w:sz="4" w:space="0" w:color="auto"/>
              <w:right w:val="single" w:sz="4" w:space="0" w:color="auto"/>
            </w:tcBorders>
            <w:hideMark/>
          </w:tcPr>
          <w:p w:rsidR="00D97A30" w:rsidRPr="001274E1" w:rsidRDefault="00E44AB5">
            <w:pPr>
              <w:jc w:val="center"/>
              <w:rPr>
                <w:rFonts w:eastAsia="Calibri"/>
              </w:rPr>
            </w:pPr>
            <w:r w:rsidRPr="001274E1">
              <w:rPr>
                <w:rFonts w:eastAsia="Calibri"/>
              </w:rPr>
              <w:t>3006,9</w:t>
            </w:r>
          </w:p>
        </w:tc>
      </w:tr>
    </w:tbl>
    <w:p w:rsidR="002B3ABD" w:rsidRDefault="002B3ABD" w:rsidP="002B3ABD">
      <w:pPr>
        <w:jc w:val="center"/>
        <w:rPr>
          <w:b/>
          <w:sz w:val="26"/>
          <w:szCs w:val="26"/>
        </w:rPr>
      </w:pPr>
    </w:p>
    <w:p w:rsidR="002B3ABD" w:rsidRPr="00403150" w:rsidRDefault="00D97A30" w:rsidP="002B3ABD">
      <w:pPr>
        <w:jc w:val="center"/>
        <w:rPr>
          <w:b/>
          <w:sz w:val="26"/>
          <w:szCs w:val="26"/>
        </w:rPr>
      </w:pPr>
      <w:r w:rsidRPr="00403150">
        <w:rPr>
          <w:b/>
          <w:sz w:val="26"/>
          <w:szCs w:val="26"/>
        </w:rPr>
        <w:t>2. Перечень мероприятий подпрограммы «Комплексное благоустройство дворовых территорий»</w:t>
      </w:r>
    </w:p>
    <w:p w:rsidR="00D97A30" w:rsidRPr="00403150" w:rsidRDefault="00D97A30" w:rsidP="00D97A30">
      <w:pPr>
        <w:rPr>
          <w:sz w:val="26"/>
          <w:szCs w:val="26"/>
        </w:rPr>
      </w:pPr>
    </w:p>
    <w:tbl>
      <w:tblPr>
        <w:tblW w:w="150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417"/>
        <w:gridCol w:w="1276"/>
        <w:gridCol w:w="1559"/>
        <w:gridCol w:w="1418"/>
        <w:gridCol w:w="992"/>
        <w:gridCol w:w="1134"/>
        <w:gridCol w:w="1134"/>
        <w:gridCol w:w="992"/>
        <w:gridCol w:w="1134"/>
        <w:gridCol w:w="992"/>
        <w:gridCol w:w="1276"/>
        <w:gridCol w:w="1134"/>
      </w:tblGrid>
      <w:tr w:rsidR="00D97A30" w:rsidRPr="002B3ABD" w:rsidTr="002B3ABD">
        <w:tc>
          <w:tcPr>
            <w:tcW w:w="568"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 xml:space="preserve">N </w:t>
            </w:r>
            <w:proofErr w:type="gramStart"/>
            <w:r w:rsidRPr="002B3ABD">
              <w:t>п</w:t>
            </w:r>
            <w:proofErr w:type="gramEnd"/>
            <w:r w:rsidRPr="002B3ABD">
              <w:t>/п</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Мероприятие подпрограммы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 xml:space="preserve">Объем финансирования </w:t>
            </w:r>
            <w:r w:rsidRPr="002B3ABD">
              <w:lastRenderedPageBreak/>
              <w:t>мероприятия в году, предшествующему году начала реализации муниципальной программы (тыс. руб.)</w:t>
            </w:r>
          </w:p>
        </w:tc>
        <w:tc>
          <w:tcPr>
            <w:tcW w:w="992"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lastRenderedPageBreak/>
              <w:t>Всего (тыс. руб.)</w:t>
            </w:r>
          </w:p>
        </w:tc>
        <w:tc>
          <w:tcPr>
            <w:tcW w:w="5386" w:type="dxa"/>
            <w:gridSpan w:val="5"/>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Объем финансирования по годам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proofErr w:type="gramStart"/>
            <w:r w:rsidRPr="002B3ABD">
              <w:t>Ответственный</w:t>
            </w:r>
            <w:proofErr w:type="gramEnd"/>
            <w:r w:rsidRPr="002B3ABD">
              <w:t xml:space="preserve"> за выполнение </w:t>
            </w:r>
            <w:r w:rsidRPr="002B3ABD">
              <w:lastRenderedPageBreak/>
              <w:t>мероприятия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lastRenderedPageBreak/>
              <w:t xml:space="preserve">Результаты выполнения </w:t>
            </w:r>
            <w:r w:rsidRPr="002B3ABD">
              <w:lastRenderedPageBreak/>
              <w:t>мероприятия подпрограммы</w:t>
            </w:r>
          </w:p>
        </w:tc>
      </w:tr>
      <w:tr w:rsidR="00D97A30" w:rsidRPr="002B3ABD" w:rsidTr="002B3ABD">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41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2018 год</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2019 год</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2020 год</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2021 год</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2022 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r>
      <w:tr w:rsidR="00D97A30" w:rsidRPr="002B3ABD" w:rsidTr="002B3ABD">
        <w:tc>
          <w:tcPr>
            <w:tcW w:w="568"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rPr>
                <w:b/>
              </w:rPr>
            </w:pPr>
            <w:r w:rsidRPr="002B3ABD">
              <w:rPr>
                <w:b/>
              </w:rPr>
              <w:lastRenderedPageBreak/>
              <w:t>1.</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 xml:space="preserve">Основное </w:t>
            </w:r>
          </w:p>
          <w:p w:rsidR="00D97A30" w:rsidRPr="002B3ABD" w:rsidRDefault="00D97A30">
            <w:r w:rsidRPr="002B3ABD">
              <w:t>мероприятие 1</w:t>
            </w:r>
          </w:p>
          <w:p w:rsidR="00D97A30" w:rsidRPr="002B3ABD" w:rsidRDefault="00D97A30">
            <w:r w:rsidRPr="002B3ABD">
              <w:t>"</w:t>
            </w:r>
            <w:r w:rsidRPr="002B3ABD">
              <w:rPr>
                <w:rFonts w:eastAsia="Calibri"/>
              </w:rPr>
              <w:t xml:space="preserve"> Комплексное благоустройство дворовых территорий</w:t>
            </w:r>
            <w:r w:rsidRPr="002B3ABD">
              <w:t xml:space="preserve"> "</w:t>
            </w:r>
          </w:p>
        </w:tc>
        <w:tc>
          <w:tcPr>
            <w:tcW w:w="1276" w:type="dxa"/>
            <w:vMerge w:val="restart"/>
            <w:tcBorders>
              <w:top w:val="single" w:sz="4" w:space="0" w:color="auto"/>
              <w:left w:val="single" w:sz="4" w:space="0" w:color="auto"/>
              <w:bottom w:val="single" w:sz="4" w:space="0" w:color="auto"/>
              <w:right w:val="single" w:sz="4" w:space="0" w:color="auto"/>
            </w:tcBorders>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ИТОГО, 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4A6FDA">
            <w:pPr>
              <w:jc w:val="center"/>
              <w:rPr>
                <w:rFonts w:eastAsia="Calibri"/>
              </w:rPr>
            </w:pPr>
            <w:r w:rsidRPr="002B3ABD">
              <w:rPr>
                <w:rFonts w:eastAsia="Calibri"/>
              </w:rPr>
              <w:t>4 078,3</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4A6FDA">
            <w:pPr>
              <w:jc w:val="center"/>
              <w:rPr>
                <w:rFonts w:eastAsia="Calibri"/>
              </w:rPr>
            </w:pPr>
            <w:r w:rsidRPr="002B3ABD">
              <w:rPr>
                <w:rFonts w:eastAsia="Calibri"/>
              </w:rPr>
              <w:t>4 07</w:t>
            </w:r>
            <w:r w:rsidR="00D97A30" w:rsidRPr="002B3ABD">
              <w:rPr>
                <w:rFonts w:eastAsia="Calibri"/>
              </w:rPr>
              <w:t>8,3</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Администрация городского округа Клин</w:t>
            </w:r>
          </w:p>
        </w:tc>
        <w:tc>
          <w:tcPr>
            <w:tcW w:w="1134" w:type="dxa"/>
            <w:vMerge w:val="restart"/>
            <w:tcBorders>
              <w:top w:val="single" w:sz="4" w:space="0" w:color="auto"/>
              <w:left w:val="single" w:sz="4" w:space="0" w:color="auto"/>
              <w:bottom w:val="single" w:sz="4" w:space="0" w:color="auto"/>
              <w:right w:val="single" w:sz="4" w:space="0" w:color="auto"/>
            </w:tcBorders>
          </w:tcPr>
          <w:p w:rsidR="00D97A30" w:rsidRPr="002B3ABD" w:rsidRDefault="00D97A30">
            <w:r w:rsidRPr="002B3ABD">
              <w:t>Обеспечение населения комфортными условиями проживания</w:t>
            </w:r>
          </w:p>
          <w:p w:rsidR="00D97A30" w:rsidRPr="002B3ABD" w:rsidRDefault="00D97A30">
            <w:pPr>
              <w:rPr>
                <w:b/>
                <w:i/>
                <w:u w:val="single"/>
              </w:rPr>
            </w:pPr>
          </w:p>
        </w:tc>
      </w:tr>
      <w:tr w:rsidR="00D97A30" w:rsidRPr="002B3ABD" w:rsidTr="002B3ABD">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578,6</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578,6</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492,8</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492,8</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rPr>
          <w:trHeight w:val="75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 xml:space="preserve">Средства бюджета сельского поселения </w:t>
            </w:r>
            <w:proofErr w:type="gramStart"/>
            <w:r w:rsidRPr="002B3ABD">
              <w:t>Петровское</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4A6FDA">
            <w:pPr>
              <w:jc w:val="center"/>
              <w:rPr>
                <w:rFonts w:eastAsia="Calibri"/>
              </w:rPr>
            </w:pPr>
            <w:r w:rsidRPr="002B3ABD">
              <w:rPr>
                <w:rFonts w:eastAsia="Calibri"/>
              </w:rPr>
              <w:t>3 006,9</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4A6FDA">
            <w:pPr>
              <w:jc w:val="center"/>
              <w:rPr>
                <w:rFonts w:eastAsia="Calibri"/>
              </w:rPr>
            </w:pPr>
            <w:r w:rsidRPr="002B3ABD">
              <w:rPr>
                <w:rFonts w:eastAsia="Calibri"/>
              </w:rPr>
              <w:t>3 006,9</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c>
          <w:tcPr>
            <w:tcW w:w="568"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1.1.</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rPr>
                <w:rFonts w:eastAsia="Calibri"/>
                <w:bCs/>
              </w:rPr>
              <w:t xml:space="preserve">Ремонт асфальтового покрытия на </w:t>
            </w:r>
            <w:proofErr w:type="spellStart"/>
            <w:r w:rsidRPr="002B3ABD">
              <w:rPr>
                <w:rFonts w:eastAsia="Calibri"/>
                <w:bCs/>
              </w:rPr>
              <w:t>внутридворовых</w:t>
            </w:r>
            <w:proofErr w:type="spellEnd"/>
            <w:r w:rsidRPr="002B3ABD">
              <w:rPr>
                <w:rFonts w:eastAsia="Calibri"/>
                <w:bCs/>
              </w:rPr>
              <w:t xml:space="preserve"> и внутриквартальных </w:t>
            </w:r>
            <w:proofErr w:type="gramStart"/>
            <w:r w:rsidRPr="002B3ABD">
              <w:rPr>
                <w:rFonts w:eastAsia="Calibri"/>
                <w:bCs/>
              </w:rPr>
              <w:t>проездах</w:t>
            </w:r>
            <w:proofErr w:type="gramEnd"/>
            <w:r w:rsidRPr="002B3ABD">
              <w:rPr>
                <w:rFonts w:eastAsia="Calibri"/>
                <w:bCs/>
              </w:rPr>
              <w:t xml:space="preserve"> в том числе </w:t>
            </w:r>
            <w:r w:rsidRPr="002B3ABD">
              <w:rPr>
                <w:rFonts w:eastAsia="Calibri"/>
              </w:rPr>
              <w:t>устройство парковок во дворах</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2018-2022 гг.</w:t>
            </w:r>
          </w:p>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ИТОГО, 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1 548,3</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1 548,3</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t>Администрация городского округа Клин</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578,6</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578,6</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rFonts w:eastAsia="Calibr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492,8</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492,8</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rFonts w:eastAsia="Calibr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c>
          <w:tcPr>
            <w:tcW w:w="568"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 xml:space="preserve">Средства </w:t>
            </w:r>
            <w:r w:rsidRPr="002B3ABD">
              <w:lastRenderedPageBreak/>
              <w:t xml:space="preserve">бюджета сельского поселения </w:t>
            </w:r>
            <w:proofErr w:type="gramStart"/>
            <w:r w:rsidRPr="002B3ABD">
              <w:t>Петровское</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lastRenderedPageBreak/>
              <w:t>476,9</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476,9</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rFonts w:eastAsia="Calibr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r w:rsidR="00D97A30" w:rsidRPr="002B3ABD" w:rsidTr="002B3ABD">
        <w:tc>
          <w:tcPr>
            <w:tcW w:w="568" w:type="dxa"/>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r w:rsidRPr="002B3ABD">
              <w:lastRenderedPageBreak/>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r w:rsidRPr="002B3ABD">
              <w:rPr>
                <w:rFonts w:eastAsia="Calibri"/>
              </w:rPr>
              <w:t xml:space="preserve">Установка детских игровых площадок, малых игровых форм, а также хоккейных коробок, спортивных и </w:t>
            </w:r>
            <w:proofErr w:type="spellStart"/>
            <w:r w:rsidRPr="002B3ABD">
              <w:rPr>
                <w:rFonts w:eastAsia="Calibri"/>
              </w:rPr>
              <w:t>воркаутных</w:t>
            </w:r>
            <w:proofErr w:type="spellEnd"/>
            <w:r w:rsidRPr="002B3ABD">
              <w:rPr>
                <w:rFonts w:eastAsia="Calibri"/>
              </w:rPr>
              <w:t xml:space="preserve"> площадок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hideMark/>
          </w:tcPr>
          <w:p w:rsidR="00D97A30" w:rsidRPr="002B3ABD" w:rsidRDefault="00D97A30">
            <w:r w:rsidRPr="002B3ABD">
              <w:t xml:space="preserve">Средства бюджета сельского поселения </w:t>
            </w:r>
            <w:proofErr w:type="gramStart"/>
            <w:r w:rsidRPr="002B3ABD">
              <w:t>Петровское</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97A30" w:rsidRPr="002B3ABD" w:rsidRDefault="004A6FDA">
            <w:pPr>
              <w:jc w:val="center"/>
              <w:rPr>
                <w:rFonts w:eastAsia="Calibri"/>
              </w:rPr>
            </w:pPr>
            <w:r w:rsidRPr="002B3ABD">
              <w:rPr>
                <w:rFonts w:eastAsia="Calibri"/>
              </w:rPr>
              <w:t>2 530,0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4A6FDA">
            <w:pPr>
              <w:jc w:val="center"/>
              <w:rPr>
                <w:rFonts w:eastAsia="Calibri"/>
              </w:rPr>
            </w:pPr>
            <w:r w:rsidRPr="002B3ABD">
              <w:rPr>
                <w:rFonts w:eastAsia="Calibri"/>
              </w:rPr>
              <w:t>2 530,0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134"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992"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rPr>
                <w:rFonts w:eastAsia="Calibri"/>
              </w:rPr>
            </w:pPr>
            <w:r w:rsidRPr="002B3ABD">
              <w:rPr>
                <w:rFonts w:eastAsia="Calibri"/>
              </w:rPr>
              <w:t>0,0</w:t>
            </w:r>
          </w:p>
        </w:tc>
        <w:tc>
          <w:tcPr>
            <w:tcW w:w="1276" w:type="dxa"/>
            <w:tcBorders>
              <w:top w:val="single" w:sz="4" w:space="0" w:color="auto"/>
              <w:left w:val="single" w:sz="4" w:space="0" w:color="auto"/>
              <w:bottom w:val="single" w:sz="4" w:space="0" w:color="auto"/>
              <w:right w:val="single" w:sz="4" w:space="0" w:color="auto"/>
            </w:tcBorders>
            <w:hideMark/>
          </w:tcPr>
          <w:p w:rsidR="00D97A30" w:rsidRPr="002B3ABD" w:rsidRDefault="00D97A30">
            <w:pPr>
              <w:jc w:val="center"/>
            </w:pPr>
            <w:r w:rsidRPr="002B3ABD">
              <w:t>Администрация городского округа Клин</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A30" w:rsidRPr="002B3ABD" w:rsidRDefault="00D97A30">
            <w:pPr>
              <w:rPr>
                <w:b/>
                <w:i/>
                <w:u w:val="single"/>
              </w:rPr>
            </w:pPr>
          </w:p>
        </w:tc>
      </w:tr>
    </w:tbl>
    <w:p w:rsidR="00D97A30" w:rsidRPr="002B3ABD" w:rsidRDefault="00D97A30" w:rsidP="00D97A30">
      <w:pPr>
        <w:suppressAutoHyphens/>
        <w:rPr>
          <w:b/>
        </w:rPr>
      </w:pPr>
    </w:p>
    <w:p w:rsidR="00C23180" w:rsidRPr="001274E1" w:rsidRDefault="00C23180" w:rsidP="00C23180">
      <w:pPr>
        <w:mirrorIndents/>
        <w:jc w:val="center"/>
        <w:rPr>
          <w:b/>
          <w:sz w:val="26"/>
          <w:szCs w:val="26"/>
        </w:rPr>
      </w:pPr>
      <w:r w:rsidRPr="001274E1">
        <w:rPr>
          <w:b/>
          <w:sz w:val="26"/>
          <w:szCs w:val="26"/>
        </w:rPr>
        <w:t xml:space="preserve">Адресный перечень дворовых территорий, прошедший обсуждение с общественностью </w:t>
      </w:r>
    </w:p>
    <w:p w:rsidR="00C23180" w:rsidRPr="001274E1" w:rsidRDefault="00C23180" w:rsidP="00C23180">
      <w:pPr>
        <w:mirrorIndents/>
        <w:jc w:val="center"/>
        <w:rPr>
          <w:b/>
          <w:sz w:val="26"/>
          <w:szCs w:val="26"/>
        </w:rPr>
      </w:pPr>
      <w:r w:rsidRPr="001274E1">
        <w:rPr>
          <w:b/>
          <w:sz w:val="26"/>
          <w:szCs w:val="26"/>
        </w:rPr>
        <w:t>и участвующих в комплексном благоустройстве в 2018 году</w:t>
      </w:r>
    </w:p>
    <w:p w:rsidR="00C23180" w:rsidRPr="001274E1" w:rsidRDefault="00C23180" w:rsidP="00C23180">
      <w:pPr>
        <w:mirrorIndents/>
        <w:jc w:val="center"/>
        <w:rPr>
          <w:b/>
          <w:sz w:val="26"/>
          <w:szCs w:val="26"/>
        </w:rPr>
      </w:pPr>
    </w:p>
    <w:tbl>
      <w:tblPr>
        <w:tblW w:w="14601" w:type="dxa"/>
        <w:tblInd w:w="108" w:type="dxa"/>
        <w:tblLayout w:type="fixed"/>
        <w:tblLook w:val="00A0"/>
      </w:tblPr>
      <w:tblGrid>
        <w:gridCol w:w="709"/>
        <w:gridCol w:w="1985"/>
        <w:gridCol w:w="1559"/>
        <w:gridCol w:w="765"/>
        <w:gridCol w:w="1347"/>
        <w:gridCol w:w="3408"/>
        <w:gridCol w:w="1417"/>
        <w:gridCol w:w="3411"/>
      </w:tblGrid>
      <w:tr w:rsidR="00C23180" w:rsidRPr="005D11E9" w:rsidTr="00C23180">
        <w:trPr>
          <w:trHeight w:val="610"/>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mirrorIndents/>
              <w:jc w:val="center"/>
              <w:rPr>
                <w:b/>
                <w:bCs/>
                <w:color w:val="000000"/>
              </w:rPr>
            </w:pPr>
            <w:r w:rsidRPr="001274E1">
              <w:rPr>
                <w:b/>
                <w:bCs/>
              </w:rPr>
              <w:t>№</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 xml:space="preserve">Наименование ОМСУ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Инвентаризация (общее количество дворовых территорий)</w:t>
            </w:r>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 xml:space="preserve">План КБДТ на 2018 </w:t>
            </w:r>
          </w:p>
        </w:tc>
        <w:tc>
          <w:tcPr>
            <w:tcW w:w="4755" w:type="dxa"/>
            <w:gridSpan w:val="2"/>
            <w:tcBorders>
              <w:top w:val="single" w:sz="4" w:space="0" w:color="000000"/>
              <w:left w:val="nil"/>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Адреса, включенные в план по результатам голосования на Добродел</w:t>
            </w:r>
          </w:p>
        </w:tc>
        <w:tc>
          <w:tcPr>
            <w:tcW w:w="4828" w:type="dxa"/>
            <w:gridSpan w:val="2"/>
            <w:tcBorders>
              <w:top w:val="single" w:sz="4" w:space="0" w:color="000000"/>
              <w:left w:val="nil"/>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 xml:space="preserve">Адреса, включенные в план по поручениям, </w:t>
            </w:r>
          </w:p>
          <w:p w:rsidR="00C23180" w:rsidRPr="001274E1" w:rsidRDefault="00C23180" w:rsidP="003A1E46">
            <w:pPr>
              <w:mirrorIndents/>
              <w:jc w:val="center"/>
              <w:rPr>
                <w:b/>
                <w:bCs/>
                <w:color w:val="000000"/>
              </w:rPr>
            </w:pPr>
            <w:r w:rsidRPr="001274E1">
              <w:rPr>
                <w:b/>
                <w:bCs/>
              </w:rPr>
              <w:t>обращениям и т.д.</w:t>
            </w:r>
          </w:p>
        </w:tc>
      </w:tr>
      <w:tr w:rsidR="00C23180" w:rsidRPr="005D11E9" w:rsidTr="00C23180">
        <w:trPr>
          <w:trHeight w:val="84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spacing w:line="256" w:lineRule="auto"/>
              <w:rPr>
                <w:b/>
                <w:bCs/>
                <w:color w:val="000000"/>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spacing w:line="256" w:lineRule="auto"/>
              <w:rPr>
                <w:b/>
                <w:bC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spacing w:line="256" w:lineRule="auto"/>
              <w:rPr>
                <w:b/>
                <w:bCs/>
              </w:rPr>
            </w:pP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rsidR="00C23180" w:rsidRPr="001274E1" w:rsidRDefault="00C23180" w:rsidP="003A1E46">
            <w:pPr>
              <w:spacing w:line="256" w:lineRule="auto"/>
              <w:rPr>
                <w:b/>
                <w:bCs/>
              </w:rPr>
            </w:pPr>
          </w:p>
        </w:tc>
        <w:tc>
          <w:tcPr>
            <w:tcW w:w="1347" w:type="dxa"/>
            <w:tcBorders>
              <w:top w:val="nil"/>
              <w:left w:val="nil"/>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Количество дворовых территорий</w:t>
            </w:r>
          </w:p>
        </w:tc>
        <w:tc>
          <w:tcPr>
            <w:tcW w:w="3408" w:type="dxa"/>
            <w:tcBorders>
              <w:top w:val="nil"/>
              <w:left w:val="nil"/>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 xml:space="preserve">Адрес двора </w:t>
            </w:r>
          </w:p>
        </w:tc>
        <w:tc>
          <w:tcPr>
            <w:tcW w:w="1417" w:type="dxa"/>
            <w:tcBorders>
              <w:top w:val="nil"/>
              <w:left w:val="nil"/>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Количество дворовых территорий</w:t>
            </w:r>
          </w:p>
        </w:tc>
        <w:tc>
          <w:tcPr>
            <w:tcW w:w="3411" w:type="dxa"/>
            <w:tcBorders>
              <w:top w:val="nil"/>
              <w:left w:val="nil"/>
              <w:bottom w:val="single" w:sz="4" w:space="0" w:color="000000"/>
              <w:right w:val="single" w:sz="4" w:space="0" w:color="000000"/>
            </w:tcBorders>
            <w:vAlign w:val="center"/>
            <w:hideMark/>
          </w:tcPr>
          <w:p w:rsidR="00C23180" w:rsidRPr="001274E1" w:rsidRDefault="00C23180" w:rsidP="003A1E46">
            <w:pPr>
              <w:mirrorIndents/>
              <w:jc w:val="center"/>
              <w:rPr>
                <w:b/>
                <w:bCs/>
              </w:rPr>
            </w:pPr>
            <w:r w:rsidRPr="001274E1">
              <w:rPr>
                <w:b/>
                <w:bCs/>
              </w:rPr>
              <w:t xml:space="preserve">Адрес двора </w:t>
            </w:r>
          </w:p>
        </w:tc>
      </w:tr>
      <w:tr w:rsidR="00C23180" w:rsidRPr="005D11E9" w:rsidTr="00C23180">
        <w:trPr>
          <w:trHeight w:val="249"/>
        </w:trPr>
        <w:tc>
          <w:tcPr>
            <w:tcW w:w="709" w:type="dxa"/>
            <w:tcBorders>
              <w:top w:val="nil"/>
              <w:left w:val="single" w:sz="4" w:space="0" w:color="000000"/>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1</w:t>
            </w:r>
          </w:p>
        </w:tc>
        <w:tc>
          <w:tcPr>
            <w:tcW w:w="1985"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2</w:t>
            </w:r>
          </w:p>
        </w:tc>
        <w:tc>
          <w:tcPr>
            <w:tcW w:w="1559"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3</w:t>
            </w:r>
          </w:p>
        </w:tc>
        <w:tc>
          <w:tcPr>
            <w:tcW w:w="765"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4</w:t>
            </w:r>
          </w:p>
        </w:tc>
        <w:tc>
          <w:tcPr>
            <w:tcW w:w="1347"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5</w:t>
            </w:r>
          </w:p>
        </w:tc>
        <w:tc>
          <w:tcPr>
            <w:tcW w:w="3408"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6</w:t>
            </w:r>
          </w:p>
        </w:tc>
        <w:tc>
          <w:tcPr>
            <w:tcW w:w="1417"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7</w:t>
            </w:r>
          </w:p>
        </w:tc>
        <w:tc>
          <w:tcPr>
            <w:tcW w:w="3411"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center"/>
              <w:rPr>
                <w:b/>
                <w:bCs/>
                <w:color w:val="000000"/>
              </w:rPr>
            </w:pPr>
            <w:r w:rsidRPr="005D11E9">
              <w:rPr>
                <w:b/>
                <w:bCs/>
              </w:rPr>
              <w:t>8</w:t>
            </w:r>
          </w:p>
        </w:tc>
      </w:tr>
      <w:tr w:rsidR="00C23180" w:rsidRPr="005D11E9" w:rsidTr="00C23180">
        <w:trPr>
          <w:trHeight w:val="450"/>
        </w:trPr>
        <w:tc>
          <w:tcPr>
            <w:tcW w:w="709" w:type="dxa"/>
            <w:tcBorders>
              <w:top w:val="nil"/>
              <w:left w:val="single" w:sz="4" w:space="0" w:color="000000"/>
              <w:bottom w:val="single" w:sz="4" w:space="0" w:color="000000"/>
              <w:right w:val="single" w:sz="4" w:space="0" w:color="000000"/>
            </w:tcBorders>
            <w:vAlign w:val="center"/>
            <w:hideMark/>
          </w:tcPr>
          <w:p w:rsidR="00C23180" w:rsidRPr="005D11E9" w:rsidRDefault="00C23180" w:rsidP="003A1E46">
            <w:pPr>
              <w:mirrorIndents/>
              <w:rPr>
                <w:color w:val="000000"/>
              </w:rPr>
            </w:pPr>
            <w:r w:rsidRPr="005D11E9">
              <w:t>1</w:t>
            </w:r>
          </w:p>
        </w:tc>
        <w:tc>
          <w:tcPr>
            <w:tcW w:w="1985" w:type="dxa"/>
            <w:tcBorders>
              <w:top w:val="nil"/>
              <w:left w:val="nil"/>
              <w:bottom w:val="single" w:sz="4" w:space="0" w:color="000000"/>
              <w:right w:val="single" w:sz="4" w:space="0" w:color="000000"/>
            </w:tcBorders>
            <w:vAlign w:val="center"/>
            <w:hideMark/>
          </w:tcPr>
          <w:p w:rsidR="00C23180" w:rsidRPr="005D11E9" w:rsidRDefault="00C23180" w:rsidP="003A1E46">
            <w:pPr>
              <w:mirrorIndents/>
            </w:pPr>
            <w:r w:rsidRPr="005D11E9">
              <w:t>городской округ Клин</w:t>
            </w:r>
            <w:r>
              <w:t xml:space="preserve"> в границах территории сельского поселения </w:t>
            </w:r>
            <w:proofErr w:type="gramStart"/>
            <w:r>
              <w:t>Петровское</w:t>
            </w:r>
            <w:proofErr w:type="gramEnd"/>
          </w:p>
        </w:tc>
        <w:tc>
          <w:tcPr>
            <w:tcW w:w="1559"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right"/>
              <w:rPr>
                <w:color w:val="000000"/>
              </w:rPr>
            </w:pPr>
            <w:r>
              <w:rPr>
                <w:color w:val="000000"/>
              </w:rPr>
              <w:t>3</w:t>
            </w:r>
          </w:p>
        </w:tc>
        <w:tc>
          <w:tcPr>
            <w:tcW w:w="765"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right"/>
              <w:rPr>
                <w:color w:val="000000"/>
              </w:rPr>
            </w:pPr>
            <w:r>
              <w:rPr>
                <w:color w:val="000000"/>
              </w:rPr>
              <w:t>1</w:t>
            </w:r>
          </w:p>
        </w:tc>
        <w:tc>
          <w:tcPr>
            <w:tcW w:w="1347"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right"/>
              <w:rPr>
                <w:color w:val="000000"/>
              </w:rPr>
            </w:pPr>
          </w:p>
        </w:tc>
        <w:tc>
          <w:tcPr>
            <w:tcW w:w="3408" w:type="dxa"/>
            <w:tcBorders>
              <w:top w:val="nil"/>
              <w:left w:val="nil"/>
              <w:bottom w:val="single" w:sz="4" w:space="0" w:color="000000"/>
              <w:right w:val="single" w:sz="4" w:space="0" w:color="000000"/>
            </w:tcBorders>
            <w:vAlign w:val="center"/>
            <w:hideMark/>
          </w:tcPr>
          <w:p w:rsidR="00C23180" w:rsidRPr="005D11E9" w:rsidRDefault="00C23180" w:rsidP="00C23180">
            <w:pPr>
              <w:mirrorIndents/>
              <w:rPr>
                <w:color w:val="000000"/>
              </w:rPr>
            </w:pPr>
          </w:p>
        </w:tc>
        <w:tc>
          <w:tcPr>
            <w:tcW w:w="1417" w:type="dxa"/>
            <w:tcBorders>
              <w:top w:val="nil"/>
              <w:left w:val="nil"/>
              <w:bottom w:val="single" w:sz="4" w:space="0" w:color="000000"/>
              <w:right w:val="single" w:sz="4" w:space="0" w:color="000000"/>
            </w:tcBorders>
            <w:vAlign w:val="center"/>
            <w:hideMark/>
          </w:tcPr>
          <w:p w:rsidR="00C23180" w:rsidRPr="005D11E9" w:rsidRDefault="00C23180" w:rsidP="003A1E46">
            <w:pPr>
              <w:mirrorIndents/>
              <w:jc w:val="right"/>
              <w:rPr>
                <w:color w:val="000000"/>
              </w:rPr>
            </w:pPr>
            <w:r w:rsidRPr="005D11E9">
              <w:rPr>
                <w:color w:val="000000"/>
              </w:rPr>
              <w:t>1</w:t>
            </w:r>
          </w:p>
        </w:tc>
        <w:tc>
          <w:tcPr>
            <w:tcW w:w="3411" w:type="dxa"/>
            <w:tcBorders>
              <w:top w:val="nil"/>
              <w:left w:val="nil"/>
              <w:bottom w:val="single" w:sz="4" w:space="0" w:color="000000"/>
              <w:right w:val="single" w:sz="4" w:space="0" w:color="000000"/>
            </w:tcBorders>
            <w:vAlign w:val="center"/>
            <w:hideMark/>
          </w:tcPr>
          <w:p w:rsidR="00C23180" w:rsidRPr="005D11E9" w:rsidRDefault="00C23180" w:rsidP="003A1E46">
            <w:pPr>
              <w:mirrorIndents/>
              <w:rPr>
                <w:color w:val="000000"/>
              </w:rPr>
            </w:pPr>
            <w:r w:rsidRPr="005D11E9">
              <w:t xml:space="preserve">городской округ Клин, </w:t>
            </w:r>
            <w:r>
              <w:t xml:space="preserve">д. </w:t>
            </w:r>
            <w:proofErr w:type="gramStart"/>
            <w:r>
              <w:t>Спасское</w:t>
            </w:r>
            <w:proofErr w:type="gramEnd"/>
            <w:r>
              <w:t>, ул. Поселковая, д. 9</w:t>
            </w:r>
          </w:p>
        </w:tc>
      </w:tr>
    </w:tbl>
    <w:p w:rsidR="00D97A30" w:rsidRDefault="00D97A30" w:rsidP="00D97A30">
      <w:pPr>
        <w:jc w:val="right"/>
        <w:rPr>
          <w:sz w:val="26"/>
          <w:szCs w:val="26"/>
        </w:rPr>
      </w:pPr>
    </w:p>
    <w:p w:rsidR="001274E1" w:rsidRDefault="001274E1" w:rsidP="00C23180">
      <w:pPr>
        <w:jc w:val="center"/>
        <w:rPr>
          <w:b/>
          <w:i/>
          <w:sz w:val="26"/>
          <w:szCs w:val="26"/>
        </w:rPr>
      </w:pPr>
    </w:p>
    <w:p w:rsidR="001274E1" w:rsidRDefault="001274E1" w:rsidP="00C23180">
      <w:pPr>
        <w:jc w:val="center"/>
        <w:rPr>
          <w:b/>
          <w:i/>
          <w:sz w:val="26"/>
          <w:szCs w:val="26"/>
        </w:rPr>
      </w:pPr>
    </w:p>
    <w:p w:rsidR="001274E1" w:rsidRDefault="001274E1" w:rsidP="00C23180">
      <w:pPr>
        <w:jc w:val="center"/>
        <w:rPr>
          <w:b/>
          <w:i/>
          <w:sz w:val="26"/>
          <w:szCs w:val="26"/>
        </w:rPr>
      </w:pPr>
    </w:p>
    <w:p w:rsidR="00C23180" w:rsidRPr="001274E1" w:rsidRDefault="00C23180" w:rsidP="00C23180">
      <w:pPr>
        <w:jc w:val="center"/>
        <w:rPr>
          <w:b/>
          <w:i/>
          <w:sz w:val="26"/>
          <w:szCs w:val="26"/>
        </w:rPr>
      </w:pPr>
      <w:r w:rsidRPr="001274E1">
        <w:rPr>
          <w:b/>
          <w:i/>
          <w:sz w:val="26"/>
          <w:szCs w:val="26"/>
        </w:rPr>
        <w:lastRenderedPageBreak/>
        <w:t>Типовая визуализация образцов элементов благоустройства дворовых территорий</w:t>
      </w:r>
    </w:p>
    <w:tbl>
      <w:tblPr>
        <w:tblW w:w="14537" w:type="dxa"/>
        <w:jc w:val="center"/>
        <w:tblInd w:w="-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8"/>
        <w:gridCol w:w="5149"/>
      </w:tblGrid>
      <w:tr w:rsidR="00C23180" w:rsidRPr="001274E1" w:rsidTr="00C23180">
        <w:trPr>
          <w:trHeight w:val="2544"/>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180" w:rsidRPr="001274E1" w:rsidRDefault="00C23180" w:rsidP="003A1E46">
            <w:pPr>
              <w:spacing w:line="252" w:lineRule="auto"/>
              <w:jc w:val="center"/>
              <w:rPr>
                <w:sz w:val="26"/>
                <w:szCs w:val="26"/>
                <w:lang w:eastAsia="en-US"/>
              </w:rPr>
            </w:pPr>
            <w:r w:rsidRPr="001274E1">
              <w:rPr>
                <w:noProof/>
                <w:sz w:val="26"/>
                <w:szCs w:val="26"/>
              </w:rPr>
              <w:drawing>
                <wp:inline distT="0" distB="0" distL="0" distR="0">
                  <wp:extent cx="2971800" cy="2171700"/>
                  <wp:effectExtent l="19050" t="0" r="0" b="0"/>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2971800" cy="217170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1274E1" w:rsidRDefault="00C23180" w:rsidP="003A1E46">
            <w:pPr>
              <w:spacing w:line="252" w:lineRule="auto"/>
              <w:jc w:val="center"/>
              <w:rPr>
                <w:sz w:val="26"/>
                <w:szCs w:val="26"/>
                <w:lang w:eastAsia="en-US"/>
              </w:rPr>
            </w:pPr>
            <w:proofErr w:type="gramStart"/>
            <w:r w:rsidRPr="001274E1">
              <w:rPr>
                <w:sz w:val="26"/>
                <w:szCs w:val="26"/>
                <w:lang w:eastAsia="en-US"/>
              </w:rPr>
              <w:t>Качели-балансир</w:t>
            </w:r>
            <w:proofErr w:type="gramEnd"/>
          </w:p>
          <w:p w:rsidR="00C23180" w:rsidRPr="001274E1" w:rsidRDefault="00C23180" w:rsidP="003A1E46">
            <w:pPr>
              <w:spacing w:line="252" w:lineRule="auto"/>
              <w:jc w:val="center"/>
              <w:rPr>
                <w:sz w:val="26"/>
                <w:szCs w:val="26"/>
                <w:lang w:eastAsia="en-US"/>
              </w:rPr>
            </w:pP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180" w:rsidRPr="00FF0896" w:rsidRDefault="00C23180" w:rsidP="003A1E46">
            <w:pPr>
              <w:spacing w:line="252" w:lineRule="auto"/>
              <w:ind w:left="-177"/>
              <w:jc w:val="center"/>
              <w:rPr>
                <w:b/>
                <w:lang w:eastAsia="en-US"/>
              </w:rPr>
            </w:pPr>
            <w:r w:rsidRPr="00FF0896">
              <w:rPr>
                <w:noProof/>
              </w:rPr>
              <w:drawing>
                <wp:inline distT="0" distB="0" distL="0" distR="0">
                  <wp:extent cx="2804160" cy="2125980"/>
                  <wp:effectExtent l="19050" t="0" r="0" b="0"/>
                  <wp:docPr id="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srcRect/>
                          <a:stretch>
                            <a:fillRect/>
                          </a:stretch>
                        </pic:blipFill>
                        <pic:spPr bwMode="auto">
                          <a:xfrm>
                            <a:off x="0" y="0"/>
                            <a:ext cx="2804160" cy="212598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Качалка на пружине «Рыбка»</w:t>
            </w:r>
          </w:p>
          <w:p w:rsidR="00C23180" w:rsidRPr="00FF0896" w:rsidRDefault="00C23180" w:rsidP="003A1E46">
            <w:pPr>
              <w:spacing w:line="252" w:lineRule="auto"/>
              <w:jc w:val="center"/>
              <w:rPr>
                <w:lang w:eastAsia="en-US"/>
              </w:rPr>
            </w:pP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lastRenderedPageBreak/>
              <w:drawing>
                <wp:inline distT="0" distB="0" distL="0" distR="0">
                  <wp:extent cx="2750820" cy="2537460"/>
                  <wp:effectExtent l="19050" t="0" r="0" b="0"/>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srcRect/>
                          <a:stretch>
                            <a:fillRect/>
                          </a:stretch>
                        </pic:blipFill>
                        <pic:spPr bwMode="auto">
                          <a:xfrm>
                            <a:off x="0" y="0"/>
                            <a:ext cx="2750820" cy="253746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Качалки на пружине «Дельфин»</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drawing>
                <wp:inline distT="0" distB="0" distL="0" distR="0">
                  <wp:extent cx="2956560" cy="240792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cstate="print"/>
                          <a:srcRect/>
                          <a:stretch>
                            <a:fillRect/>
                          </a:stretch>
                        </pic:blipFill>
                        <pic:spPr bwMode="auto">
                          <a:xfrm>
                            <a:off x="0" y="0"/>
                            <a:ext cx="2956560" cy="240792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Карусель «Кувшинка»</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lastRenderedPageBreak/>
              <w:drawing>
                <wp:inline distT="0" distB="0" distL="0" distR="0">
                  <wp:extent cx="2796540" cy="2514600"/>
                  <wp:effectExtent l="19050" t="0" r="3810" b="0"/>
                  <wp:docPr id="20"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3"/>
                          <pic:cNvPicPr>
                            <a:picLocks noChangeAspect="1" noChangeArrowheads="1"/>
                          </pic:cNvPicPr>
                        </pic:nvPicPr>
                        <pic:blipFill>
                          <a:blip r:embed="rId14" cstate="print"/>
                          <a:srcRect/>
                          <a:stretch>
                            <a:fillRect/>
                          </a:stretch>
                        </pic:blipFill>
                        <pic:spPr bwMode="auto">
                          <a:xfrm>
                            <a:off x="0" y="0"/>
                            <a:ext cx="2796540" cy="251460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Качели двойные на цепях со спинкой</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drawing>
                <wp:inline distT="0" distB="0" distL="0" distR="0">
                  <wp:extent cx="2468880" cy="1920240"/>
                  <wp:effectExtent l="19050" t="0" r="7620" b="0"/>
                  <wp:docPr id="19"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2"/>
                          <pic:cNvPicPr>
                            <a:picLocks noChangeAspect="1" noChangeArrowheads="1"/>
                          </pic:cNvPicPr>
                        </pic:nvPicPr>
                        <pic:blipFill>
                          <a:blip r:embed="rId15" cstate="print"/>
                          <a:srcRect/>
                          <a:stretch>
                            <a:fillRect/>
                          </a:stretch>
                        </pic:blipFill>
                        <pic:spPr bwMode="auto">
                          <a:xfrm>
                            <a:off x="0" y="0"/>
                            <a:ext cx="2468880" cy="192024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Песочница</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lastRenderedPageBreak/>
              <w:drawing>
                <wp:inline distT="0" distB="0" distL="0" distR="0">
                  <wp:extent cx="3177540" cy="2606040"/>
                  <wp:effectExtent l="19050" t="0" r="3810" b="0"/>
                  <wp:docPr id="18"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4"/>
                          <pic:cNvPicPr>
                            <a:picLocks noChangeAspect="1" noChangeArrowheads="1"/>
                          </pic:cNvPicPr>
                        </pic:nvPicPr>
                        <pic:blipFill>
                          <a:blip r:embed="rId16" cstate="print"/>
                          <a:srcRect/>
                          <a:stretch>
                            <a:fillRect/>
                          </a:stretch>
                        </pic:blipFill>
                        <pic:spPr bwMode="auto">
                          <a:xfrm>
                            <a:off x="0" y="0"/>
                            <a:ext cx="3177540" cy="260604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Игровой комплекс</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drawing>
                <wp:inline distT="0" distB="0" distL="0" distR="0">
                  <wp:extent cx="2537460" cy="2110740"/>
                  <wp:effectExtent l="19050" t="0" r="0" b="0"/>
                  <wp:docPr id="17" name="Рисунок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7"/>
                          <pic:cNvPicPr>
                            <a:picLocks noChangeAspect="1" noChangeArrowheads="1"/>
                          </pic:cNvPicPr>
                        </pic:nvPicPr>
                        <pic:blipFill>
                          <a:blip r:embed="rId17" cstate="print"/>
                          <a:srcRect/>
                          <a:stretch>
                            <a:fillRect/>
                          </a:stretch>
                        </pic:blipFill>
                        <pic:spPr bwMode="auto">
                          <a:xfrm>
                            <a:off x="0" y="0"/>
                            <a:ext cx="2537460" cy="211074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Диван парковый</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lastRenderedPageBreak/>
              <w:drawing>
                <wp:inline distT="0" distB="0" distL="0" distR="0">
                  <wp:extent cx="2446020" cy="2011680"/>
                  <wp:effectExtent l="19050" t="0" r="0" b="0"/>
                  <wp:docPr id="16" name="Рисунок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6"/>
                          <pic:cNvPicPr>
                            <a:picLocks noChangeAspect="1" noChangeArrowheads="1"/>
                          </pic:cNvPicPr>
                        </pic:nvPicPr>
                        <pic:blipFill>
                          <a:blip r:embed="rId18" cstate="print"/>
                          <a:srcRect/>
                          <a:stretch>
                            <a:fillRect/>
                          </a:stretch>
                        </pic:blipFill>
                        <pic:spPr bwMode="auto">
                          <a:xfrm>
                            <a:off x="0" y="0"/>
                            <a:ext cx="2446020" cy="201168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Урна металлическая круглая</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drawing>
                <wp:inline distT="0" distB="0" distL="0" distR="0">
                  <wp:extent cx="2522220" cy="1927860"/>
                  <wp:effectExtent l="19050" t="0" r="0" b="0"/>
                  <wp:docPr id="15" name="Рисунок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4"/>
                          <pic:cNvPicPr>
                            <a:picLocks noChangeAspect="1" noChangeArrowheads="1"/>
                          </pic:cNvPicPr>
                        </pic:nvPicPr>
                        <pic:blipFill>
                          <a:blip r:embed="rId19" cstate="print"/>
                          <a:srcRect/>
                          <a:stretch>
                            <a:fillRect/>
                          </a:stretch>
                        </pic:blipFill>
                        <pic:spPr bwMode="auto">
                          <a:xfrm>
                            <a:off x="0" y="0"/>
                            <a:ext cx="2522220" cy="192786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jc w:val="center"/>
              <w:rPr>
                <w:lang w:eastAsia="en-US"/>
              </w:rPr>
            </w:pPr>
            <w:r w:rsidRPr="00FF0896">
              <w:rPr>
                <w:lang w:eastAsia="en-US"/>
              </w:rPr>
              <w:t>Информационный щит</w:t>
            </w:r>
          </w:p>
        </w:tc>
      </w:tr>
      <w:tr w:rsidR="00C23180" w:rsidRPr="00FF0896" w:rsidTr="00C23180">
        <w:trPr>
          <w:trHeight w:val="3108"/>
          <w:jc w:val="center"/>
        </w:trPr>
        <w:tc>
          <w:tcPr>
            <w:tcW w:w="9388"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52" w:lineRule="auto"/>
              <w:ind w:left="-177"/>
              <w:jc w:val="center"/>
              <w:rPr>
                <w:noProof/>
              </w:rPr>
            </w:pPr>
            <w:r w:rsidRPr="00FF0896">
              <w:rPr>
                <w:noProof/>
              </w:rPr>
              <w:lastRenderedPageBreak/>
              <w:drawing>
                <wp:inline distT="0" distB="0" distL="0" distR="0">
                  <wp:extent cx="2682240" cy="2103120"/>
                  <wp:effectExtent l="19050" t="0" r="3810" b="0"/>
                  <wp:docPr id="9" name="Рисунок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0"/>
                          <pic:cNvPicPr>
                            <a:picLocks noChangeAspect="1" noChangeArrowheads="1"/>
                          </pic:cNvPicPr>
                        </pic:nvPicPr>
                        <pic:blipFill>
                          <a:blip r:embed="rId20" cstate="print"/>
                          <a:srcRect/>
                          <a:stretch>
                            <a:fillRect/>
                          </a:stretch>
                        </pic:blipFill>
                        <pic:spPr bwMode="auto">
                          <a:xfrm>
                            <a:off x="0" y="0"/>
                            <a:ext cx="2682240" cy="2103120"/>
                          </a:xfrm>
                          <a:prstGeom prst="rect">
                            <a:avLst/>
                          </a:prstGeom>
                          <a:noFill/>
                          <a:ln w="9525">
                            <a:noFill/>
                            <a:miter lim="800000"/>
                            <a:headEnd/>
                            <a:tailEnd/>
                          </a:ln>
                        </pic:spPr>
                      </pic:pic>
                    </a:graphicData>
                  </a:graphic>
                </wp:inline>
              </w:drawing>
            </w:r>
          </w:p>
        </w:tc>
        <w:tc>
          <w:tcPr>
            <w:tcW w:w="5149" w:type="dxa"/>
            <w:tcBorders>
              <w:top w:val="single" w:sz="4" w:space="0" w:color="auto"/>
              <w:left w:val="single" w:sz="4" w:space="0" w:color="auto"/>
              <w:bottom w:val="single" w:sz="4" w:space="0" w:color="auto"/>
              <w:right w:val="single" w:sz="4" w:space="0" w:color="auto"/>
            </w:tcBorders>
            <w:shd w:val="clear" w:color="auto" w:fill="FFFFFF"/>
            <w:vAlign w:val="center"/>
          </w:tcPr>
          <w:p w:rsidR="00C23180" w:rsidRPr="00FF0896" w:rsidRDefault="00C23180" w:rsidP="003A1E46">
            <w:pPr>
              <w:spacing w:line="200" w:lineRule="exact"/>
              <w:ind w:left="-177"/>
              <w:jc w:val="center"/>
              <w:rPr>
                <w:b/>
                <w:lang w:eastAsia="en-US"/>
              </w:rPr>
            </w:pPr>
            <w:r w:rsidRPr="00FF0896">
              <w:rPr>
                <w:lang w:eastAsia="en-US"/>
              </w:rPr>
              <w:t>Газонное ограждение со столбом</w:t>
            </w:r>
          </w:p>
        </w:tc>
      </w:tr>
    </w:tbl>
    <w:p w:rsidR="008914CB" w:rsidRPr="00C75163" w:rsidRDefault="008914CB" w:rsidP="008914CB">
      <w:pPr>
        <w:ind w:left="360"/>
      </w:pPr>
      <w:r w:rsidRPr="00C75163">
        <w:t>*Визуализация и комплектность детских игровых и спортивных площадок согласовывается с собственниками МКД</w:t>
      </w:r>
    </w:p>
    <w:p w:rsidR="00C23180" w:rsidRPr="00403150" w:rsidRDefault="00C23180" w:rsidP="00D97A30">
      <w:pPr>
        <w:jc w:val="right"/>
        <w:rPr>
          <w:sz w:val="26"/>
          <w:szCs w:val="26"/>
        </w:rPr>
      </w:pPr>
    </w:p>
    <w:sectPr w:rsidR="00C23180" w:rsidRPr="00403150" w:rsidSect="00E77864">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BC" w:rsidRDefault="00E74EBC" w:rsidP="000512F1">
      <w:r>
        <w:separator/>
      </w:r>
    </w:p>
  </w:endnote>
  <w:endnote w:type="continuationSeparator" w:id="0">
    <w:p w:rsidR="00E74EBC" w:rsidRDefault="00E74EBC" w:rsidP="00051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46" w:rsidRDefault="003A1E46">
    <w:pPr>
      <w:pStyle w:val="a3"/>
      <w:jc w:val="center"/>
    </w:pPr>
  </w:p>
  <w:p w:rsidR="003A1E46" w:rsidRDefault="003A1E4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BC" w:rsidRDefault="00E74EBC" w:rsidP="000512F1">
      <w:r>
        <w:separator/>
      </w:r>
    </w:p>
  </w:footnote>
  <w:footnote w:type="continuationSeparator" w:id="0">
    <w:p w:rsidR="00E74EBC" w:rsidRDefault="00E74EBC" w:rsidP="00051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9435C"/>
    <w:multiLevelType w:val="multilevel"/>
    <w:tmpl w:val="A1EA1C68"/>
    <w:lvl w:ilvl="0">
      <w:start w:val="1"/>
      <w:numFmt w:val="decimal"/>
      <w:lvlText w:val="%1."/>
      <w:lvlJc w:val="left"/>
      <w:pPr>
        <w:ind w:left="360" w:hanging="360"/>
      </w:pPr>
      <w:rPr>
        <w:rFonts w:cs="Times New Roman"/>
        <w:b/>
      </w:rPr>
    </w:lvl>
    <w:lvl w:ilvl="1">
      <w:start w:val="1"/>
      <w:numFmt w:val="decimal"/>
      <w:isLgl/>
      <w:lvlText w:val="%1.%2."/>
      <w:lvlJc w:val="left"/>
      <w:pPr>
        <w:ind w:left="420" w:hanging="4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97A30"/>
    <w:rsid w:val="00043D72"/>
    <w:rsid w:val="000512F1"/>
    <w:rsid w:val="00085E92"/>
    <w:rsid w:val="001248EE"/>
    <w:rsid w:val="001274E1"/>
    <w:rsid w:val="0014429B"/>
    <w:rsid w:val="0017727A"/>
    <w:rsid w:val="001D7140"/>
    <w:rsid w:val="00244BD5"/>
    <w:rsid w:val="002507AD"/>
    <w:rsid w:val="00287E94"/>
    <w:rsid w:val="00293175"/>
    <w:rsid w:val="002B3ABD"/>
    <w:rsid w:val="002B786E"/>
    <w:rsid w:val="002C23E6"/>
    <w:rsid w:val="00315319"/>
    <w:rsid w:val="00323DFE"/>
    <w:rsid w:val="0037417B"/>
    <w:rsid w:val="00395D9D"/>
    <w:rsid w:val="003A1E46"/>
    <w:rsid w:val="00403150"/>
    <w:rsid w:val="0043178D"/>
    <w:rsid w:val="0045532B"/>
    <w:rsid w:val="004607D8"/>
    <w:rsid w:val="00476E33"/>
    <w:rsid w:val="004A2167"/>
    <w:rsid w:val="004A6FDA"/>
    <w:rsid w:val="004B04E4"/>
    <w:rsid w:val="004B11FC"/>
    <w:rsid w:val="004C24DB"/>
    <w:rsid w:val="004F6CD0"/>
    <w:rsid w:val="00502E38"/>
    <w:rsid w:val="0058376A"/>
    <w:rsid w:val="00590C86"/>
    <w:rsid w:val="005C1260"/>
    <w:rsid w:val="005C4175"/>
    <w:rsid w:val="005D2F8D"/>
    <w:rsid w:val="006065A5"/>
    <w:rsid w:val="0067534A"/>
    <w:rsid w:val="006932DC"/>
    <w:rsid w:val="006C00BF"/>
    <w:rsid w:val="006C1F8B"/>
    <w:rsid w:val="006E24C5"/>
    <w:rsid w:val="006E32C1"/>
    <w:rsid w:val="006F5118"/>
    <w:rsid w:val="00763EF0"/>
    <w:rsid w:val="007C3D85"/>
    <w:rsid w:val="008914CB"/>
    <w:rsid w:val="008940FC"/>
    <w:rsid w:val="008F2647"/>
    <w:rsid w:val="00955780"/>
    <w:rsid w:val="0096443C"/>
    <w:rsid w:val="0098780D"/>
    <w:rsid w:val="009D2BE4"/>
    <w:rsid w:val="009D63B8"/>
    <w:rsid w:val="009E440F"/>
    <w:rsid w:val="00A21A72"/>
    <w:rsid w:val="00B024DC"/>
    <w:rsid w:val="00B035A1"/>
    <w:rsid w:val="00BB1EA4"/>
    <w:rsid w:val="00BC487C"/>
    <w:rsid w:val="00BE7594"/>
    <w:rsid w:val="00BF5798"/>
    <w:rsid w:val="00C13E61"/>
    <w:rsid w:val="00C23180"/>
    <w:rsid w:val="00C55509"/>
    <w:rsid w:val="00D358F9"/>
    <w:rsid w:val="00D7478A"/>
    <w:rsid w:val="00D85E31"/>
    <w:rsid w:val="00D97A30"/>
    <w:rsid w:val="00E24C07"/>
    <w:rsid w:val="00E30018"/>
    <w:rsid w:val="00E4014C"/>
    <w:rsid w:val="00E44AB5"/>
    <w:rsid w:val="00E60976"/>
    <w:rsid w:val="00E74EBC"/>
    <w:rsid w:val="00E77864"/>
    <w:rsid w:val="00E857D6"/>
    <w:rsid w:val="00EE032B"/>
    <w:rsid w:val="00EE62F2"/>
    <w:rsid w:val="00F11F5F"/>
    <w:rsid w:val="00F1792A"/>
    <w:rsid w:val="00FC3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A3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93175"/>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97A30"/>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onsPlusCell">
    <w:name w:val="ConsPlusCell"/>
    <w:rsid w:val="00E44AB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3">
    <w:name w:val="footer"/>
    <w:basedOn w:val="a"/>
    <w:link w:val="a4"/>
    <w:uiPriority w:val="99"/>
    <w:rsid w:val="00E44AB5"/>
    <w:pPr>
      <w:tabs>
        <w:tab w:val="center" w:pos="4677"/>
        <w:tab w:val="right" w:pos="9355"/>
      </w:tabs>
    </w:pPr>
  </w:style>
  <w:style w:type="character" w:customStyle="1" w:styleId="a4">
    <w:name w:val="Нижний колонтитул Знак"/>
    <w:basedOn w:val="a0"/>
    <w:link w:val="a3"/>
    <w:uiPriority w:val="99"/>
    <w:rsid w:val="00E44AB5"/>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293175"/>
    <w:rPr>
      <w:rFonts w:ascii="Times New Roman" w:eastAsia="Times New Roman" w:hAnsi="Times New Roman" w:cs="Times New Roman"/>
      <w:sz w:val="30"/>
      <w:szCs w:val="20"/>
      <w:lang w:eastAsia="ru-RU"/>
    </w:rPr>
  </w:style>
  <w:style w:type="paragraph" w:styleId="a5">
    <w:name w:val="List Paragraph"/>
    <w:basedOn w:val="a"/>
    <w:link w:val="a6"/>
    <w:uiPriority w:val="34"/>
    <w:qFormat/>
    <w:rsid w:val="00293175"/>
    <w:pPr>
      <w:spacing w:after="200" w:line="276" w:lineRule="auto"/>
      <w:ind w:left="720"/>
    </w:pPr>
    <w:rPr>
      <w:rFonts w:ascii="Calibri" w:eastAsia="Calibri" w:hAnsi="Calibri"/>
      <w:sz w:val="22"/>
      <w:szCs w:val="22"/>
      <w:lang w:eastAsia="zh-CN"/>
    </w:rPr>
  </w:style>
  <w:style w:type="character" w:customStyle="1" w:styleId="a6">
    <w:name w:val="Абзац списка Знак"/>
    <w:link w:val="a5"/>
    <w:uiPriority w:val="34"/>
    <w:locked/>
    <w:rsid w:val="00293175"/>
    <w:rPr>
      <w:rFonts w:ascii="Calibri" w:eastAsia="Calibri" w:hAnsi="Calibri" w:cs="Times New Roman"/>
      <w:lang w:eastAsia="zh-CN"/>
    </w:rPr>
  </w:style>
  <w:style w:type="paragraph" w:styleId="a7">
    <w:name w:val="Balloon Text"/>
    <w:basedOn w:val="a"/>
    <w:link w:val="a8"/>
    <w:uiPriority w:val="99"/>
    <w:semiHidden/>
    <w:unhideWhenUsed/>
    <w:rsid w:val="00293175"/>
    <w:rPr>
      <w:rFonts w:ascii="Tahoma" w:hAnsi="Tahoma" w:cs="Tahoma"/>
      <w:sz w:val="16"/>
      <w:szCs w:val="16"/>
    </w:rPr>
  </w:style>
  <w:style w:type="character" w:customStyle="1" w:styleId="a8">
    <w:name w:val="Текст выноски Знак"/>
    <w:basedOn w:val="a0"/>
    <w:link w:val="a7"/>
    <w:uiPriority w:val="99"/>
    <w:semiHidden/>
    <w:rsid w:val="00293175"/>
    <w:rPr>
      <w:rFonts w:ascii="Tahoma" w:eastAsia="Times New Roman" w:hAnsi="Tahoma" w:cs="Tahoma"/>
      <w:sz w:val="16"/>
      <w:szCs w:val="16"/>
      <w:lang w:eastAsia="ru-RU"/>
    </w:rPr>
  </w:style>
  <w:style w:type="table" w:styleId="a9">
    <w:name w:val="Table Grid"/>
    <w:basedOn w:val="a1"/>
    <w:uiPriority w:val="59"/>
    <w:rsid w:val="00987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8780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3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27113-60CF-48D8-887C-B9651FB2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3330</Words>
  <Characters>18986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СП Петровское</Company>
  <LinksUpToDate>false</LinksUpToDate>
  <CharactersWithSpaces>22272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39</cp:revision>
  <cp:lastPrinted>2018-08-22T13:39:00Z</cp:lastPrinted>
  <dcterms:created xsi:type="dcterms:W3CDTF">2018-07-19T13:41:00Z</dcterms:created>
  <dcterms:modified xsi:type="dcterms:W3CDTF">2018-08-27T09:54:00Z</dcterms:modified>
</cp:coreProperties>
</file>