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57" w:rsidRDefault="00F15357" w:rsidP="00F1535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15357" w:rsidRDefault="00F15357">
      <w:pPr>
        <w:pStyle w:val="ConsPlusTitle"/>
        <w:jc w:val="center"/>
        <w:outlineLvl w:val="0"/>
      </w:pPr>
      <w:r>
        <w:t>ГУБЕРНАТОР МОСКОВСКОЙ ОБЛАСТИ</w:t>
      </w:r>
    </w:p>
    <w:p w:rsidR="00F15357" w:rsidRDefault="00F15357">
      <w:pPr>
        <w:pStyle w:val="ConsPlusTitle"/>
        <w:jc w:val="center"/>
      </w:pPr>
      <w:bookmarkStart w:id="0" w:name="_GoBack"/>
      <w:bookmarkEnd w:id="0"/>
      <w:r>
        <w:t>ПОСТАНОВЛЕНИЕ</w:t>
      </w:r>
    </w:p>
    <w:p w:rsidR="00F15357" w:rsidRDefault="00F15357">
      <w:pPr>
        <w:pStyle w:val="ConsPlusTitle"/>
        <w:jc w:val="center"/>
      </w:pPr>
      <w:r>
        <w:t>от 17 апреля 2017 г. N 174-ПГ</w:t>
      </w:r>
    </w:p>
    <w:p w:rsidR="00F15357" w:rsidRDefault="00F15357">
      <w:pPr>
        <w:pStyle w:val="ConsPlusTitle"/>
        <w:jc w:val="center"/>
      </w:pPr>
    </w:p>
    <w:p w:rsidR="00F15357" w:rsidRDefault="00F15357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F15357" w:rsidRDefault="00F15357">
      <w:pPr>
        <w:pStyle w:val="ConsPlusTitle"/>
        <w:jc w:val="center"/>
      </w:pPr>
      <w:r>
        <w:t>ГРАЖДАНАМИ, ПРЕТЕНДУЮЩИМИ НА ЗАМЕЩЕНИЕ ГОСУДАРСТВЕННЫХ</w:t>
      </w:r>
    </w:p>
    <w:p w:rsidR="00F15357" w:rsidRDefault="00F15357">
      <w:pPr>
        <w:pStyle w:val="ConsPlusTitle"/>
        <w:jc w:val="center"/>
      </w:pPr>
      <w:r>
        <w:t>ДОЛЖНОСТЕЙ МОСКОВСКОЙ ОБЛАСТИ, И ЛИЦАМИ, ЗАМЕЩАЮЩИМИ</w:t>
      </w:r>
    </w:p>
    <w:p w:rsidR="00F15357" w:rsidRDefault="00F15357">
      <w:pPr>
        <w:pStyle w:val="ConsPlusTitle"/>
        <w:jc w:val="center"/>
      </w:pPr>
      <w:r>
        <w:t>ГОСУДАРСТВЕННЫЕ ДОЛЖНОСТИ МОСКОВСКОЙ ОБЛАСТИ, И СОБЛЮДЕНИЯ</w:t>
      </w:r>
    </w:p>
    <w:p w:rsidR="00F15357" w:rsidRDefault="00F15357">
      <w:pPr>
        <w:pStyle w:val="ConsPlusTitle"/>
        <w:jc w:val="center"/>
      </w:pPr>
      <w:r>
        <w:t>ОГРАНИЧЕНИЙ ЛИЦАМИ, ЗАМЕЩАЮЩИМИ ГОСУДАРСТВЕННЫЕ ДОЛЖНОСТИ</w:t>
      </w:r>
    </w:p>
    <w:p w:rsidR="00F15357" w:rsidRDefault="00F15357">
      <w:pPr>
        <w:pStyle w:val="ConsPlusTitle"/>
        <w:jc w:val="center"/>
      </w:pPr>
      <w:r>
        <w:t>МОСКОВСКОЙ ОБЛАСТИ</w:t>
      </w:r>
    </w:p>
    <w:p w:rsidR="00F15357" w:rsidRDefault="00F153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153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357" w:rsidRDefault="00F153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357" w:rsidRDefault="00F153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5357" w:rsidRDefault="00F153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5357" w:rsidRDefault="00F1535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F15357" w:rsidRDefault="00F153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21.11.2018 </w:t>
            </w:r>
            <w:hyperlink r:id="rId5">
              <w:r>
                <w:rPr>
                  <w:color w:val="0000FF"/>
                </w:rPr>
                <w:t>N 581-ПГ</w:t>
              </w:r>
            </w:hyperlink>
            <w:r>
              <w:rPr>
                <w:color w:val="392C69"/>
              </w:rPr>
              <w:t xml:space="preserve">, от 04.12.2019 </w:t>
            </w:r>
            <w:hyperlink r:id="rId6">
              <w:r>
                <w:rPr>
                  <w:color w:val="0000FF"/>
                </w:rPr>
                <w:t>N 590-ПГ</w:t>
              </w:r>
            </w:hyperlink>
            <w:r>
              <w:rPr>
                <w:color w:val="392C69"/>
              </w:rPr>
              <w:t xml:space="preserve">, от 23.04.2020 </w:t>
            </w:r>
            <w:hyperlink r:id="rId7">
              <w:r>
                <w:rPr>
                  <w:color w:val="0000FF"/>
                </w:rPr>
                <w:t>N 207-ПГ</w:t>
              </w:r>
            </w:hyperlink>
            <w:r>
              <w:rPr>
                <w:color w:val="392C69"/>
              </w:rPr>
              <w:t>,</w:t>
            </w:r>
          </w:p>
          <w:p w:rsidR="00F15357" w:rsidRDefault="00F153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04.03.2021 </w:t>
            </w:r>
            <w:hyperlink r:id="rId8">
              <w:r>
                <w:rPr>
                  <w:color w:val="0000FF"/>
                </w:rPr>
                <w:t>N 59-ПГ</w:t>
              </w:r>
            </w:hyperlink>
            <w:r>
              <w:rPr>
                <w:color w:val="392C69"/>
              </w:rPr>
              <w:t xml:space="preserve">, от 10.08.2021 </w:t>
            </w:r>
            <w:hyperlink r:id="rId9">
              <w:r>
                <w:rPr>
                  <w:color w:val="0000FF"/>
                </w:rPr>
                <w:t>N 266-ПГ</w:t>
              </w:r>
            </w:hyperlink>
            <w:r>
              <w:rPr>
                <w:color w:val="392C69"/>
              </w:rPr>
              <w:t xml:space="preserve">, от 31.03.2022 </w:t>
            </w:r>
            <w:hyperlink r:id="rId10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>,</w:t>
            </w:r>
          </w:p>
          <w:p w:rsidR="00F15357" w:rsidRDefault="00F153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17.05.2022 </w:t>
            </w:r>
            <w:hyperlink r:id="rId11">
              <w:r>
                <w:rPr>
                  <w:color w:val="0000FF"/>
                </w:rPr>
                <w:t>N 158-ПГ</w:t>
              </w:r>
            </w:hyperlink>
            <w:r>
              <w:rPr>
                <w:color w:val="392C69"/>
              </w:rPr>
              <w:t xml:space="preserve">, от 09.10.2023 </w:t>
            </w:r>
            <w:hyperlink r:id="rId12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16.01.2024 </w:t>
            </w:r>
            <w:hyperlink r:id="rId13">
              <w:r>
                <w:rPr>
                  <w:color w:val="0000FF"/>
                </w:rPr>
                <w:t>N 16-ПГ</w:t>
              </w:r>
            </w:hyperlink>
            <w:r>
              <w:rPr>
                <w:color w:val="392C69"/>
              </w:rPr>
              <w:t>,</w:t>
            </w:r>
          </w:p>
          <w:p w:rsidR="00F15357" w:rsidRDefault="00F153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14">
              <w:r>
                <w:rPr>
                  <w:color w:val="0000FF"/>
                </w:rPr>
                <w:t>N 66-ПГ</w:t>
              </w:r>
            </w:hyperlink>
            <w:r>
              <w:rPr>
                <w:color w:val="392C69"/>
              </w:rPr>
              <w:t xml:space="preserve">, от 27.11.2025 </w:t>
            </w:r>
            <w:hyperlink r:id="rId15">
              <w:r>
                <w:rPr>
                  <w:color w:val="0000FF"/>
                </w:rPr>
                <w:t>N 411-ПГ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357" w:rsidRDefault="00F15357">
            <w:pPr>
              <w:pStyle w:val="ConsPlusNormal"/>
            </w:pPr>
          </w:p>
        </w:tc>
      </w:tr>
    </w:tbl>
    <w:p w:rsidR="00F15357" w:rsidRDefault="00F15357">
      <w:pPr>
        <w:pStyle w:val="ConsPlusNormal"/>
        <w:jc w:val="both"/>
      </w:pPr>
    </w:p>
    <w:p w:rsidR="00F15357" w:rsidRDefault="00F1535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7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21.09.2009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</w:t>
      </w:r>
      <w:hyperlink r:id="rId18">
        <w:r>
          <w:rPr>
            <w:color w:val="0000FF"/>
          </w:rPr>
          <w:t>Указом</w:t>
        </w:r>
      </w:hyperlink>
      <w: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коррупции", </w:t>
      </w:r>
      <w:hyperlink r:id="rId19">
        <w:r>
          <w:rPr>
            <w:color w:val="0000FF"/>
          </w:rPr>
          <w:t>Законом</w:t>
        </w:r>
      </w:hyperlink>
      <w:r>
        <w:t xml:space="preserve"> Московской области N 16/97-ОЗ "О государственных должностях Московской области" постановляю: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Московской области, и лицами, замещающими государственные должности Московской области, и соблюдения ограничений лицами, замещающими государственные должности Московской области.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2. Наделить первого Вице-губернатора Московской области - Председателя Правительства Московской области, Вице-губернатора Московской области - руководителя Администрации Губернатора Московской области, Вице-губернатора Московской области, координирующего вопросы противодействия коррупции, и руководителя органа Московской области по профилактике коррупционных и иных правонарушений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(в том числе с использованием государственной информационной системы в области противодействия коррупции "Посейдон"), при осуществлении проверки достоверности и полноты сведений, представляемых гражданами, претендующими на замещение государственных должностей Московской области, и лицами, замещающими государственные должности Московской области, и соблюдения ограничений лицами, замещающими государственные должности Московской области.</w:t>
      </w:r>
    </w:p>
    <w:p w:rsidR="00F15357" w:rsidRDefault="00F15357">
      <w:pPr>
        <w:pStyle w:val="ConsPlusNormal"/>
        <w:jc w:val="both"/>
      </w:pPr>
      <w:r>
        <w:t xml:space="preserve">(в ред. постановлений Губернатора МО от 16.01.2024 </w:t>
      </w:r>
      <w:hyperlink r:id="rId20">
        <w:r>
          <w:rPr>
            <w:color w:val="0000FF"/>
          </w:rPr>
          <w:t>N 16-ПГ</w:t>
        </w:r>
      </w:hyperlink>
      <w:r>
        <w:t xml:space="preserve">, от 27.11.2025 </w:t>
      </w:r>
      <w:hyperlink r:id="rId21">
        <w:r>
          <w:rPr>
            <w:color w:val="0000FF"/>
          </w:rPr>
          <w:t>N 411-ПГ</w:t>
        </w:r>
      </w:hyperlink>
      <w:r>
        <w:t>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F15357" w:rsidRDefault="00F15357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постановление</w:t>
        </w:r>
      </w:hyperlink>
      <w:r>
        <w:t xml:space="preserve"> Губернатора Московской области от 26.07.2010 N 85-ПГ "О проверке достоверности и полноты сведений, представляемых лицами, претендующими на замещение государственных должностей Московской области, и лицами, замещающими государственные должности Московской области, и соблюдения ограничений лицами, замещающими государственные должности Московской области";</w:t>
      </w:r>
    </w:p>
    <w:p w:rsidR="00F15357" w:rsidRDefault="00F15357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Губернатора Московской области от 14.02.2012 N 13-ПГ "О внесении изменений в Положение о проверке достоверности и полноты сведений, представляемых лицами, претендующими на замещение государственных должностей Московской области, и лицами, замещающими государственные должности Московской области, и соблюдения ограничений лицами, замещающими государственные должности Московской области, и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Московской области, и государственными гражданскими служащими Московской области, и соблюдения государственными гражданскими служащими Московской области требований к служебному поведению";</w:t>
      </w:r>
    </w:p>
    <w:p w:rsidR="00F15357" w:rsidRDefault="00F15357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пункт 3</w:t>
        </w:r>
      </w:hyperlink>
      <w:r>
        <w:t xml:space="preserve"> постановления Губернатора Московской области от 04.05.2012 N 100-ПГ "О внесении изменений в некоторые постановления Губернатора Московской области по вопросам противодействия коррупции";</w:t>
      </w:r>
    </w:p>
    <w:p w:rsidR="00F15357" w:rsidRDefault="00F15357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пункты 3</w:t>
        </w:r>
      </w:hyperlink>
      <w:r>
        <w:t xml:space="preserve">, </w:t>
      </w:r>
      <w:hyperlink r:id="rId26">
        <w:r>
          <w:rPr>
            <w:color w:val="0000FF"/>
          </w:rPr>
          <w:t>4</w:t>
        </w:r>
      </w:hyperlink>
      <w:r>
        <w:t xml:space="preserve"> постановления Губернатора Московской области от 24.07.2013 N 176-ПГ "О внесении изменений в некоторые постановления Губернатора Московской области по вопросам противодействия коррупции".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4.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размещение (опубликование) на Интернет-портале Правительства Московской области и на "Официальном интернет-портале правовой информации" (</w:t>
      </w:r>
      <w:hyperlink r:id="rId27">
        <w:r>
          <w:rPr>
            <w:color w:val="0000FF"/>
          </w:rPr>
          <w:t>www.pravo.gov.ru</w:t>
        </w:r>
      </w:hyperlink>
      <w:r>
        <w:t>).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5. Настоящее постановление вступает в силу через 10 дней после его официального опубликования.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6. Контроль за выполнением настоящего постановления оставляю за собой.</w:t>
      </w:r>
    </w:p>
    <w:p w:rsidR="00F15357" w:rsidRDefault="00F15357">
      <w:pPr>
        <w:pStyle w:val="ConsPlusNormal"/>
        <w:jc w:val="both"/>
      </w:pPr>
    </w:p>
    <w:p w:rsidR="00F15357" w:rsidRDefault="00F15357">
      <w:pPr>
        <w:pStyle w:val="ConsPlusNormal"/>
        <w:jc w:val="right"/>
      </w:pPr>
      <w:r>
        <w:t>Губернатор Московской области</w:t>
      </w:r>
    </w:p>
    <w:p w:rsidR="00F15357" w:rsidRDefault="00F15357">
      <w:pPr>
        <w:pStyle w:val="ConsPlusNormal"/>
        <w:jc w:val="right"/>
      </w:pPr>
      <w:r>
        <w:t>А.Ю. Воробьев</w:t>
      </w:r>
    </w:p>
    <w:p w:rsidR="00F15357" w:rsidRDefault="00F15357">
      <w:pPr>
        <w:pStyle w:val="ConsPlusNormal"/>
        <w:jc w:val="both"/>
      </w:pPr>
    </w:p>
    <w:p w:rsidR="00F15357" w:rsidRDefault="00F15357">
      <w:pPr>
        <w:pStyle w:val="ConsPlusNormal"/>
        <w:jc w:val="both"/>
      </w:pPr>
    </w:p>
    <w:p w:rsidR="00F15357" w:rsidRDefault="00F15357">
      <w:pPr>
        <w:pStyle w:val="ConsPlusNormal"/>
        <w:jc w:val="both"/>
      </w:pPr>
    </w:p>
    <w:p w:rsidR="00F15357" w:rsidRDefault="00F15357">
      <w:pPr>
        <w:pStyle w:val="ConsPlusNormal"/>
        <w:jc w:val="both"/>
      </w:pPr>
    </w:p>
    <w:p w:rsidR="00F15357" w:rsidRDefault="00F15357">
      <w:pPr>
        <w:pStyle w:val="ConsPlusNormal"/>
        <w:jc w:val="both"/>
      </w:pPr>
    </w:p>
    <w:p w:rsidR="00F15357" w:rsidRDefault="00F15357">
      <w:pPr>
        <w:pStyle w:val="ConsPlusNormal"/>
        <w:jc w:val="right"/>
        <w:outlineLvl w:val="0"/>
      </w:pPr>
      <w:r>
        <w:t>Утверждено</w:t>
      </w:r>
    </w:p>
    <w:p w:rsidR="00F15357" w:rsidRDefault="00F15357">
      <w:pPr>
        <w:pStyle w:val="ConsPlusNormal"/>
        <w:jc w:val="right"/>
      </w:pPr>
      <w:r>
        <w:t>постановлением Губернатора</w:t>
      </w:r>
    </w:p>
    <w:p w:rsidR="00F15357" w:rsidRDefault="00F15357">
      <w:pPr>
        <w:pStyle w:val="ConsPlusNormal"/>
        <w:jc w:val="right"/>
      </w:pPr>
      <w:r>
        <w:t>Московской области</w:t>
      </w:r>
    </w:p>
    <w:p w:rsidR="00F15357" w:rsidRDefault="00F15357">
      <w:pPr>
        <w:pStyle w:val="ConsPlusNormal"/>
        <w:jc w:val="right"/>
      </w:pPr>
      <w:r>
        <w:t>от 17 апреля 2017 г. N 174-ПГ</w:t>
      </w:r>
    </w:p>
    <w:p w:rsidR="00F15357" w:rsidRDefault="00F15357">
      <w:pPr>
        <w:pStyle w:val="ConsPlusNormal"/>
        <w:jc w:val="both"/>
      </w:pPr>
    </w:p>
    <w:p w:rsidR="00F15357" w:rsidRDefault="00F15357">
      <w:pPr>
        <w:pStyle w:val="ConsPlusTitle"/>
        <w:jc w:val="center"/>
      </w:pPr>
      <w:bookmarkStart w:id="1" w:name="P44"/>
      <w:bookmarkEnd w:id="1"/>
      <w:r>
        <w:t>ПОЛОЖЕНИЕ</w:t>
      </w:r>
    </w:p>
    <w:p w:rsidR="00F15357" w:rsidRDefault="00F15357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F15357" w:rsidRDefault="00F15357">
      <w:pPr>
        <w:pStyle w:val="ConsPlusTitle"/>
        <w:jc w:val="center"/>
      </w:pPr>
      <w:r>
        <w:t>ГРАЖДАНАМИ, ПРЕТЕНДУЮЩИМИ НА ЗАМЕЩЕНИЕ ГОСУДАРСТВЕННЫХ</w:t>
      </w:r>
    </w:p>
    <w:p w:rsidR="00F15357" w:rsidRDefault="00F15357">
      <w:pPr>
        <w:pStyle w:val="ConsPlusTitle"/>
        <w:jc w:val="center"/>
      </w:pPr>
      <w:r>
        <w:t>ДОЛЖНОСТЕЙ МОСКОВСКОЙ ОБЛАСТИ, И ЛИЦАМИ, ЗАМЕЩАЮЩИМИ</w:t>
      </w:r>
    </w:p>
    <w:p w:rsidR="00F15357" w:rsidRDefault="00F15357">
      <w:pPr>
        <w:pStyle w:val="ConsPlusTitle"/>
        <w:jc w:val="center"/>
      </w:pPr>
      <w:r>
        <w:t>ГОСУДАРСТВЕННЫЕ ДОЛЖНОСТИ МОСКОВСКОЙ ОБЛАСТИ, И СОБЛЮДЕНИЯ</w:t>
      </w:r>
    </w:p>
    <w:p w:rsidR="00F15357" w:rsidRDefault="00F15357">
      <w:pPr>
        <w:pStyle w:val="ConsPlusTitle"/>
        <w:jc w:val="center"/>
      </w:pPr>
      <w:r>
        <w:t>ОГРАНИЧЕНИЙ ЛИЦАМИ, ЗАМЕЩАЮЩИМИ ГОСУДАРСТВЕННЫЕ ДОЛЖНОСТИ</w:t>
      </w:r>
    </w:p>
    <w:p w:rsidR="00F15357" w:rsidRDefault="00F15357">
      <w:pPr>
        <w:pStyle w:val="ConsPlusTitle"/>
        <w:jc w:val="center"/>
      </w:pPr>
      <w:r>
        <w:t>МОСКОВСКОЙ ОБЛАСТИ</w:t>
      </w:r>
    </w:p>
    <w:p w:rsidR="00F15357" w:rsidRDefault="00F153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153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357" w:rsidRDefault="00F153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357" w:rsidRDefault="00F153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5357" w:rsidRDefault="00F153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5357" w:rsidRDefault="00F1535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постановлений Губернатора МО</w:t>
            </w:r>
          </w:p>
          <w:p w:rsidR="00F15357" w:rsidRDefault="00F153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04.12.2019 </w:t>
            </w:r>
            <w:hyperlink r:id="rId28">
              <w:r>
                <w:rPr>
                  <w:color w:val="0000FF"/>
                </w:rPr>
                <w:t>N 590-ПГ</w:t>
              </w:r>
            </w:hyperlink>
            <w:r>
              <w:rPr>
                <w:color w:val="392C69"/>
              </w:rPr>
              <w:t xml:space="preserve">, от 04.03.2021 </w:t>
            </w:r>
            <w:hyperlink r:id="rId29">
              <w:r>
                <w:rPr>
                  <w:color w:val="0000FF"/>
                </w:rPr>
                <w:t>N 59-ПГ</w:t>
              </w:r>
            </w:hyperlink>
            <w:r>
              <w:rPr>
                <w:color w:val="392C69"/>
              </w:rPr>
              <w:t xml:space="preserve">, от 31.03.2022 </w:t>
            </w:r>
            <w:hyperlink r:id="rId30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>,</w:t>
            </w:r>
          </w:p>
          <w:p w:rsidR="00F15357" w:rsidRDefault="00F153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17.05.2022 </w:t>
            </w:r>
            <w:hyperlink r:id="rId31">
              <w:r>
                <w:rPr>
                  <w:color w:val="0000FF"/>
                </w:rPr>
                <w:t>N 158-ПГ</w:t>
              </w:r>
            </w:hyperlink>
            <w:r>
              <w:rPr>
                <w:color w:val="392C69"/>
              </w:rPr>
              <w:t xml:space="preserve">, от 09.10.2023 </w:t>
            </w:r>
            <w:hyperlink r:id="rId32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16.01.2024 </w:t>
            </w:r>
            <w:hyperlink r:id="rId33">
              <w:r>
                <w:rPr>
                  <w:color w:val="0000FF"/>
                </w:rPr>
                <w:t>N 16-ПГ</w:t>
              </w:r>
            </w:hyperlink>
            <w:r>
              <w:rPr>
                <w:color w:val="392C69"/>
              </w:rPr>
              <w:t>,</w:t>
            </w:r>
          </w:p>
          <w:p w:rsidR="00F15357" w:rsidRDefault="00F153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34">
              <w:r>
                <w:rPr>
                  <w:color w:val="0000FF"/>
                </w:rPr>
                <w:t>N 66-ПГ</w:t>
              </w:r>
            </w:hyperlink>
            <w:r>
              <w:rPr>
                <w:color w:val="392C69"/>
              </w:rPr>
              <w:t xml:space="preserve">, от 27.11.2025 </w:t>
            </w:r>
            <w:hyperlink r:id="rId35">
              <w:r>
                <w:rPr>
                  <w:color w:val="0000FF"/>
                </w:rPr>
                <w:t>N 411-ПГ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357" w:rsidRDefault="00F15357">
            <w:pPr>
              <w:pStyle w:val="ConsPlusNormal"/>
            </w:pPr>
          </w:p>
        </w:tc>
      </w:tr>
    </w:tbl>
    <w:p w:rsidR="00F15357" w:rsidRDefault="00F15357">
      <w:pPr>
        <w:pStyle w:val="ConsPlusNormal"/>
        <w:jc w:val="both"/>
      </w:pPr>
    </w:p>
    <w:p w:rsidR="00F15357" w:rsidRDefault="00F15357">
      <w:pPr>
        <w:pStyle w:val="ConsPlusNormal"/>
        <w:ind w:firstLine="540"/>
        <w:jc w:val="both"/>
      </w:pPr>
      <w:bookmarkStart w:id="2" w:name="P57"/>
      <w:bookmarkEnd w:id="2"/>
      <w:r>
        <w:t>1. Настоящим Положением определяется порядок осуществления проверки:</w:t>
      </w:r>
    </w:p>
    <w:p w:rsidR="00F15357" w:rsidRDefault="00F15357">
      <w:pPr>
        <w:pStyle w:val="ConsPlusNormal"/>
        <w:spacing w:before="220"/>
        <w:ind w:firstLine="540"/>
        <w:jc w:val="both"/>
      </w:pPr>
      <w:bookmarkStart w:id="3" w:name="P58"/>
      <w:bookmarkEnd w:id="3"/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36">
        <w:r>
          <w:rPr>
            <w:color w:val="0000FF"/>
          </w:rPr>
          <w:t>постановлением</w:t>
        </w:r>
      </w:hyperlink>
      <w:r>
        <w:t xml:space="preserve"> Губернатора Московской области от 29.12.2023 N 484-ПГ "Об утверждении Положения о представлении гражданами, претендующими на замещение государственных должностей Московской области, и лицами, замещающими государственные должности Московской области, сведений о доходах, об имуществе и обязательствах имущественного характера" гражданами, претендующими на замещение государственных должностей Московской области (за исключением государственной должности Московской области - депутат Московской областной Думы) (далее - гражданин), на отчетную дату и лицами, замещающими указанные государственные должности Московской области (далее - лица, замещающие государственные должности Московской области), за отчетный период и за 2 года, предшествующие отчетному периоду;</w:t>
      </w:r>
    </w:p>
    <w:p w:rsidR="00F15357" w:rsidRDefault="00F15357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Губернатора МО от 21.02.2024 N 66-ПГ)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б) достоверности и полноты сведений, представленных гражданами при назначении на государственную должность Московской области в соответствии с нормативными правовыми актами Российской Федерации и Московской области;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в) соблюдения лицами, замещающими государственные должности Московской области, в течение 3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законодательством Российской Федерации и законодательством Московской области (далее - установленные ограничения).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2. Проверка осуществляется органом Московской области по профилактике коррупционных и иных правонарушений по решению Губернатора Московской области.</w:t>
      </w:r>
    </w:p>
    <w:p w:rsidR="00F15357" w:rsidRDefault="00F15357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лица, замещающего государственную должность Московской области, и оформляется в письменной форме.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3. Основанием для осуществления проверки, предусмотренной </w:t>
      </w:r>
      <w:hyperlink w:anchor="P57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виде: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б) подразделениями или должностными лицами, ответственными за профилактику коррупционных и иных правонарушений, органов государственной власти Московской области, государственных органов Московской области;</w:t>
      </w:r>
    </w:p>
    <w:p w:rsidR="00F15357" w:rsidRDefault="00F1535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Губернатора МО от 31.03.2022 N 95-ПГ)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lastRenderedPageBreak/>
        <w:t>4. Информация анонимного характера не может служить основанием для проверки.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5. Проверка осуществляется в срок, не превышающий 60 дней со дня принятия решения о ее проведении.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Срок проверки может быть продлен до 90 дней Губернатором Московской области.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6. При осуществлении проверки орган Московской области по профилактике коррупционных и иных правонарушений вправе:</w:t>
      </w:r>
    </w:p>
    <w:p w:rsidR="00F15357" w:rsidRDefault="00F15357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а) проводить собеседование с гражданином или лицом, замещающим государственную должность Московской области;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б) изучать представленные гражданином или лицом, замещающим государственную должность Московской области,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в) получать от гражданина или лица, замещающего государственную должность Московской области, пояснения по представленным им сведениям о доходах, об имуществе и обязательствах имущественного характера и материалам;</w:t>
      </w:r>
    </w:p>
    <w:p w:rsidR="00F15357" w:rsidRDefault="00F15357">
      <w:pPr>
        <w:pStyle w:val="ConsPlusNormal"/>
        <w:spacing w:before="220"/>
        <w:ind w:firstLine="540"/>
        <w:jc w:val="both"/>
      </w:pPr>
      <w:bookmarkStart w:id="4" w:name="P80"/>
      <w:bookmarkEnd w:id="4"/>
      <w:r>
        <w:t>г) направлять (в том числе с использованием государственной информационной системы в области противодействия коррупции "Посейдон" (далее - система "Посейдон")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о:</w:t>
      </w:r>
    </w:p>
    <w:p w:rsidR="00F15357" w:rsidRDefault="00F15357">
      <w:pPr>
        <w:pStyle w:val="ConsPlusNormal"/>
        <w:jc w:val="both"/>
      </w:pPr>
      <w:r>
        <w:t xml:space="preserve">(в ред. постановлений Губернатора МО от 04.03.2021 </w:t>
      </w:r>
      <w:hyperlink r:id="rId41">
        <w:r>
          <w:rPr>
            <w:color w:val="0000FF"/>
          </w:rPr>
          <w:t>N 59-ПГ</w:t>
        </w:r>
      </w:hyperlink>
      <w:r>
        <w:t xml:space="preserve">, от 09.10.2023 </w:t>
      </w:r>
      <w:hyperlink r:id="rId42">
        <w:r>
          <w:rPr>
            <w:color w:val="0000FF"/>
          </w:rPr>
          <w:t>N 353-ПГ</w:t>
        </w:r>
      </w:hyperlink>
      <w:r>
        <w:t xml:space="preserve">, от 27.11.2025 </w:t>
      </w:r>
      <w:hyperlink r:id="rId43">
        <w:r>
          <w:rPr>
            <w:color w:val="0000FF"/>
          </w:rPr>
          <w:t>N 411-ПГ</w:t>
        </w:r>
      </w:hyperlink>
      <w:r>
        <w:t>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доходах, об имуществе и обязательствах имущественного характера гражданина или лица, замещающего государственную должность Московской области, его супруги (супруга) и несовершеннолетних детей;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достоверности и полноте сведений, представленных гражданином в соответствии с нормативными правовыми актами Российской Федерации и Московской области;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соблюдении лицом, замещающим государственную должность Московской области, установленных ограничений;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лицом, замещающим государственную должность Московской области, в соответствии с законодательством Российской Федерации о противодействии коррупции;</w:t>
      </w:r>
    </w:p>
    <w:p w:rsidR="00F15357" w:rsidRDefault="00F15357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ж) представлять Губернатору Московской области или уполномоченному им должностному лицу предложения о направлении запросов в кредитные организации, налоговые органы </w:t>
      </w:r>
      <w:r>
        <w:lastRenderedPageBreak/>
        <w:t xml:space="preserve">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(в том числе с использованием системы "Посейдон"), об имеющихся у них сведениях, указанных в </w:t>
      </w:r>
      <w:hyperlink w:anchor="P80">
        <w:r>
          <w:rPr>
            <w:color w:val="0000FF"/>
          </w:rPr>
          <w:t>подпункте "г"</w:t>
        </w:r>
      </w:hyperlink>
      <w:r>
        <w:t xml:space="preserve"> настоящего пункта.</w:t>
      </w:r>
    </w:p>
    <w:p w:rsidR="00F15357" w:rsidRDefault="00F15357">
      <w:pPr>
        <w:pStyle w:val="ConsPlusNormal"/>
        <w:jc w:val="both"/>
      </w:pPr>
      <w:r>
        <w:t xml:space="preserve">(в ред. постановлений Губернатора МО от 04.03.2021 </w:t>
      </w:r>
      <w:hyperlink r:id="rId45">
        <w:r>
          <w:rPr>
            <w:color w:val="0000FF"/>
          </w:rPr>
          <w:t>N 59-ПГ</w:t>
        </w:r>
      </w:hyperlink>
      <w:r>
        <w:t xml:space="preserve">, от 09.10.2023 </w:t>
      </w:r>
      <w:hyperlink r:id="rId46">
        <w:r>
          <w:rPr>
            <w:color w:val="0000FF"/>
          </w:rPr>
          <w:t>N 353-ПГ</w:t>
        </w:r>
      </w:hyperlink>
      <w:r>
        <w:t xml:space="preserve">, от 27.11.2025 </w:t>
      </w:r>
      <w:hyperlink r:id="rId47">
        <w:r>
          <w:rPr>
            <w:color w:val="0000FF"/>
          </w:rPr>
          <w:t>N 411-ПГ</w:t>
        </w:r>
      </w:hyperlink>
      <w:r>
        <w:t>)</w:t>
      </w:r>
    </w:p>
    <w:p w:rsidR="00F15357" w:rsidRDefault="00F15357">
      <w:pPr>
        <w:pStyle w:val="ConsPlusNormal"/>
        <w:spacing w:before="220"/>
        <w:ind w:firstLine="540"/>
        <w:jc w:val="both"/>
      </w:pPr>
      <w:bookmarkStart w:id="5" w:name="P90"/>
      <w:bookmarkEnd w:id="5"/>
      <w:r>
        <w:t>7.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 (в том числе с использованием системы "Посейдон") Губернатором Московской области или уполномоченным им должностным лицом.</w:t>
      </w:r>
    </w:p>
    <w:p w:rsidR="00F15357" w:rsidRDefault="00F15357">
      <w:pPr>
        <w:pStyle w:val="ConsPlusNormal"/>
        <w:jc w:val="both"/>
      </w:pPr>
      <w:r>
        <w:t xml:space="preserve">(в ред. постановлений Губернатора МО от 04.03.2021 </w:t>
      </w:r>
      <w:hyperlink r:id="rId48">
        <w:r>
          <w:rPr>
            <w:color w:val="0000FF"/>
          </w:rPr>
          <w:t>N 59-ПГ</w:t>
        </w:r>
      </w:hyperlink>
      <w:r>
        <w:t xml:space="preserve">, от 09.10.2023 </w:t>
      </w:r>
      <w:hyperlink r:id="rId49">
        <w:r>
          <w:rPr>
            <w:color w:val="0000FF"/>
          </w:rPr>
          <w:t>N 353-ПГ</w:t>
        </w:r>
      </w:hyperlink>
      <w:r>
        <w:t xml:space="preserve">, от 27.11.2025 </w:t>
      </w:r>
      <w:hyperlink r:id="rId50">
        <w:r>
          <w:rPr>
            <w:color w:val="0000FF"/>
          </w:rPr>
          <w:t>N 411-ПГ</w:t>
        </w:r>
      </w:hyperlink>
      <w:r>
        <w:t>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8. В запросах, предусмотренных </w:t>
      </w:r>
      <w:hyperlink w:anchor="P80">
        <w:r>
          <w:rPr>
            <w:color w:val="0000FF"/>
          </w:rPr>
          <w:t>подпунктом "г" пункта 6</w:t>
        </w:r>
      </w:hyperlink>
      <w:r>
        <w:t xml:space="preserve"> и </w:t>
      </w:r>
      <w:hyperlink w:anchor="P90">
        <w:r>
          <w:rPr>
            <w:color w:val="0000FF"/>
          </w:rPr>
          <w:t>пунктом 7</w:t>
        </w:r>
      </w:hyperlink>
      <w:r>
        <w:t xml:space="preserve"> настоящего Положения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:rsidR="00F15357" w:rsidRDefault="00F15357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Губернатора МО от 27.11.2025 N 411-ПГ)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 организации, в которые направляется запрос;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 Московской области,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Московской области, полнота и достоверность которых проверяются, либо лица, замещающего государственную должность Московской области, в отношении которого имеются сведения о несоблюдении им установленных ограничений;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гражданского служащего Московской области, подготовившего запрос;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8.1.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52">
        <w:r>
          <w:rPr>
            <w:color w:val="0000FF"/>
          </w:rPr>
          <w:t>части 7.3 статьи 13</w:t>
        </w:r>
      </w:hyperlink>
      <w:r>
        <w:t xml:space="preserve"> Федерального закона от 30.12.2004 N 218-ФЗ "О </w:t>
      </w:r>
      <w:r>
        <w:lastRenderedPageBreak/>
        <w:t xml:space="preserve">кредитных историях" (далее - Федеральный закон N 218-ФЗ).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53">
        <w:r>
          <w:rPr>
            <w:color w:val="0000FF"/>
          </w:rPr>
          <w:t>пункта 9 части 1 статьи 6</w:t>
        </w:r>
      </w:hyperlink>
      <w:r>
        <w:t xml:space="preserve"> Федерального закона N 218-ФЗ</w:t>
      </w:r>
    </w:p>
    <w:p w:rsidR="00F15357" w:rsidRDefault="00F15357">
      <w:pPr>
        <w:pStyle w:val="ConsPlusNormal"/>
        <w:jc w:val="both"/>
      </w:pPr>
      <w:r>
        <w:t xml:space="preserve">(п. 8.1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Губернатора МО от 27.11.2025 N 411-ПГ)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9. Запросы, направленные в государственные органы и организации, исполняются ими в порядке и сроки, установленные </w:t>
      </w:r>
      <w:hyperlink r:id="rId55">
        <w:r>
          <w:rPr>
            <w:color w:val="0000FF"/>
          </w:rPr>
          <w:t>пунктами 9</w:t>
        </w:r>
      </w:hyperlink>
      <w:r>
        <w:t xml:space="preserve">, </w:t>
      </w:r>
      <w:hyperlink r:id="rId56">
        <w:r>
          <w:rPr>
            <w:color w:val="0000FF"/>
          </w:rPr>
          <w:t>10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21.09.2009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10. Центральные исполнительные органы Московской области, государственные органы Московской области в течение 5 рабочих дней со дня получения письменного запроса органа Московской области по профилактике коррупционных и иных правонарушений обязаны представить подлинники справок о доходах, расходах, об имуществе и обязательствах имущественного характера, личные дела лиц, замещающих государственные должности Московской области, иные запрашиваемые документы, необходимые для проведения проверки, в соответствии с требованиями законодательства Российской Федерации о персональных данных.</w:t>
      </w:r>
    </w:p>
    <w:p w:rsidR="00F15357" w:rsidRDefault="00F15357">
      <w:pPr>
        <w:pStyle w:val="ConsPlusNormal"/>
        <w:jc w:val="both"/>
      </w:pPr>
      <w:r>
        <w:t xml:space="preserve">(п. 10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11. Орган Московской области по профилактике коррупционных и иных правонарушений обеспечивает:</w:t>
      </w:r>
    </w:p>
    <w:p w:rsidR="00F15357" w:rsidRDefault="00F15357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а) направление уведомления в письменной форме гражданину или лицу, замещающему государственную должность Московской области, о начале в отношении его проверки - в течение 2 рабочих дней со дня получения соответствующего решения Губернатора Московской области;</w:t>
      </w:r>
    </w:p>
    <w:p w:rsidR="00F15357" w:rsidRDefault="00F15357">
      <w:pPr>
        <w:pStyle w:val="ConsPlusNormal"/>
        <w:spacing w:before="220"/>
        <w:ind w:firstLine="540"/>
        <w:jc w:val="both"/>
      </w:pPr>
      <w:bookmarkStart w:id="6" w:name="P110"/>
      <w:bookmarkEnd w:id="6"/>
      <w:r>
        <w:t>б) проведение в случае обращения гражданина или лица, замещающего государственную должность Московской области,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7 рабочих дней со дня получения обращения гражданина или лица, замещающего государственную должность Московской области, а при наличии уважительной причины - в срок, согласованный с гражданином или лицом, замещающим государственную должность Московской области.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12. По окончании проверки орган Московской области по профилактике коррупционных и иных правонарушений обязан ознакомить гражданина или лицо, замещающее государственную должность Московской области, с результатами проверки с соблюдением законодательства Российской Федерации о государственной тайне.</w:t>
      </w:r>
    </w:p>
    <w:p w:rsidR="00F15357" w:rsidRDefault="00F15357">
      <w:pPr>
        <w:pStyle w:val="ConsPlusNormal"/>
        <w:jc w:val="both"/>
      </w:pPr>
      <w:r>
        <w:t xml:space="preserve">(п. 12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12.1. В случае если в ходе осуществления проверки, предусмотренной </w:t>
      </w:r>
      <w:hyperlink w:anchor="P58">
        <w:r>
          <w:rPr>
            <w:color w:val="0000FF"/>
          </w:rPr>
          <w:t>подпунктом "а" пункта 1</w:t>
        </w:r>
      </w:hyperlink>
      <w:r>
        <w:t xml:space="preserve"> настоящего Положения, органом Московской области по профилактике коррупционных и иных правонарушений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период), на счета лица, замещающего государственную должность Московской области,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орган Московской области по профилактике коррупционных и иных правонарушений обязан истребовать у лица, замещающего государственную должность </w:t>
      </w:r>
      <w:r>
        <w:lastRenderedPageBreak/>
        <w:t>Московской области, сведения, подтверждающие законность получения этих денежных средств.</w:t>
      </w:r>
    </w:p>
    <w:p w:rsidR="00F15357" w:rsidRDefault="00F15357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В случае непредставления лицом, замещающим государственную должность Московской области, сведений, подтверждающих законность получения этих денежных средств, или представления недостоверных сведений материалы проверки в 3-дневный срок после ее завершения направляются Губернатором Московской области в органы прокуратуры.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В случае прекращения полномочий лица, замещающего государственную должность Московской области, в отношении которого осуществляется проверка, предусмотренная </w:t>
      </w:r>
      <w:hyperlink w:anchor="P58">
        <w:r>
          <w:rPr>
            <w:color w:val="0000FF"/>
          </w:rPr>
          <w:t>подпунктом "а" пункта 1</w:t>
        </w:r>
      </w:hyperlink>
      <w:r>
        <w:t xml:space="preserve"> настоящего Положения, до ее завершения и при наличии информации о том, что в течение отчетного периода на счета этого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материалы проверки в 3-дневный срок после прекращения полномочий указанного лица направляются Губернатором Московской области в органы прокуратуры.</w:t>
      </w:r>
    </w:p>
    <w:p w:rsidR="00F15357" w:rsidRDefault="00F15357">
      <w:pPr>
        <w:pStyle w:val="ConsPlusNormal"/>
        <w:jc w:val="both"/>
      </w:pPr>
      <w:r>
        <w:t xml:space="preserve">(п. 12.1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Губернатора МО от 17.05.2022 N 158-ПГ)</w:t>
      </w:r>
    </w:p>
    <w:p w:rsidR="00F15357" w:rsidRDefault="00F15357">
      <w:pPr>
        <w:pStyle w:val="ConsPlusNormal"/>
        <w:spacing w:before="220"/>
        <w:ind w:firstLine="540"/>
        <w:jc w:val="both"/>
      </w:pPr>
      <w:bookmarkStart w:id="7" w:name="P118"/>
      <w:bookmarkEnd w:id="7"/>
      <w:r>
        <w:t>13. Гражданин или лицо, замещающее государственную должность Московской области, вправе: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а) давать пояснения в письменной форме: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в ходе проверки;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по вопросам, указанным в </w:t>
      </w:r>
      <w:hyperlink w:anchor="P110">
        <w:r>
          <w:rPr>
            <w:color w:val="0000FF"/>
          </w:rPr>
          <w:t>подпункте "б" пункта 11</w:t>
        </w:r>
      </w:hyperlink>
      <w:r>
        <w:t xml:space="preserve"> настоящего Положения;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по результатам проверки;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в) обращаться в орган Московской области по профилактике коррупционных и иных правонарушений с подлежащим удовлетворению ходатайством о проведении с ним беседы по вопросам, указанным в </w:t>
      </w:r>
      <w:hyperlink w:anchor="P110">
        <w:r>
          <w:rPr>
            <w:color w:val="0000FF"/>
          </w:rPr>
          <w:t>подпункте "б" пункта 11</w:t>
        </w:r>
      </w:hyperlink>
      <w:r>
        <w:t xml:space="preserve"> настоящего Положения.</w:t>
      </w:r>
    </w:p>
    <w:p w:rsidR="00F15357" w:rsidRDefault="00F15357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14. Пояснения и материалы, указанные в </w:t>
      </w:r>
      <w:hyperlink w:anchor="P118">
        <w:r>
          <w:rPr>
            <w:color w:val="0000FF"/>
          </w:rPr>
          <w:t>пункте 13</w:t>
        </w:r>
      </w:hyperlink>
      <w:r>
        <w:t xml:space="preserve"> настоящего Положения, приобщаются к материалам проверки.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15. На период проведения проверки лицо, замещающее государственную должность Московской области,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Губернатором Московской области.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На период отстранения лица, замещающего государственную должность Московской области, от замещаемой должности денежное содержание по замещаемой им должности сохраняется.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16. Вице-губернатор Московской области, координирующий вопросы противодействия коррупции, представляет Губернатору Московской области доклад о результатах проверки.</w:t>
      </w:r>
    </w:p>
    <w:p w:rsidR="00F15357" w:rsidRDefault="00F15357">
      <w:pPr>
        <w:pStyle w:val="ConsPlusNormal"/>
        <w:jc w:val="both"/>
      </w:pPr>
      <w:r>
        <w:t xml:space="preserve">(п. 16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Губернатора МО от 16.01.2024 N 16-ПГ)</w:t>
      </w:r>
    </w:p>
    <w:p w:rsidR="00F15357" w:rsidRDefault="00F15357">
      <w:pPr>
        <w:pStyle w:val="ConsPlusNormal"/>
        <w:spacing w:before="220"/>
        <w:ind w:firstLine="540"/>
        <w:jc w:val="both"/>
      </w:pPr>
      <w:bookmarkStart w:id="8" w:name="P131"/>
      <w:bookmarkEnd w:id="8"/>
      <w:r>
        <w:t>17. По результатам проверки должностному лицу, уполномоченному назначать (представлять к назначению) гражданина на государственную должность Московской области или назначившему лицо, замещающее государственную должность Московской области, на соответствующую государственную должность Московской области, представляется доклад. При этом в докладе должно содержаться одно из следующих предложений: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а) о назначении (представлении к назначению) гражданина на государственную должность </w:t>
      </w:r>
      <w:r>
        <w:lastRenderedPageBreak/>
        <w:t>Московской области;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б) об отказе гражданину в назначении (представлении к назначению) на государственную должность Московской области;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лицу, замещающему государственную должность Московской области, мер юридической ответственности;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г) о применении к лицу, замещающему государственную должность Московской области, мер юридической ответственности;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д) о предоставлении материалов проверки в комиссию по координации работы по противодействию коррупции в Московской области, осуществляющую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Московской области.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18. По решению Губернатора Московской области сведения о результатах проверки представляются органом Московской области по профилактике коррупционных и иных правонарушений с одновременным уведомлением об этом гражданина или лица, замещающего государственную должность Московской области,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F15357" w:rsidRDefault="00F15357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20. Должностное лицо, уполномоченное назначать (представлять к назначению) гражданина на государственную должность Московской области или назначившее лицо, замещающее государственную должность Московской области, на соответствующую государственную должность Московской области, рассмотрев доклад и соответствующее предложение, указанные в </w:t>
      </w:r>
      <w:hyperlink w:anchor="P131">
        <w:r>
          <w:rPr>
            <w:color w:val="0000FF"/>
          </w:rPr>
          <w:t>пункте 17</w:t>
        </w:r>
      </w:hyperlink>
      <w:r>
        <w:t xml:space="preserve"> настоящего Положения, принимает одно из следующих решений: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а) назначить (представить к назначению) гражданина на государственную должность Московской области;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б) отказать гражданину в назначении (представлении к назначению) на государственную должность Московской области;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в) применить к лицу, замещающему государственную должность Московской области, меры юридической ответственности;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>г) представить материалы проверки в комиссию по координации работы по противодействию коррупции в Московской области, осуществляющую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Московской области.</w:t>
      </w:r>
    </w:p>
    <w:p w:rsidR="00F15357" w:rsidRDefault="00F15357">
      <w:pPr>
        <w:pStyle w:val="ConsPlusNormal"/>
        <w:spacing w:before="220"/>
        <w:ind w:firstLine="540"/>
        <w:jc w:val="both"/>
      </w:pPr>
      <w:bookmarkStart w:id="9" w:name="P145"/>
      <w:bookmarkEnd w:id="9"/>
      <w:r>
        <w:t xml:space="preserve">21. Личные дела лиц, замещающих государственные должности Московской области, подлинники справок о доходах, расходах, об имуществе и обязательствах имущественного характера, иные документы, поступившие в орган Московской области по профилактике коррупционных и иных правонарушений по письменным запросам, по окончании проверки направляются в подразделения, ответственные за профилактику коррупционных и иных </w:t>
      </w:r>
      <w:r>
        <w:lastRenderedPageBreak/>
        <w:t>правонарушений, или должностным лицам, ответственным за профилактику коррупционных и иных правонарушений, соответствующих центральных исполнительных органов Московской области, государственных органов Московской области в соответствии с требованиями законодательства Российской Федерации о персональных данных.</w:t>
      </w:r>
    </w:p>
    <w:p w:rsidR="00F15357" w:rsidRDefault="00F15357">
      <w:pPr>
        <w:pStyle w:val="ConsPlusNormal"/>
        <w:jc w:val="both"/>
      </w:pPr>
      <w:r>
        <w:t xml:space="preserve">(п. 21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F15357" w:rsidRDefault="00F15357">
      <w:pPr>
        <w:pStyle w:val="ConsPlusNormal"/>
        <w:spacing w:before="220"/>
        <w:ind w:firstLine="540"/>
        <w:jc w:val="both"/>
      </w:pPr>
      <w:r>
        <w:t xml:space="preserve">22. Копии справок, указанных в </w:t>
      </w:r>
      <w:hyperlink w:anchor="P145">
        <w:r>
          <w:rPr>
            <w:color w:val="0000FF"/>
          </w:rPr>
          <w:t>пункте 21</w:t>
        </w:r>
      </w:hyperlink>
      <w:r>
        <w:t xml:space="preserve"> настоящего Положения, и материалы проверки хранятся в органе Московской области по профилактике коррупционных и иных правонарушений в течение 3 лет со дня ее окончания, после чего передаются в архив.</w:t>
      </w:r>
    </w:p>
    <w:p w:rsidR="00F15357" w:rsidRDefault="00F15357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F15357" w:rsidRDefault="00F15357">
      <w:pPr>
        <w:pStyle w:val="ConsPlusNormal"/>
        <w:jc w:val="both"/>
      </w:pPr>
    </w:p>
    <w:p w:rsidR="00F15357" w:rsidRDefault="00F15357">
      <w:pPr>
        <w:pStyle w:val="ConsPlusNormal"/>
        <w:jc w:val="both"/>
      </w:pPr>
    </w:p>
    <w:p w:rsidR="00F15357" w:rsidRDefault="00F153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7FC" w:rsidRDefault="00D147FC"/>
    <w:sectPr w:rsidR="00D147FC" w:rsidSect="00F153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57"/>
    <w:rsid w:val="005A0358"/>
    <w:rsid w:val="00D147FC"/>
    <w:rsid w:val="00F1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49AA0-307B-49D5-A6E0-CA3465CC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5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53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396753&amp;dst=100011" TargetMode="External"/><Relationship Id="rId18" Type="http://schemas.openxmlformats.org/officeDocument/2006/relationships/hyperlink" Target="https://login.consultant.ru/link/?req=doc&amp;base=LAW&amp;n=523933" TargetMode="External"/><Relationship Id="rId26" Type="http://schemas.openxmlformats.org/officeDocument/2006/relationships/hyperlink" Target="https://login.consultant.ru/link/?req=doc&amp;base=MOB&amp;n=174982&amp;dst=100030" TargetMode="External"/><Relationship Id="rId39" Type="http://schemas.openxmlformats.org/officeDocument/2006/relationships/hyperlink" Target="https://login.consultant.ru/link/?req=doc&amp;base=MOB&amp;n=355858&amp;dst=100017" TargetMode="External"/><Relationship Id="rId21" Type="http://schemas.openxmlformats.org/officeDocument/2006/relationships/hyperlink" Target="https://login.consultant.ru/link/?req=doc&amp;base=MOB&amp;n=442536&amp;dst=100012" TargetMode="External"/><Relationship Id="rId34" Type="http://schemas.openxmlformats.org/officeDocument/2006/relationships/hyperlink" Target="https://login.consultant.ru/link/?req=doc&amp;base=MOB&amp;n=400223&amp;dst=100021" TargetMode="External"/><Relationship Id="rId42" Type="http://schemas.openxmlformats.org/officeDocument/2006/relationships/hyperlink" Target="https://login.consultant.ru/link/?req=doc&amp;base=MOB&amp;n=390031&amp;dst=100050" TargetMode="External"/><Relationship Id="rId47" Type="http://schemas.openxmlformats.org/officeDocument/2006/relationships/hyperlink" Target="https://login.consultant.ru/link/?req=doc&amp;base=MOB&amp;n=442536&amp;dst=100016" TargetMode="External"/><Relationship Id="rId50" Type="http://schemas.openxmlformats.org/officeDocument/2006/relationships/hyperlink" Target="https://login.consultant.ru/link/?req=doc&amp;base=MOB&amp;n=442536&amp;dst=100017" TargetMode="External"/><Relationship Id="rId55" Type="http://schemas.openxmlformats.org/officeDocument/2006/relationships/hyperlink" Target="https://login.consultant.ru/link/?req=doc&amp;base=LAW&amp;n=516136&amp;dst=100043" TargetMode="External"/><Relationship Id="rId63" Type="http://schemas.openxmlformats.org/officeDocument/2006/relationships/hyperlink" Target="https://login.consultant.ru/link/?req=doc&amp;base=MOB&amp;n=396753&amp;dst=100015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MOB&amp;n=313254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" TargetMode="External"/><Relationship Id="rId29" Type="http://schemas.openxmlformats.org/officeDocument/2006/relationships/hyperlink" Target="https://login.consultant.ru/link/?req=doc&amp;base=MOB&amp;n=332418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03811&amp;dst=100024" TargetMode="External"/><Relationship Id="rId11" Type="http://schemas.openxmlformats.org/officeDocument/2006/relationships/hyperlink" Target="https://login.consultant.ru/link/?req=doc&amp;base=MOB&amp;n=358623&amp;dst=100011" TargetMode="External"/><Relationship Id="rId24" Type="http://schemas.openxmlformats.org/officeDocument/2006/relationships/hyperlink" Target="https://login.consultant.ru/link/?req=doc&amp;base=MOB&amp;n=153107&amp;dst=100011" TargetMode="External"/><Relationship Id="rId32" Type="http://schemas.openxmlformats.org/officeDocument/2006/relationships/hyperlink" Target="https://login.consultant.ru/link/?req=doc&amp;base=MOB&amp;n=390031&amp;dst=100045" TargetMode="External"/><Relationship Id="rId37" Type="http://schemas.openxmlformats.org/officeDocument/2006/relationships/hyperlink" Target="https://login.consultant.ru/link/?req=doc&amp;base=MOB&amp;n=400223&amp;dst=100022" TargetMode="External"/><Relationship Id="rId40" Type="http://schemas.openxmlformats.org/officeDocument/2006/relationships/hyperlink" Target="https://login.consultant.ru/link/?req=doc&amp;base=MOB&amp;n=390031&amp;dst=100049" TargetMode="External"/><Relationship Id="rId45" Type="http://schemas.openxmlformats.org/officeDocument/2006/relationships/hyperlink" Target="https://login.consultant.ru/link/?req=doc&amp;base=MOB&amp;n=332418&amp;dst=100016" TargetMode="External"/><Relationship Id="rId53" Type="http://schemas.openxmlformats.org/officeDocument/2006/relationships/hyperlink" Target="https://login.consultant.ru/link/?req=doc&amp;base=LAW&amp;n=521676&amp;dst=915" TargetMode="External"/><Relationship Id="rId58" Type="http://schemas.openxmlformats.org/officeDocument/2006/relationships/hyperlink" Target="https://login.consultant.ru/link/?req=doc&amp;base=MOB&amp;n=390031&amp;dst=100056" TargetMode="External"/><Relationship Id="rId66" Type="http://schemas.openxmlformats.org/officeDocument/2006/relationships/hyperlink" Target="https://login.consultant.ru/link/?req=doc&amp;base=MOB&amp;n=390031&amp;dst=100065" TargetMode="External"/><Relationship Id="rId5" Type="http://schemas.openxmlformats.org/officeDocument/2006/relationships/hyperlink" Target="https://login.consultant.ru/link/?req=doc&amp;base=MOB&amp;n=279089&amp;dst=100011" TargetMode="External"/><Relationship Id="rId15" Type="http://schemas.openxmlformats.org/officeDocument/2006/relationships/hyperlink" Target="https://login.consultant.ru/link/?req=doc&amp;base=MOB&amp;n=442536&amp;dst=100011" TargetMode="External"/><Relationship Id="rId23" Type="http://schemas.openxmlformats.org/officeDocument/2006/relationships/hyperlink" Target="https://login.consultant.ru/link/?req=doc&amp;base=MOB&amp;n=148488" TargetMode="External"/><Relationship Id="rId28" Type="http://schemas.openxmlformats.org/officeDocument/2006/relationships/hyperlink" Target="https://login.consultant.ru/link/?req=doc&amp;base=MOB&amp;n=303811&amp;dst=100024" TargetMode="External"/><Relationship Id="rId36" Type="http://schemas.openxmlformats.org/officeDocument/2006/relationships/hyperlink" Target="https://login.consultant.ru/link/?req=doc&amp;base=MOB&amp;n=396355" TargetMode="External"/><Relationship Id="rId49" Type="http://schemas.openxmlformats.org/officeDocument/2006/relationships/hyperlink" Target="https://login.consultant.ru/link/?req=doc&amp;base=MOB&amp;n=390031&amp;dst=100053" TargetMode="External"/><Relationship Id="rId57" Type="http://schemas.openxmlformats.org/officeDocument/2006/relationships/hyperlink" Target="https://login.consultant.ru/link/?req=doc&amp;base=MOB&amp;n=390031&amp;dst=100054" TargetMode="External"/><Relationship Id="rId61" Type="http://schemas.openxmlformats.org/officeDocument/2006/relationships/hyperlink" Target="https://login.consultant.ru/link/?req=doc&amp;base=MOB&amp;n=358623&amp;dst=100012" TargetMode="External"/><Relationship Id="rId10" Type="http://schemas.openxmlformats.org/officeDocument/2006/relationships/hyperlink" Target="https://login.consultant.ru/link/?req=doc&amp;base=MOB&amp;n=355858&amp;dst=100016" TargetMode="External"/><Relationship Id="rId19" Type="http://schemas.openxmlformats.org/officeDocument/2006/relationships/hyperlink" Target="https://login.consultant.ru/link/?req=doc&amp;base=MOB&amp;n=444232&amp;dst=100265" TargetMode="External"/><Relationship Id="rId31" Type="http://schemas.openxmlformats.org/officeDocument/2006/relationships/hyperlink" Target="https://login.consultant.ru/link/?req=doc&amp;base=MOB&amp;n=358623&amp;dst=100011" TargetMode="External"/><Relationship Id="rId44" Type="http://schemas.openxmlformats.org/officeDocument/2006/relationships/hyperlink" Target="https://login.consultant.ru/link/?req=doc&amp;base=MOB&amp;n=390031&amp;dst=100051" TargetMode="External"/><Relationship Id="rId52" Type="http://schemas.openxmlformats.org/officeDocument/2006/relationships/hyperlink" Target="https://login.consultant.ru/link/?req=doc&amp;base=LAW&amp;n=521676&amp;dst=922" TargetMode="External"/><Relationship Id="rId60" Type="http://schemas.openxmlformats.org/officeDocument/2006/relationships/hyperlink" Target="https://login.consultant.ru/link/?req=doc&amp;base=MOB&amp;n=390031&amp;dst=100059" TargetMode="External"/><Relationship Id="rId65" Type="http://schemas.openxmlformats.org/officeDocument/2006/relationships/hyperlink" Target="https://login.consultant.ru/link/?req=doc&amp;base=MOB&amp;n=390031&amp;dst=10006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341220&amp;dst=100011" TargetMode="External"/><Relationship Id="rId14" Type="http://schemas.openxmlformats.org/officeDocument/2006/relationships/hyperlink" Target="https://login.consultant.ru/link/?req=doc&amp;base=MOB&amp;n=400223&amp;dst=100021" TargetMode="External"/><Relationship Id="rId22" Type="http://schemas.openxmlformats.org/officeDocument/2006/relationships/hyperlink" Target="https://login.consultant.ru/link/?req=doc&amp;base=MOB&amp;n=175682" TargetMode="External"/><Relationship Id="rId27" Type="http://schemas.openxmlformats.org/officeDocument/2006/relationships/hyperlink" Target="http://pravo.gov.ru" TargetMode="External"/><Relationship Id="rId30" Type="http://schemas.openxmlformats.org/officeDocument/2006/relationships/hyperlink" Target="https://login.consultant.ru/link/?req=doc&amp;base=MOB&amp;n=355858&amp;dst=100016" TargetMode="External"/><Relationship Id="rId35" Type="http://schemas.openxmlformats.org/officeDocument/2006/relationships/hyperlink" Target="https://login.consultant.ru/link/?req=doc&amp;base=MOB&amp;n=442536&amp;dst=100013" TargetMode="External"/><Relationship Id="rId43" Type="http://schemas.openxmlformats.org/officeDocument/2006/relationships/hyperlink" Target="https://login.consultant.ru/link/?req=doc&amp;base=MOB&amp;n=442536&amp;dst=100015" TargetMode="External"/><Relationship Id="rId48" Type="http://schemas.openxmlformats.org/officeDocument/2006/relationships/hyperlink" Target="https://login.consultant.ru/link/?req=doc&amp;base=MOB&amp;n=332418&amp;dst=100017" TargetMode="External"/><Relationship Id="rId56" Type="http://schemas.openxmlformats.org/officeDocument/2006/relationships/hyperlink" Target="https://login.consultant.ru/link/?req=doc&amp;base=LAW&amp;n=516136&amp;dst=100044" TargetMode="External"/><Relationship Id="rId64" Type="http://schemas.openxmlformats.org/officeDocument/2006/relationships/hyperlink" Target="https://login.consultant.ru/link/?req=doc&amp;base=MOB&amp;n=390031&amp;dst=100062" TargetMode="External"/><Relationship Id="rId8" Type="http://schemas.openxmlformats.org/officeDocument/2006/relationships/hyperlink" Target="https://login.consultant.ru/link/?req=doc&amp;base=MOB&amp;n=332418&amp;dst=100011" TargetMode="External"/><Relationship Id="rId51" Type="http://schemas.openxmlformats.org/officeDocument/2006/relationships/hyperlink" Target="https://login.consultant.ru/link/?req=doc&amp;base=MOB&amp;n=442536&amp;dst=1000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OB&amp;n=390031&amp;dst=100043" TargetMode="External"/><Relationship Id="rId17" Type="http://schemas.openxmlformats.org/officeDocument/2006/relationships/hyperlink" Target="https://login.consultant.ru/link/?req=doc&amp;base=LAW&amp;n=516136&amp;dst=100009" TargetMode="External"/><Relationship Id="rId25" Type="http://schemas.openxmlformats.org/officeDocument/2006/relationships/hyperlink" Target="https://login.consultant.ru/link/?req=doc&amp;base=MOB&amp;n=174982&amp;dst=100026" TargetMode="External"/><Relationship Id="rId33" Type="http://schemas.openxmlformats.org/officeDocument/2006/relationships/hyperlink" Target="https://login.consultant.ru/link/?req=doc&amp;base=MOB&amp;n=396753&amp;dst=100014" TargetMode="External"/><Relationship Id="rId38" Type="http://schemas.openxmlformats.org/officeDocument/2006/relationships/hyperlink" Target="https://login.consultant.ru/link/?req=doc&amp;base=MOB&amp;n=390031&amp;dst=100046" TargetMode="External"/><Relationship Id="rId46" Type="http://schemas.openxmlformats.org/officeDocument/2006/relationships/hyperlink" Target="https://login.consultant.ru/link/?req=doc&amp;base=MOB&amp;n=390031&amp;dst=100052" TargetMode="External"/><Relationship Id="rId59" Type="http://schemas.openxmlformats.org/officeDocument/2006/relationships/hyperlink" Target="https://login.consultant.ru/link/?req=doc&amp;base=MOB&amp;n=390031&amp;dst=10005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MOB&amp;n=396753&amp;dst=100012" TargetMode="External"/><Relationship Id="rId41" Type="http://schemas.openxmlformats.org/officeDocument/2006/relationships/hyperlink" Target="https://login.consultant.ru/link/?req=doc&amp;base=MOB&amp;n=332418&amp;dst=100015" TargetMode="External"/><Relationship Id="rId54" Type="http://schemas.openxmlformats.org/officeDocument/2006/relationships/hyperlink" Target="https://login.consultant.ru/link/?req=doc&amp;base=MOB&amp;n=442536&amp;dst=100020" TargetMode="External"/><Relationship Id="rId62" Type="http://schemas.openxmlformats.org/officeDocument/2006/relationships/hyperlink" Target="https://login.consultant.ru/link/?req=doc&amp;base=MOB&amp;n=390031&amp;dst=100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4834</Words>
  <Characters>27557</Characters>
  <Application>Microsoft Office Word</Application>
  <DocSecurity>0</DocSecurity>
  <Lines>229</Lines>
  <Paragraphs>64</Paragraphs>
  <ScaleCrop>false</ScaleCrop>
  <Company/>
  <LinksUpToDate>false</LinksUpToDate>
  <CharactersWithSpaces>32327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Кисунина</dc:creator>
  <cp:keywords/>
  <dc:description/>
  <cp:lastModifiedBy>Ирина Кисунина</cp:lastModifiedBy>
  <cp:revision>1</cp:revision>
  <dcterms:created xsi:type="dcterms:W3CDTF">2026-02-04T12:09:00Z</dcterms:created>
  <dcterms:modified xsi:type="dcterms:W3CDTF">2026-02-04T12:09:00Z</dcterms:modified>
</cp:coreProperties>
</file>