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67" w:rsidRPr="007C4555" w:rsidRDefault="002D2567" w:rsidP="002D2567">
      <w:pPr>
        <w:jc w:val="center"/>
        <w:rPr>
          <w:b/>
          <w:sz w:val="40"/>
          <w:szCs w:val="40"/>
        </w:rPr>
      </w:pPr>
      <w:r w:rsidRPr="007C4555">
        <w:rPr>
          <w:b/>
          <w:noProof/>
          <w:sz w:val="40"/>
          <w:szCs w:val="40"/>
        </w:rPr>
        <w:drawing>
          <wp:inline distT="0" distB="0" distL="0" distR="0" wp14:anchorId="7560609C" wp14:editId="0D674A2B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567" w:rsidRPr="007C4555" w:rsidRDefault="002D2567" w:rsidP="002D2567">
      <w:pPr>
        <w:jc w:val="center"/>
        <w:rPr>
          <w:b/>
          <w:sz w:val="12"/>
          <w:szCs w:val="12"/>
        </w:rPr>
      </w:pPr>
    </w:p>
    <w:p w:rsidR="002D2567" w:rsidRPr="007C4555" w:rsidRDefault="002D2567" w:rsidP="002D2567">
      <w:pPr>
        <w:jc w:val="center"/>
        <w:rPr>
          <w:b/>
          <w:sz w:val="40"/>
          <w:szCs w:val="40"/>
        </w:rPr>
      </w:pPr>
      <w:r w:rsidRPr="007C4555">
        <w:rPr>
          <w:b/>
          <w:sz w:val="40"/>
          <w:szCs w:val="40"/>
        </w:rPr>
        <w:t xml:space="preserve">СОВЕТ ДЕПУТАТОВ </w:t>
      </w:r>
    </w:p>
    <w:p w:rsidR="002D2567" w:rsidRPr="007C4555" w:rsidRDefault="002D2567" w:rsidP="002D2567">
      <w:pPr>
        <w:jc w:val="center"/>
        <w:rPr>
          <w:b/>
          <w:sz w:val="40"/>
          <w:szCs w:val="40"/>
        </w:rPr>
      </w:pPr>
      <w:r w:rsidRPr="007C4555">
        <w:rPr>
          <w:b/>
          <w:sz w:val="40"/>
          <w:szCs w:val="40"/>
        </w:rPr>
        <w:t>ГОРОДСКОГО ОКРУГА КЛИН</w:t>
      </w:r>
    </w:p>
    <w:p w:rsidR="002D2567" w:rsidRPr="007C4555" w:rsidRDefault="002D2567" w:rsidP="002D2567">
      <w:pPr>
        <w:rPr>
          <w:sz w:val="16"/>
          <w:szCs w:val="16"/>
        </w:rPr>
      </w:pPr>
    </w:p>
    <w:p w:rsidR="002D2567" w:rsidRPr="007C4555" w:rsidRDefault="002D2567" w:rsidP="002D2567">
      <w:pPr>
        <w:jc w:val="center"/>
        <w:rPr>
          <w:b/>
          <w:sz w:val="36"/>
          <w:szCs w:val="36"/>
        </w:rPr>
      </w:pPr>
      <w:r w:rsidRPr="007C4555">
        <w:rPr>
          <w:b/>
          <w:sz w:val="36"/>
          <w:szCs w:val="36"/>
        </w:rPr>
        <w:t>РЕШЕНИЕ</w:t>
      </w:r>
    </w:p>
    <w:p w:rsidR="002D2567" w:rsidRPr="007C4555" w:rsidRDefault="002D2567" w:rsidP="002D2567">
      <w:pPr>
        <w:jc w:val="center"/>
        <w:rPr>
          <w:sz w:val="16"/>
          <w:szCs w:val="16"/>
        </w:rPr>
      </w:pPr>
    </w:p>
    <w:p w:rsidR="002D2567" w:rsidRPr="007C4555" w:rsidRDefault="002D2567" w:rsidP="002D2567">
      <w:pPr>
        <w:tabs>
          <w:tab w:val="left" w:pos="7110"/>
        </w:tabs>
        <w:jc w:val="center"/>
        <w:rPr>
          <w:sz w:val="32"/>
          <w:szCs w:val="32"/>
        </w:rPr>
      </w:pPr>
      <w:r w:rsidRPr="002D2567">
        <w:rPr>
          <w:sz w:val="32"/>
          <w:szCs w:val="32"/>
          <w:u w:val="single"/>
        </w:rPr>
        <w:t xml:space="preserve"> 25</w:t>
      </w:r>
      <w:r w:rsidRPr="002D2567">
        <w:rPr>
          <w:sz w:val="32"/>
          <w:szCs w:val="32"/>
          <w:u w:val="single"/>
        </w:rPr>
        <w:t>.07.</w:t>
      </w:r>
      <w:r w:rsidRPr="002D2567">
        <w:rPr>
          <w:sz w:val="32"/>
          <w:szCs w:val="32"/>
          <w:u w:val="single"/>
        </w:rPr>
        <w:t>2018</w:t>
      </w:r>
      <w:r>
        <w:rPr>
          <w:sz w:val="32"/>
          <w:szCs w:val="32"/>
        </w:rPr>
        <w:t xml:space="preserve"> </w:t>
      </w:r>
      <w:r w:rsidRPr="007212F4">
        <w:rPr>
          <w:sz w:val="32"/>
          <w:szCs w:val="32"/>
        </w:rPr>
        <w:t xml:space="preserve">№ </w:t>
      </w:r>
      <w:r w:rsidRPr="002D2567">
        <w:rPr>
          <w:sz w:val="32"/>
          <w:szCs w:val="32"/>
          <w:u w:val="single"/>
        </w:rPr>
        <w:t>5/17</w:t>
      </w:r>
    </w:p>
    <w:p w:rsidR="002D2567" w:rsidRPr="007C4555" w:rsidRDefault="002D2567" w:rsidP="002D2567">
      <w:pPr>
        <w:jc w:val="center"/>
        <w:rPr>
          <w:sz w:val="16"/>
          <w:szCs w:val="16"/>
        </w:rPr>
      </w:pPr>
    </w:p>
    <w:p w:rsidR="002D2567" w:rsidRPr="007C4555" w:rsidRDefault="002D2567" w:rsidP="002D2567">
      <w:pPr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г. Клин</w:t>
      </w:r>
    </w:p>
    <w:p w:rsidR="002D2567" w:rsidRDefault="002D2567" w:rsidP="002D2567">
      <w:pPr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Московская область</w:t>
      </w:r>
    </w:p>
    <w:p w:rsidR="002D2567" w:rsidRPr="007C4555" w:rsidRDefault="002D2567" w:rsidP="002D2567">
      <w:pPr>
        <w:jc w:val="center"/>
        <w:rPr>
          <w:sz w:val="28"/>
          <w:szCs w:val="28"/>
        </w:rPr>
      </w:pPr>
    </w:p>
    <w:p w:rsidR="002D2567" w:rsidRDefault="002D2567" w:rsidP="002D2567">
      <w:pPr>
        <w:jc w:val="center"/>
        <w:rPr>
          <w:sz w:val="26"/>
          <w:szCs w:val="26"/>
        </w:rPr>
      </w:pPr>
      <w:r w:rsidRPr="00876682">
        <w:rPr>
          <w:sz w:val="26"/>
          <w:szCs w:val="26"/>
        </w:rPr>
        <w:t xml:space="preserve">О внесении изменений в  </w:t>
      </w:r>
      <w:r>
        <w:rPr>
          <w:sz w:val="26"/>
          <w:szCs w:val="26"/>
        </w:rPr>
        <w:t>решение Совета депутатов горо</w:t>
      </w:r>
      <w:bookmarkStart w:id="0" w:name="_GoBack"/>
      <w:bookmarkEnd w:id="0"/>
      <w:r>
        <w:rPr>
          <w:sz w:val="26"/>
          <w:szCs w:val="26"/>
        </w:rPr>
        <w:t xml:space="preserve">дского округа Клин </w:t>
      </w:r>
    </w:p>
    <w:p w:rsidR="002D2567" w:rsidRPr="00F85D05" w:rsidRDefault="002D2567" w:rsidP="002D2567">
      <w:pPr>
        <w:jc w:val="center"/>
        <w:rPr>
          <w:sz w:val="26"/>
          <w:szCs w:val="26"/>
        </w:rPr>
      </w:pPr>
      <w:proofErr w:type="gramStart"/>
      <w:r w:rsidRPr="00F85D05">
        <w:rPr>
          <w:sz w:val="26"/>
          <w:szCs w:val="26"/>
        </w:rPr>
        <w:t>от 23.07.2018 № 16/16 «Об утверждении Порядка предоставления субсидии юридическим лицам 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  Регламента  проведения отбора  юридического лица  для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</w:t>
      </w:r>
      <w:proofErr w:type="gramEnd"/>
      <w:r w:rsidRPr="00F85D05">
        <w:rPr>
          <w:sz w:val="26"/>
          <w:szCs w:val="26"/>
        </w:rPr>
        <w:t xml:space="preserve"> водоснабжения для населения на территории городского округа Клин»</w:t>
      </w:r>
    </w:p>
    <w:p w:rsidR="002D2567" w:rsidRPr="00F85D05" w:rsidRDefault="002D2567" w:rsidP="002D2567">
      <w:pPr>
        <w:jc w:val="center"/>
        <w:rPr>
          <w:bCs/>
          <w:sz w:val="26"/>
          <w:szCs w:val="26"/>
        </w:rPr>
      </w:pPr>
    </w:p>
    <w:p w:rsidR="002D2567" w:rsidRPr="00F85D05" w:rsidRDefault="002D2567" w:rsidP="002D2567">
      <w:pPr>
        <w:jc w:val="both"/>
        <w:rPr>
          <w:sz w:val="26"/>
          <w:szCs w:val="26"/>
        </w:rPr>
      </w:pPr>
      <w:r w:rsidRPr="00F85D05">
        <w:rPr>
          <w:bCs/>
          <w:sz w:val="26"/>
          <w:szCs w:val="26"/>
        </w:rPr>
        <w:t xml:space="preserve">           </w:t>
      </w:r>
      <w:proofErr w:type="gramStart"/>
      <w:r w:rsidRPr="00F85D05">
        <w:rPr>
          <w:bCs/>
          <w:sz w:val="26"/>
          <w:szCs w:val="26"/>
        </w:rPr>
        <w:t xml:space="preserve">В соответствии с   Федеральным законом от 06.10.2003 №131-ФЗ «Об общих принципах организации местного самоуправления в Российской Федерации», </w:t>
      </w:r>
      <w:r w:rsidRPr="00F85D05">
        <w:rPr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Уставом городского округа Клин, в соответствии с муниципальной программой городского округа Клин «Развитие инженерной инфраструктуры и </w:t>
      </w:r>
      <w:proofErr w:type="spellStart"/>
      <w:r w:rsidRPr="00F85D05">
        <w:rPr>
          <w:sz w:val="26"/>
          <w:szCs w:val="26"/>
        </w:rPr>
        <w:t>энергоэффективности</w:t>
      </w:r>
      <w:proofErr w:type="spellEnd"/>
      <w:r w:rsidRPr="00F85D05">
        <w:rPr>
          <w:sz w:val="26"/>
          <w:szCs w:val="26"/>
        </w:rPr>
        <w:t>» на 2018-2022 годы, утвержденной постановлением Администрации Клинского муниципального района от</w:t>
      </w:r>
      <w:proofErr w:type="gramEnd"/>
      <w:r w:rsidRPr="00F85D05">
        <w:rPr>
          <w:sz w:val="26"/>
          <w:szCs w:val="26"/>
        </w:rPr>
        <w:t xml:space="preserve"> 14.12.2017 № 3141, в целях </w:t>
      </w:r>
      <w:proofErr w:type="gramStart"/>
      <w:r w:rsidRPr="00F85D05">
        <w:rPr>
          <w:sz w:val="26"/>
          <w:szCs w:val="26"/>
        </w:rPr>
        <w:t>уточнения решения Совета депутатов городского округа</w:t>
      </w:r>
      <w:proofErr w:type="gramEnd"/>
      <w:r w:rsidRPr="00F85D05">
        <w:rPr>
          <w:sz w:val="26"/>
          <w:szCs w:val="26"/>
        </w:rPr>
        <w:t xml:space="preserve"> Клин от 23.07.2018 № 16/16,</w:t>
      </w:r>
    </w:p>
    <w:p w:rsidR="002D2567" w:rsidRPr="00F85D05" w:rsidRDefault="002D2567" w:rsidP="002D2567">
      <w:pPr>
        <w:jc w:val="center"/>
        <w:rPr>
          <w:sz w:val="26"/>
          <w:szCs w:val="26"/>
        </w:rPr>
      </w:pPr>
    </w:p>
    <w:p w:rsidR="002D2567" w:rsidRPr="00F85D05" w:rsidRDefault="002D2567" w:rsidP="002D2567">
      <w:pPr>
        <w:tabs>
          <w:tab w:val="left" w:pos="510"/>
        </w:tabs>
        <w:rPr>
          <w:sz w:val="26"/>
          <w:szCs w:val="26"/>
        </w:rPr>
      </w:pPr>
      <w:r w:rsidRPr="00F85D05">
        <w:rPr>
          <w:sz w:val="26"/>
          <w:szCs w:val="26"/>
        </w:rPr>
        <w:tab/>
        <w:t>Совет депутатов городского округа Клин РЕШИЛ:</w:t>
      </w:r>
    </w:p>
    <w:p w:rsidR="002D2567" w:rsidRPr="00707FD2" w:rsidRDefault="002D2567" w:rsidP="002D2567">
      <w:pPr>
        <w:pStyle w:val="a4"/>
        <w:numPr>
          <w:ilvl w:val="0"/>
          <w:numId w:val="10"/>
        </w:numPr>
        <w:spacing w:before="100" w:beforeAutospacing="1" w:after="100" w:afterAutospacing="1"/>
        <w:ind w:left="0" w:firstLine="851"/>
        <w:jc w:val="both"/>
        <w:rPr>
          <w:bCs/>
          <w:snapToGrid w:val="0"/>
          <w:sz w:val="26"/>
          <w:szCs w:val="26"/>
        </w:rPr>
      </w:pPr>
      <w:proofErr w:type="gramStart"/>
      <w:r w:rsidRPr="00707FD2">
        <w:rPr>
          <w:bCs/>
          <w:snapToGrid w:val="0"/>
          <w:sz w:val="26"/>
          <w:szCs w:val="26"/>
        </w:rPr>
        <w:t>Внести в решение Совета депутатов городского округа Клин от 23.07.2018 № 16/16 «Об утверждении Порядка предоставления субсидии юридическим лицам 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  Регламента  проведения отбора  юридического лица  для предоставления субсидии юридическим лицам (за исключением муниципальных учреждений) на возмещение недополученных</w:t>
      </w:r>
      <w:proofErr w:type="gramEnd"/>
      <w:r w:rsidRPr="00707FD2">
        <w:rPr>
          <w:bCs/>
          <w:snapToGrid w:val="0"/>
          <w:sz w:val="26"/>
          <w:szCs w:val="26"/>
        </w:rPr>
        <w:t xml:space="preserve"> доходов, связанных с реализацией тепловой энергии и горячего водоснабжения для населения на территории городского округа Клин» (далее – Решение) следующие изменения:</w:t>
      </w:r>
    </w:p>
    <w:p w:rsidR="002D2567" w:rsidRPr="00707FD2" w:rsidRDefault="002D2567" w:rsidP="002D2567">
      <w:pPr>
        <w:pStyle w:val="a4"/>
        <w:numPr>
          <w:ilvl w:val="1"/>
          <w:numId w:val="10"/>
        </w:numPr>
        <w:spacing w:before="100" w:beforeAutospacing="1" w:after="100" w:afterAutospacing="1"/>
        <w:ind w:left="0" w:firstLine="786"/>
        <w:jc w:val="both"/>
        <w:rPr>
          <w:sz w:val="26"/>
          <w:szCs w:val="26"/>
        </w:rPr>
      </w:pPr>
      <w:r w:rsidRPr="00707FD2">
        <w:rPr>
          <w:bCs/>
          <w:snapToGrid w:val="0"/>
          <w:sz w:val="26"/>
          <w:szCs w:val="26"/>
        </w:rPr>
        <w:t xml:space="preserve">В подпункте </w:t>
      </w:r>
      <w:r w:rsidRPr="00707FD2">
        <w:rPr>
          <w:sz w:val="26"/>
          <w:szCs w:val="26"/>
        </w:rPr>
        <w:t xml:space="preserve"> 7  </w:t>
      </w:r>
      <w:r w:rsidRPr="00707FD2">
        <w:rPr>
          <w:bCs/>
          <w:snapToGrid w:val="0"/>
          <w:sz w:val="26"/>
          <w:szCs w:val="26"/>
        </w:rPr>
        <w:t xml:space="preserve">пункта 6 </w:t>
      </w:r>
      <w:r w:rsidRPr="00707FD2">
        <w:rPr>
          <w:sz w:val="26"/>
          <w:szCs w:val="26"/>
        </w:rPr>
        <w:t xml:space="preserve">Приложения № 1 к Решению после слов </w:t>
      </w:r>
      <w:r w:rsidRPr="00707FD2">
        <w:rPr>
          <w:i/>
          <w:sz w:val="26"/>
          <w:szCs w:val="26"/>
        </w:rPr>
        <w:t xml:space="preserve"> «</w:t>
      </w:r>
      <w:r w:rsidRPr="00707FD2">
        <w:rPr>
          <w:sz w:val="26"/>
          <w:szCs w:val="26"/>
        </w:rPr>
        <w:t>наличие в собственности» дополнить словами «и ином праве»;</w:t>
      </w:r>
    </w:p>
    <w:p w:rsidR="002D2567" w:rsidRPr="00707FD2" w:rsidRDefault="002D2567" w:rsidP="002D2567">
      <w:pPr>
        <w:pStyle w:val="a4"/>
        <w:numPr>
          <w:ilvl w:val="1"/>
          <w:numId w:val="10"/>
        </w:numPr>
        <w:spacing w:before="100" w:beforeAutospacing="1" w:after="100" w:afterAutospacing="1"/>
        <w:ind w:left="0" w:firstLine="786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</w:t>
      </w:r>
      <w:r w:rsidRPr="00707FD2">
        <w:rPr>
          <w:bCs/>
          <w:snapToGrid w:val="0"/>
          <w:sz w:val="26"/>
          <w:szCs w:val="26"/>
        </w:rPr>
        <w:t xml:space="preserve">В пункте </w:t>
      </w:r>
      <w:r w:rsidRPr="00707FD2">
        <w:rPr>
          <w:sz w:val="26"/>
          <w:szCs w:val="26"/>
        </w:rPr>
        <w:t xml:space="preserve">9 Приложения № 1 </w:t>
      </w:r>
      <w:r>
        <w:rPr>
          <w:sz w:val="26"/>
          <w:szCs w:val="26"/>
        </w:rPr>
        <w:t xml:space="preserve">к Решению </w:t>
      </w:r>
      <w:r w:rsidRPr="00707FD2">
        <w:rPr>
          <w:sz w:val="26"/>
          <w:szCs w:val="26"/>
        </w:rPr>
        <w:t>слово «Постановлению» заменить  словом «Решению»;</w:t>
      </w:r>
    </w:p>
    <w:p w:rsidR="002D2567" w:rsidRDefault="002D2567" w:rsidP="002D2567">
      <w:pPr>
        <w:pStyle w:val="a4"/>
        <w:numPr>
          <w:ilvl w:val="1"/>
          <w:numId w:val="10"/>
        </w:numPr>
        <w:spacing w:before="100" w:beforeAutospacing="1" w:after="100" w:afterAutospacing="1"/>
        <w:ind w:left="0" w:firstLine="78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Пункт</w:t>
      </w:r>
      <w:r w:rsidRPr="00707FD2">
        <w:rPr>
          <w:sz w:val="26"/>
          <w:szCs w:val="26"/>
        </w:rPr>
        <w:t xml:space="preserve"> 14 Приложения </w:t>
      </w:r>
      <w:r>
        <w:rPr>
          <w:sz w:val="26"/>
          <w:szCs w:val="26"/>
        </w:rPr>
        <w:t xml:space="preserve">№ </w:t>
      </w:r>
      <w:r w:rsidRPr="00707FD2">
        <w:rPr>
          <w:sz w:val="26"/>
          <w:szCs w:val="26"/>
        </w:rPr>
        <w:t>1</w:t>
      </w:r>
      <w:proofErr w:type="gramStart"/>
      <w:r w:rsidRPr="00707FD2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Решению </w:t>
      </w:r>
      <w:r w:rsidRPr="00707FD2">
        <w:rPr>
          <w:sz w:val="26"/>
          <w:szCs w:val="26"/>
        </w:rPr>
        <w:t xml:space="preserve">перед словом «Процедура» дополнить </w:t>
      </w:r>
      <w:r>
        <w:rPr>
          <w:sz w:val="26"/>
          <w:szCs w:val="26"/>
        </w:rPr>
        <w:t>предложением следующего содержания:</w:t>
      </w:r>
    </w:p>
    <w:p w:rsidR="002D2567" w:rsidRPr="00707FD2" w:rsidRDefault="002D2567" w:rsidP="002D2567">
      <w:pPr>
        <w:pStyle w:val="a4"/>
        <w:spacing w:before="100" w:beforeAutospacing="1" w:after="100" w:afterAutospacing="1"/>
        <w:ind w:left="0" w:firstLine="851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«Отбор юридического лица для предоставления субсидии из бюджета городского поселения Клин проводит комиссия в составе согласно Приложению №2 к настоящему Порядку»</w:t>
      </w:r>
      <w:r>
        <w:rPr>
          <w:sz w:val="26"/>
          <w:szCs w:val="26"/>
        </w:rPr>
        <w:t>;</w:t>
      </w:r>
    </w:p>
    <w:p w:rsidR="002D2567" w:rsidRDefault="002D2567" w:rsidP="002D2567">
      <w:pPr>
        <w:pStyle w:val="a4"/>
        <w:numPr>
          <w:ilvl w:val="1"/>
          <w:numId w:val="10"/>
        </w:numPr>
        <w:spacing w:before="100" w:beforeAutospacing="1" w:after="100" w:afterAutospacing="1"/>
        <w:ind w:left="0" w:firstLine="786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В Приложении </w:t>
      </w:r>
      <w:r>
        <w:rPr>
          <w:sz w:val="26"/>
          <w:szCs w:val="26"/>
        </w:rPr>
        <w:t xml:space="preserve">№ </w:t>
      </w:r>
      <w:r w:rsidRPr="00707FD2">
        <w:rPr>
          <w:sz w:val="26"/>
          <w:szCs w:val="26"/>
        </w:rPr>
        <w:t xml:space="preserve">1 Раздел </w:t>
      </w:r>
      <w:r w:rsidRPr="00707FD2">
        <w:rPr>
          <w:sz w:val="26"/>
          <w:szCs w:val="26"/>
          <w:lang w:val="en-US"/>
        </w:rPr>
        <w:t>III</w:t>
      </w:r>
      <w:r w:rsidRPr="00707FD2">
        <w:rPr>
          <w:sz w:val="26"/>
          <w:szCs w:val="26"/>
        </w:rPr>
        <w:t xml:space="preserve"> «Требования к отчетности» изложить в новой редакции: </w:t>
      </w:r>
    </w:p>
    <w:p w:rsidR="002D2567" w:rsidRPr="00707FD2" w:rsidRDefault="002D2567" w:rsidP="002D2567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«</w:t>
      </w:r>
      <w:r w:rsidRPr="00707FD2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</w:t>
      </w:r>
      <w:r w:rsidRPr="00707FD2">
        <w:rPr>
          <w:sz w:val="26"/>
          <w:szCs w:val="26"/>
        </w:rPr>
        <w:t xml:space="preserve"> Требования к отчетности</w:t>
      </w:r>
    </w:p>
    <w:p w:rsidR="002D2567" w:rsidRPr="00707FD2" w:rsidRDefault="002D2567" w:rsidP="002D2567">
      <w:pPr>
        <w:ind w:firstLine="426"/>
        <w:contextualSpacing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707FD2">
        <w:rPr>
          <w:sz w:val="26"/>
          <w:szCs w:val="26"/>
        </w:rPr>
        <w:t xml:space="preserve">15. </w:t>
      </w:r>
      <w:proofErr w:type="gramStart"/>
      <w:r w:rsidRPr="00707FD2">
        <w:rPr>
          <w:sz w:val="26"/>
          <w:szCs w:val="26"/>
        </w:rPr>
        <w:t>Теплоснабжающая организация представляет в Администрацию городского округа Клин  расчет на получение субсидии по форме согласно Приложению № 1 к Соглашению о представлении субсидии, а также первичную документацию: копии договоров на поставку топливно-энергетических ресурсов, договоров уступки права требования по договорам на поставку топливно-энергетических ресурсов, копии ежеквартальных актов сверки взаимных расчетов с поставщиками топливно-энергетических ресурсов,  копии договоров теплоснабжения, копии актов сверки с управляющими</w:t>
      </w:r>
      <w:proofErr w:type="gramEnd"/>
      <w:r w:rsidRPr="00707FD2">
        <w:rPr>
          <w:sz w:val="26"/>
          <w:szCs w:val="26"/>
        </w:rPr>
        <w:t xml:space="preserve"> организациями, ТСЖ и ЖСК, копии счетов-фактур (реестр счетов фактур), копии актов сверок с управляющими организациями, ТСЖ и ЖСК, копии актов, подтверждающие недополученные доходы, связанные с оказанием коммунальных услуг отопления и горячего водоснабжения населению, на сумму не менее размера субсидии.</w:t>
      </w:r>
    </w:p>
    <w:p w:rsidR="002D2567" w:rsidRPr="00707FD2" w:rsidRDefault="002D2567" w:rsidP="002D2567">
      <w:pPr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07FD2">
        <w:rPr>
          <w:sz w:val="26"/>
          <w:szCs w:val="26"/>
        </w:rPr>
        <w:t xml:space="preserve">16. </w:t>
      </w:r>
      <w:proofErr w:type="gramStart"/>
      <w:r w:rsidRPr="00707FD2">
        <w:rPr>
          <w:sz w:val="26"/>
          <w:szCs w:val="26"/>
        </w:rPr>
        <w:t xml:space="preserve">Теплоснабжающая организация представляет в Администрацию городского округа Клин отчет об использовании субсидии по форме согласно Приложению № 2   к Соглашению о представлении субсидии с обязательным приложением копии платежного поручения, подтверждающего произведение оплаты по обязательствам перед </w:t>
      </w:r>
      <w:proofErr w:type="spellStart"/>
      <w:r w:rsidRPr="00707FD2">
        <w:rPr>
          <w:sz w:val="26"/>
          <w:szCs w:val="26"/>
        </w:rPr>
        <w:t>ресурсоснабжающими</w:t>
      </w:r>
      <w:proofErr w:type="spellEnd"/>
      <w:r w:rsidRPr="00707FD2">
        <w:rPr>
          <w:sz w:val="26"/>
          <w:szCs w:val="26"/>
        </w:rPr>
        <w:t xml:space="preserve"> организациями, в том числе по договорам поставки ресурсов, оказаниям услуг, уступки права требования по договорам на поставку топливно-энергетических ресурсов .»;</w:t>
      </w:r>
      <w:proofErr w:type="gramEnd"/>
    </w:p>
    <w:p w:rsidR="002D2567" w:rsidRPr="00707FD2" w:rsidRDefault="002D2567" w:rsidP="002D2567">
      <w:pPr>
        <w:ind w:firstLine="426"/>
        <w:contextualSpacing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1.5. </w:t>
      </w:r>
      <w:proofErr w:type="gramStart"/>
      <w:r w:rsidRPr="00707FD2">
        <w:rPr>
          <w:sz w:val="26"/>
          <w:szCs w:val="26"/>
        </w:rPr>
        <w:t xml:space="preserve">В пункте  1.2  Приложения </w:t>
      </w:r>
      <w:r>
        <w:rPr>
          <w:sz w:val="26"/>
          <w:szCs w:val="26"/>
        </w:rPr>
        <w:t xml:space="preserve">№ </w:t>
      </w:r>
      <w:r w:rsidRPr="00707FD2">
        <w:rPr>
          <w:sz w:val="26"/>
          <w:szCs w:val="26"/>
        </w:rPr>
        <w:t xml:space="preserve">1 к Порядку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</w:t>
      </w:r>
      <w:r>
        <w:rPr>
          <w:sz w:val="26"/>
          <w:szCs w:val="26"/>
        </w:rPr>
        <w:t xml:space="preserve"> (далее – Порядок) </w:t>
      </w:r>
      <w:r w:rsidRPr="00707FD2">
        <w:rPr>
          <w:sz w:val="26"/>
          <w:szCs w:val="26"/>
        </w:rPr>
        <w:t xml:space="preserve">слова «за потребленный Получателем природный газ» заменить словами «по обязательствам перед </w:t>
      </w:r>
      <w:proofErr w:type="spellStart"/>
      <w:r w:rsidRPr="00707FD2">
        <w:rPr>
          <w:sz w:val="26"/>
          <w:szCs w:val="26"/>
        </w:rPr>
        <w:t>ресурсоснабжающими</w:t>
      </w:r>
      <w:proofErr w:type="spellEnd"/>
      <w:r w:rsidRPr="00707FD2">
        <w:rPr>
          <w:sz w:val="26"/>
          <w:szCs w:val="26"/>
        </w:rPr>
        <w:t xml:space="preserve"> организациями, в том числе по договорам поставки ресурсов, оказаниям услуг, уступки права</w:t>
      </w:r>
      <w:proofErr w:type="gramEnd"/>
      <w:r w:rsidRPr="00707FD2">
        <w:rPr>
          <w:sz w:val="26"/>
          <w:szCs w:val="26"/>
        </w:rPr>
        <w:t xml:space="preserve"> требования по договорам на поставку топливно-энергетических ресурсов»;</w:t>
      </w:r>
    </w:p>
    <w:p w:rsidR="002D2567" w:rsidRPr="00707FD2" w:rsidRDefault="002D2567" w:rsidP="002D2567">
      <w:pPr>
        <w:ind w:firstLine="426"/>
        <w:contextualSpacing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1.6</w:t>
      </w:r>
      <w:r>
        <w:rPr>
          <w:sz w:val="26"/>
          <w:szCs w:val="26"/>
        </w:rPr>
        <w:t>. В пункте 3.2</w:t>
      </w:r>
      <w:r w:rsidRPr="00707FD2">
        <w:rPr>
          <w:sz w:val="26"/>
          <w:szCs w:val="26"/>
        </w:rPr>
        <w:t xml:space="preserve"> Приложения </w:t>
      </w:r>
      <w:r>
        <w:rPr>
          <w:sz w:val="26"/>
          <w:szCs w:val="26"/>
        </w:rPr>
        <w:t xml:space="preserve">№ </w:t>
      </w:r>
      <w:r w:rsidRPr="00707FD2">
        <w:rPr>
          <w:sz w:val="26"/>
          <w:szCs w:val="26"/>
        </w:rPr>
        <w:t xml:space="preserve">1 к Порядку слова «за потребленный Получателем природный газ» заменить словами «по обязательствам перед </w:t>
      </w:r>
      <w:proofErr w:type="spellStart"/>
      <w:r w:rsidRPr="00707FD2">
        <w:rPr>
          <w:sz w:val="26"/>
          <w:szCs w:val="26"/>
        </w:rPr>
        <w:t>ресурсоснабжающими</w:t>
      </w:r>
      <w:proofErr w:type="spellEnd"/>
      <w:r w:rsidRPr="00707FD2">
        <w:rPr>
          <w:sz w:val="26"/>
          <w:szCs w:val="26"/>
        </w:rPr>
        <w:t xml:space="preserve"> организациями, в том числе по договорам поставки ресурсов, оказаниям услуг, уступки права требования по договорам на поставку топливно-энергетических ресурсов»</w:t>
      </w:r>
      <w:r>
        <w:rPr>
          <w:sz w:val="26"/>
          <w:szCs w:val="26"/>
        </w:rPr>
        <w:t>;</w:t>
      </w:r>
    </w:p>
    <w:p w:rsidR="002D2567" w:rsidRPr="00707FD2" w:rsidRDefault="002D2567" w:rsidP="002D2567">
      <w:pPr>
        <w:ind w:right="140" w:firstLine="426"/>
        <w:contextualSpacing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 1.7. В пункте  6  Приложения </w:t>
      </w:r>
      <w:r>
        <w:rPr>
          <w:sz w:val="26"/>
          <w:szCs w:val="26"/>
        </w:rPr>
        <w:t xml:space="preserve">№ </w:t>
      </w:r>
      <w:r w:rsidRPr="00707FD2">
        <w:rPr>
          <w:sz w:val="26"/>
          <w:szCs w:val="26"/>
        </w:rPr>
        <w:t>1 к Порядку  число «4.2.4» заменить числом «4.2.3»</w:t>
      </w:r>
      <w:r>
        <w:rPr>
          <w:sz w:val="26"/>
          <w:szCs w:val="26"/>
        </w:rPr>
        <w:t>;</w:t>
      </w:r>
    </w:p>
    <w:p w:rsidR="002D2567" w:rsidRPr="00707FD2" w:rsidRDefault="002D2567" w:rsidP="002D2567">
      <w:pPr>
        <w:tabs>
          <w:tab w:val="left" w:pos="1165"/>
        </w:tabs>
        <w:autoSpaceDE w:val="0"/>
        <w:autoSpaceDN w:val="0"/>
        <w:adjustRightInd w:val="0"/>
        <w:ind w:left="567" w:right="140"/>
        <w:jc w:val="both"/>
        <w:outlineLvl w:val="1"/>
        <w:rPr>
          <w:sz w:val="26"/>
          <w:szCs w:val="26"/>
        </w:rPr>
      </w:pPr>
      <w:r w:rsidRPr="00707FD2">
        <w:rPr>
          <w:sz w:val="26"/>
          <w:szCs w:val="26"/>
        </w:rPr>
        <w:t xml:space="preserve">       1.8. В приложении №1 к Соглашению слова «</w:t>
      </w:r>
      <w:proofErr w:type="gramStart"/>
      <w:r w:rsidRPr="00707FD2">
        <w:rPr>
          <w:sz w:val="26"/>
          <w:szCs w:val="26"/>
        </w:rPr>
        <w:t>акты-сверок</w:t>
      </w:r>
      <w:proofErr w:type="gramEnd"/>
      <w:r w:rsidRPr="00707FD2">
        <w:rPr>
          <w:sz w:val="26"/>
          <w:szCs w:val="26"/>
        </w:rPr>
        <w:t xml:space="preserve">, счета-фактуры»  заменить словами  </w:t>
      </w:r>
      <w:r w:rsidRPr="00707FD2">
        <w:rPr>
          <w:bCs/>
          <w:sz w:val="26"/>
          <w:szCs w:val="26"/>
        </w:rPr>
        <w:t>«Акты, подтверждающие недополученные доходы</w:t>
      </w:r>
      <w:r w:rsidRPr="00707FD2">
        <w:rPr>
          <w:sz w:val="26"/>
          <w:szCs w:val="26"/>
        </w:rPr>
        <w:t>»;</w:t>
      </w:r>
    </w:p>
    <w:p w:rsidR="002D2567" w:rsidRPr="00707FD2" w:rsidRDefault="002D2567" w:rsidP="002D2567">
      <w:pPr>
        <w:tabs>
          <w:tab w:val="left" w:pos="1165"/>
        </w:tabs>
        <w:autoSpaceDE w:val="0"/>
        <w:autoSpaceDN w:val="0"/>
        <w:adjustRightInd w:val="0"/>
        <w:ind w:right="14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707FD2">
        <w:rPr>
          <w:sz w:val="26"/>
          <w:szCs w:val="26"/>
        </w:rPr>
        <w:t xml:space="preserve">                1.9.   В приложении №2 к </w:t>
      </w:r>
      <w:r>
        <w:rPr>
          <w:sz w:val="26"/>
          <w:szCs w:val="26"/>
        </w:rPr>
        <w:t>С</w:t>
      </w:r>
      <w:r w:rsidRPr="00707FD2">
        <w:rPr>
          <w:sz w:val="26"/>
          <w:szCs w:val="26"/>
        </w:rPr>
        <w:t xml:space="preserve">оглашению в таблице слова «Погашена задолженность </w:t>
      </w:r>
      <w:r>
        <w:rPr>
          <w:sz w:val="26"/>
          <w:szCs w:val="26"/>
        </w:rPr>
        <w:t>перед поставщиком электрической энергии</w:t>
      </w:r>
      <w:r w:rsidRPr="00707FD2">
        <w:rPr>
          <w:sz w:val="26"/>
          <w:szCs w:val="26"/>
        </w:rPr>
        <w:t>» заменить словами «</w:t>
      </w:r>
      <w:r w:rsidRPr="00707FD2">
        <w:rPr>
          <w:rFonts w:eastAsia="Calibri"/>
          <w:sz w:val="26"/>
          <w:szCs w:val="26"/>
          <w:lang w:eastAsia="en-US"/>
        </w:rPr>
        <w:t xml:space="preserve">Погашена задолженность </w:t>
      </w:r>
      <w:r w:rsidRPr="00707FD2">
        <w:rPr>
          <w:sz w:val="26"/>
          <w:szCs w:val="26"/>
        </w:rPr>
        <w:t xml:space="preserve">по обязательствам перед </w:t>
      </w:r>
      <w:proofErr w:type="spellStart"/>
      <w:r w:rsidRPr="00707FD2">
        <w:rPr>
          <w:sz w:val="26"/>
          <w:szCs w:val="26"/>
        </w:rPr>
        <w:t>ресурсоснабжающими</w:t>
      </w:r>
      <w:proofErr w:type="spellEnd"/>
      <w:r w:rsidRPr="00707FD2">
        <w:rPr>
          <w:sz w:val="26"/>
          <w:szCs w:val="26"/>
        </w:rPr>
        <w:t xml:space="preserve"> организациями, в том числе по договорам поставки ресурсов, оказаниям услуг, уступки права требования по договорам на поставку топливно-энергетических ресурсов</w:t>
      </w:r>
      <w:r w:rsidRPr="00707FD2">
        <w:rPr>
          <w:rFonts w:eastAsia="Calibri"/>
          <w:sz w:val="26"/>
          <w:szCs w:val="26"/>
          <w:lang w:eastAsia="en-US"/>
        </w:rPr>
        <w:t>»;</w:t>
      </w:r>
    </w:p>
    <w:p w:rsidR="002D2567" w:rsidRPr="00707FD2" w:rsidRDefault="002D2567" w:rsidP="002D2567">
      <w:pPr>
        <w:tabs>
          <w:tab w:val="left" w:pos="1165"/>
        </w:tabs>
        <w:autoSpaceDE w:val="0"/>
        <w:autoSpaceDN w:val="0"/>
        <w:adjustRightInd w:val="0"/>
        <w:ind w:right="140"/>
        <w:jc w:val="both"/>
        <w:outlineLvl w:val="1"/>
        <w:rPr>
          <w:bCs/>
          <w:sz w:val="26"/>
          <w:szCs w:val="26"/>
        </w:rPr>
      </w:pPr>
      <w:r w:rsidRPr="00707FD2">
        <w:rPr>
          <w:bCs/>
          <w:sz w:val="26"/>
          <w:szCs w:val="26"/>
        </w:rPr>
        <w:lastRenderedPageBreak/>
        <w:t xml:space="preserve">               1.</w:t>
      </w:r>
      <w:r w:rsidRPr="002D2567">
        <w:rPr>
          <w:bCs/>
          <w:sz w:val="26"/>
          <w:szCs w:val="26"/>
        </w:rPr>
        <w:t>10</w:t>
      </w:r>
      <w:r w:rsidRPr="00707FD2">
        <w:rPr>
          <w:bCs/>
          <w:sz w:val="26"/>
          <w:szCs w:val="26"/>
        </w:rPr>
        <w:t>. Первый абзац пункта 5 Приложения № 2 к Решению изложить в следующей редакции:</w:t>
      </w:r>
    </w:p>
    <w:p w:rsidR="002D2567" w:rsidRPr="00707FD2" w:rsidRDefault="002D2567" w:rsidP="002D2567">
      <w:pPr>
        <w:tabs>
          <w:tab w:val="left" w:pos="1165"/>
        </w:tabs>
        <w:autoSpaceDE w:val="0"/>
        <w:autoSpaceDN w:val="0"/>
        <w:adjustRightInd w:val="0"/>
        <w:ind w:right="140"/>
        <w:jc w:val="both"/>
        <w:outlineLvl w:val="1"/>
        <w:rPr>
          <w:sz w:val="26"/>
          <w:szCs w:val="26"/>
        </w:rPr>
      </w:pPr>
      <w:r w:rsidRPr="00707FD2">
        <w:rPr>
          <w:bCs/>
          <w:sz w:val="26"/>
          <w:szCs w:val="26"/>
        </w:rPr>
        <w:t xml:space="preserve">                «5. </w:t>
      </w:r>
      <w:proofErr w:type="gramStart"/>
      <w:r w:rsidRPr="00707FD2">
        <w:rPr>
          <w:bCs/>
          <w:sz w:val="26"/>
          <w:szCs w:val="26"/>
        </w:rPr>
        <w:t xml:space="preserve">Для получения Субсидии юридические лица представляют в Администрацию </w:t>
      </w:r>
      <w:hyperlink w:anchor="Par35" w:history="1">
        <w:r w:rsidRPr="00707FD2">
          <w:rPr>
            <w:rStyle w:val="a3"/>
            <w:bCs/>
            <w:color w:val="auto"/>
            <w:sz w:val="26"/>
            <w:szCs w:val="26"/>
            <w:u w:val="none"/>
          </w:rPr>
          <w:t>заявку</w:t>
        </w:r>
      </w:hyperlink>
      <w:r w:rsidRPr="00707FD2">
        <w:rPr>
          <w:bCs/>
          <w:sz w:val="26"/>
          <w:szCs w:val="26"/>
        </w:rPr>
        <w:t xml:space="preserve"> на получение Субсидии   (далее - Заявка), согласно </w:t>
      </w:r>
      <w:r>
        <w:rPr>
          <w:bCs/>
          <w:sz w:val="26"/>
          <w:szCs w:val="26"/>
        </w:rPr>
        <w:t>П</w:t>
      </w:r>
      <w:r w:rsidRPr="00707FD2">
        <w:rPr>
          <w:bCs/>
          <w:sz w:val="26"/>
          <w:szCs w:val="26"/>
        </w:rPr>
        <w:t xml:space="preserve">риложению № 2  к настоящему к Регламенту, </w:t>
      </w:r>
      <w:r w:rsidRPr="00707FD2">
        <w:rPr>
          <w:sz w:val="26"/>
          <w:szCs w:val="26"/>
        </w:rPr>
        <w:t>информационное письмо об отсутствии 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proofErr w:type="gramEnd"/>
      <w:r w:rsidRPr="00707FD2">
        <w:rPr>
          <w:sz w:val="26"/>
          <w:szCs w:val="26"/>
        </w:rPr>
        <w:t xml:space="preserve"> </w:t>
      </w:r>
      <w:proofErr w:type="gramStart"/>
      <w:r w:rsidRPr="00707FD2">
        <w:rPr>
          <w:sz w:val="26"/>
          <w:szCs w:val="26"/>
        </w:rPr>
        <w:t xml:space="preserve"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согласно </w:t>
      </w:r>
      <w:r>
        <w:rPr>
          <w:sz w:val="26"/>
          <w:szCs w:val="26"/>
        </w:rPr>
        <w:t>П</w:t>
      </w:r>
      <w:r w:rsidRPr="00707FD2">
        <w:rPr>
          <w:sz w:val="26"/>
          <w:szCs w:val="26"/>
        </w:rPr>
        <w:t>риложению №3 к настоящему Регламенту, информационное письмо об отсутствии в Едином федеральном реестре сведений о банкротстве, а также отсутствии процедуры реорганизации, ликвидации, банкротства и ограничений на</w:t>
      </w:r>
      <w:proofErr w:type="gramEnd"/>
      <w:r w:rsidRPr="00707FD2">
        <w:rPr>
          <w:sz w:val="26"/>
          <w:szCs w:val="26"/>
        </w:rPr>
        <w:t xml:space="preserve"> осуществление хозяйственной деятельности согласно </w:t>
      </w:r>
      <w:r>
        <w:rPr>
          <w:sz w:val="26"/>
          <w:szCs w:val="26"/>
        </w:rPr>
        <w:t>П</w:t>
      </w:r>
      <w:r w:rsidRPr="00707FD2">
        <w:rPr>
          <w:sz w:val="26"/>
          <w:szCs w:val="26"/>
        </w:rPr>
        <w:t xml:space="preserve">риложению №4 к настоящему Регламенту и  пакет документов в соответствии с </w:t>
      </w:r>
      <w:hyperlink w:anchor="Par251" w:history="1">
        <w:r w:rsidRPr="00707FD2">
          <w:rPr>
            <w:rStyle w:val="a3"/>
            <w:color w:val="auto"/>
            <w:sz w:val="26"/>
            <w:szCs w:val="26"/>
            <w:u w:val="none"/>
          </w:rPr>
          <w:t>перечнем</w:t>
        </w:r>
      </w:hyperlink>
      <w:r w:rsidRPr="00707FD2">
        <w:rPr>
          <w:sz w:val="26"/>
          <w:szCs w:val="26"/>
        </w:rPr>
        <w:t xml:space="preserve"> документов (далее – Перечень), указанных в  Порядке  предоставления субсидии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(далее </w:t>
      </w:r>
      <w:r>
        <w:rPr>
          <w:sz w:val="26"/>
          <w:szCs w:val="26"/>
        </w:rPr>
        <w:t xml:space="preserve">- </w:t>
      </w:r>
      <w:r w:rsidRPr="00707FD2">
        <w:rPr>
          <w:sz w:val="26"/>
          <w:szCs w:val="26"/>
        </w:rPr>
        <w:t>Порядок)»;</w:t>
      </w:r>
    </w:p>
    <w:p w:rsidR="002D2567" w:rsidRPr="00707FD2" w:rsidRDefault="002D2567" w:rsidP="002D2567">
      <w:pPr>
        <w:ind w:right="140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         1.11. В предпоследнем абзаце </w:t>
      </w:r>
      <w:r>
        <w:rPr>
          <w:sz w:val="26"/>
          <w:szCs w:val="26"/>
        </w:rPr>
        <w:t xml:space="preserve">Приложения № 1 к Регламенту </w:t>
      </w:r>
      <w:r w:rsidRPr="00707FD2">
        <w:rPr>
          <w:sz w:val="26"/>
          <w:szCs w:val="26"/>
        </w:rPr>
        <w:t>слова «за счет иных межбюджетных трансфертов из бюджета  Московской области в  бюджет городского поселения Клин» исключить;</w:t>
      </w:r>
    </w:p>
    <w:p w:rsidR="002D2567" w:rsidRPr="00707FD2" w:rsidRDefault="002D2567" w:rsidP="002D2567">
      <w:pPr>
        <w:ind w:right="140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         1.1</w:t>
      </w:r>
      <w:r w:rsidRPr="002D2567">
        <w:rPr>
          <w:sz w:val="26"/>
          <w:szCs w:val="26"/>
        </w:rPr>
        <w:t>2</w:t>
      </w:r>
      <w:r w:rsidRPr="00707FD2">
        <w:rPr>
          <w:sz w:val="26"/>
          <w:szCs w:val="26"/>
        </w:rPr>
        <w:t xml:space="preserve">. Приложение </w:t>
      </w:r>
      <w:r>
        <w:rPr>
          <w:sz w:val="26"/>
          <w:szCs w:val="26"/>
        </w:rPr>
        <w:t>№</w:t>
      </w:r>
      <w:r w:rsidRPr="00707FD2">
        <w:rPr>
          <w:sz w:val="26"/>
          <w:szCs w:val="26"/>
        </w:rPr>
        <w:t>3 к Регламенту  исключить;</w:t>
      </w:r>
    </w:p>
    <w:p w:rsidR="002D2567" w:rsidRPr="00707FD2" w:rsidRDefault="002D2567" w:rsidP="002D2567">
      <w:pPr>
        <w:tabs>
          <w:tab w:val="left" w:pos="1202"/>
        </w:tabs>
        <w:ind w:right="140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         1.13</w:t>
      </w:r>
      <w:r>
        <w:rPr>
          <w:sz w:val="26"/>
          <w:szCs w:val="26"/>
        </w:rPr>
        <w:t>. Приложения №</w:t>
      </w:r>
      <w:r w:rsidRPr="00707FD2">
        <w:rPr>
          <w:sz w:val="26"/>
          <w:szCs w:val="26"/>
        </w:rPr>
        <w:t>4</w:t>
      </w:r>
      <w:r>
        <w:rPr>
          <w:sz w:val="26"/>
          <w:szCs w:val="26"/>
        </w:rPr>
        <w:t xml:space="preserve"> и №</w:t>
      </w:r>
      <w:r w:rsidRPr="00707FD2">
        <w:rPr>
          <w:sz w:val="26"/>
          <w:szCs w:val="26"/>
        </w:rPr>
        <w:t xml:space="preserve">5 </w:t>
      </w:r>
      <w:r>
        <w:rPr>
          <w:sz w:val="26"/>
          <w:szCs w:val="26"/>
        </w:rPr>
        <w:t xml:space="preserve">к Регламенту </w:t>
      </w:r>
      <w:r w:rsidRPr="00707FD2">
        <w:rPr>
          <w:sz w:val="26"/>
          <w:szCs w:val="26"/>
        </w:rPr>
        <w:t>считать соответственно Приложениями №3</w:t>
      </w:r>
      <w:r>
        <w:rPr>
          <w:sz w:val="26"/>
          <w:szCs w:val="26"/>
        </w:rPr>
        <w:t xml:space="preserve"> и №</w:t>
      </w:r>
      <w:r w:rsidRPr="00707FD2">
        <w:rPr>
          <w:sz w:val="26"/>
          <w:szCs w:val="26"/>
        </w:rPr>
        <w:t>4.</w:t>
      </w:r>
    </w:p>
    <w:p w:rsidR="002D2567" w:rsidRPr="00707FD2" w:rsidRDefault="002D2567" w:rsidP="002D2567">
      <w:pPr>
        <w:ind w:right="140"/>
        <w:jc w:val="both"/>
        <w:rPr>
          <w:sz w:val="26"/>
          <w:szCs w:val="26"/>
        </w:rPr>
      </w:pPr>
      <w:r w:rsidRPr="00707FD2">
        <w:rPr>
          <w:sz w:val="26"/>
          <w:szCs w:val="26"/>
        </w:rPr>
        <w:t xml:space="preserve">                  2. Направить настоящее решение Главе городского округа Клин для подписания и обнародования.</w:t>
      </w:r>
    </w:p>
    <w:p w:rsidR="002D2567" w:rsidRPr="00707FD2" w:rsidRDefault="002D2567" w:rsidP="002D2567">
      <w:pPr>
        <w:ind w:right="140"/>
        <w:rPr>
          <w:sz w:val="26"/>
          <w:szCs w:val="26"/>
        </w:rPr>
      </w:pPr>
    </w:p>
    <w:p w:rsidR="002D2567" w:rsidRPr="00707FD2" w:rsidRDefault="002D2567" w:rsidP="002D2567">
      <w:pPr>
        <w:ind w:right="140"/>
        <w:rPr>
          <w:sz w:val="26"/>
          <w:szCs w:val="26"/>
        </w:rPr>
      </w:pPr>
    </w:p>
    <w:p w:rsidR="002D2567" w:rsidRPr="00707FD2" w:rsidRDefault="002D2567" w:rsidP="002D2567">
      <w:pPr>
        <w:ind w:right="140"/>
        <w:rPr>
          <w:sz w:val="26"/>
          <w:szCs w:val="26"/>
        </w:rPr>
      </w:pPr>
      <w:r w:rsidRPr="00707FD2">
        <w:rPr>
          <w:sz w:val="26"/>
          <w:szCs w:val="26"/>
        </w:rPr>
        <w:t xml:space="preserve"> </w:t>
      </w:r>
    </w:p>
    <w:p w:rsidR="002D2567" w:rsidRPr="00707FD2" w:rsidRDefault="002D2567" w:rsidP="002D2567">
      <w:pPr>
        <w:ind w:right="140"/>
        <w:rPr>
          <w:sz w:val="26"/>
          <w:szCs w:val="26"/>
        </w:rPr>
      </w:pPr>
      <w:r w:rsidRPr="00707FD2">
        <w:rPr>
          <w:sz w:val="26"/>
          <w:szCs w:val="26"/>
        </w:rPr>
        <w:t xml:space="preserve">Глава городского округа Клин                                                                         А.Д. </w:t>
      </w:r>
      <w:proofErr w:type="spellStart"/>
      <w:r w:rsidRPr="00707FD2">
        <w:rPr>
          <w:sz w:val="26"/>
          <w:szCs w:val="26"/>
        </w:rPr>
        <w:t>Сокольская</w:t>
      </w:r>
      <w:proofErr w:type="spellEnd"/>
    </w:p>
    <w:p w:rsidR="00823749" w:rsidRPr="00B458CC" w:rsidRDefault="00823749" w:rsidP="002D2567">
      <w:pPr>
        <w:ind w:right="140"/>
        <w:rPr>
          <w:rFonts w:ascii="Arial" w:hAnsi="Arial" w:cs="Arial"/>
          <w:sz w:val="24"/>
          <w:szCs w:val="24"/>
        </w:rPr>
      </w:pPr>
    </w:p>
    <w:sectPr w:rsidR="00823749" w:rsidRPr="00B458CC" w:rsidSect="002D256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3C" w:rsidRDefault="005E413C">
      <w:r>
        <w:separator/>
      </w:r>
    </w:p>
  </w:endnote>
  <w:endnote w:type="continuationSeparator" w:id="0">
    <w:p w:rsidR="005E413C" w:rsidRDefault="005E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3C" w:rsidRDefault="005E413C">
      <w:r>
        <w:separator/>
      </w:r>
    </w:p>
  </w:footnote>
  <w:footnote w:type="continuationSeparator" w:id="0">
    <w:p w:rsidR="005E413C" w:rsidRDefault="005E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AF50CB0"/>
    <w:multiLevelType w:val="hybridMultilevel"/>
    <w:tmpl w:val="D980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10338"/>
    <w:multiLevelType w:val="hybridMultilevel"/>
    <w:tmpl w:val="674E8D12"/>
    <w:lvl w:ilvl="0" w:tplc="72943A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64671B65"/>
    <w:multiLevelType w:val="hybridMultilevel"/>
    <w:tmpl w:val="41D036CC"/>
    <w:lvl w:ilvl="0" w:tplc="1D1871D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E17528"/>
    <w:multiLevelType w:val="multilevel"/>
    <w:tmpl w:val="5E2C3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5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>
    <w:nsid w:val="71800946"/>
    <w:multiLevelType w:val="multilevel"/>
    <w:tmpl w:val="8FD45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6768"/>
    <w:rsid w:val="000A1789"/>
    <w:rsid w:val="000A43BA"/>
    <w:rsid w:val="000D1C4C"/>
    <w:rsid w:val="000D1C75"/>
    <w:rsid w:val="000E629B"/>
    <w:rsid w:val="00134988"/>
    <w:rsid w:val="0015336D"/>
    <w:rsid w:val="00171CF4"/>
    <w:rsid w:val="001A2830"/>
    <w:rsid w:val="001D0209"/>
    <w:rsid w:val="001D12A1"/>
    <w:rsid w:val="002252F5"/>
    <w:rsid w:val="002321E1"/>
    <w:rsid w:val="002B33FE"/>
    <w:rsid w:val="002D2567"/>
    <w:rsid w:val="002D610A"/>
    <w:rsid w:val="00300C9E"/>
    <w:rsid w:val="00314585"/>
    <w:rsid w:val="0033089F"/>
    <w:rsid w:val="00370F9B"/>
    <w:rsid w:val="00377543"/>
    <w:rsid w:val="003822E1"/>
    <w:rsid w:val="003D0337"/>
    <w:rsid w:val="003D28D7"/>
    <w:rsid w:val="003F44DD"/>
    <w:rsid w:val="00450523"/>
    <w:rsid w:val="00455507"/>
    <w:rsid w:val="0049719B"/>
    <w:rsid w:val="00506FA5"/>
    <w:rsid w:val="005376DC"/>
    <w:rsid w:val="005E413C"/>
    <w:rsid w:val="00602588"/>
    <w:rsid w:val="006128C6"/>
    <w:rsid w:val="00617175"/>
    <w:rsid w:val="00647639"/>
    <w:rsid w:val="0065041C"/>
    <w:rsid w:val="006C1999"/>
    <w:rsid w:val="006C35A2"/>
    <w:rsid w:val="006E5941"/>
    <w:rsid w:val="006E7116"/>
    <w:rsid w:val="00707FD2"/>
    <w:rsid w:val="007212F4"/>
    <w:rsid w:val="00772E5D"/>
    <w:rsid w:val="007B507C"/>
    <w:rsid w:val="007C4555"/>
    <w:rsid w:val="007C7419"/>
    <w:rsid w:val="007E498C"/>
    <w:rsid w:val="007F2458"/>
    <w:rsid w:val="00823749"/>
    <w:rsid w:val="00830576"/>
    <w:rsid w:val="00841744"/>
    <w:rsid w:val="00875480"/>
    <w:rsid w:val="00876682"/>
    <w:rsid w:val="008B4E16"/>
    <w:rsid w:val="008E316A"/>
    <w:rsid w:val="00916D04"/>
    <w:rsid w:val="00932768"/>
    <w:rsid w:val="009A5688"/>
    <w:rsid w:val="009D1062"/>
    <w:rsid w:val="009F09EA"/>
    <w:rsid w:val="00A11F09"/>
    <w:rsid w:val="00A53EC1"/>
    <w:rsid w:val="00A5500F"/>
    <w:rsid w:val="00A93003"/>
    <w:rsid w:val="00AD35BF"/>
    <w:rsid w:val="00AE78B1"/>
    <w:rsid w:val="00B00A16"/>
    <w:rsid w:val="00B01F2A"/>
    <w:rsid w:val="00B0489B"/>
    <w:rsid w:val="00B13D96"/>
    <w:rsid w:val="00B458CC"/>
    <w:rsid w:val="00B72912"/>
    <w:rsid w:val="00B81827"/>
    <w:rsid w:val="00BA199B"/>
    <w:rsid w:val="00BA43B6"/>
    <w:rsid w:val="00BC63EC"/>
    <w:rsid w:val="00BE355E"/>
    <w:rsid w:val="00C02175"/>
    <w:rsid w:val="00C66A57"/>
    <w:rsid w:val="00CA3F75"/>
    <w:rsid w:val="00CC2F5C"/>
    <w:rsid w:val="00CF43DB"/>
    <w:rsid w:val="00D6162F"/>
    <w:rsid w:val="00D75B7F"/>
    <w:rsid w:val="00D803F9"/>
    <w:rsid w:val="00E13934"/>
    <w:rsid w:val="00E65F75"/>
    <w:rsid w:val="00E80137"/>
    <w:rsid w:val="00EA1401"/>
    <w:rsid w:val="00F061F7"/>
    <w:rsid w:val="00F2124B"/>
    <w:rsid w:val="00F51451"/>
    <w:rsid w:val="00F54D79"/>
    <w:rsid w:val="00F63118"/>
    <w:rsid w:val="00F644C2"/>
    <w:rsid w:val="00F8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E1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1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75B7F"/>
    <w:pPr>
      <w:spacing w:after="150"/>
    </w:pPr>
    <w:rPr>
      <w:sz w:val="24"/>
      <w:szCs w:val="24"/>
    </w:rPr>
  </w:style>
  <w:style w:type="paragraph" w:customStyle="1" w:styleId="ConsPlusNonformat">
    <w:name w:val="ConsPlusNonformat"/>
    <w:link w:val="ConsPlusNonformat0"/>
    <w:rsid w:val="00D75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75B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D75B7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5B7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D75B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E1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1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75B7F"/>
    <w:pPr>
      <w:spacing w:after="150"/>
    </w:pPr>
    <w:rPr>
      <w:sz w:val="24"/>
      <w:szCs w:val="24"/>
    </w:rPr>
  </w:style>
  <w:style w:type="paragraph" w:customStyle="1" w:styleId="ConsPlusNonformat">
    <w:name w:val="ConsPlusNonformat"/>
    <w:link w:val="ConsPlusNonformat0"/>
    <w:rsid w:val="00D75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75B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D75B7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5B7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D75B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61E1-C910-4E64-9311-F081FAA8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7</cp:revision>
  <cp:lastPrinted>2018-07-25T17:11:00Z</cp:lastPrinted>
  <dcterms:created xsi:type="dcterms:W3CDTF">2018-07-26T07:35:00Z</dcterms:created>
  <dcterms:modified xsi:type="dcterms:W3CDTF">2018-08-14T11:43:00Z</dcterms:modified>
</cp:coreProperties>
</file>