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A7" w:rsidRPr="006C4E0B" w:rsidRDefault="00FD4CA7" w:rsidP="00FD4CA7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FD4CA7" w:rsidRPr="006C4E0B" w:rsidRDefault="00FD4CA7" w:rsidP="00FD4CA7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FD4CA7" w:rsidRDefault="00FD4CA7" w:rsidP="00FD4CA7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6599B517" wp14:editId="54C5320F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3B57"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FD4CA7" w:rsidRPr="006C4E0B" w:rsidRDefault="00FD4CA7" w:rsidP="00FD4CA7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FD4CA7" w:rsidRDefault="000F404C" w:rsidP="000F404C">
      <w:pPr>
        <w:tabs>
          <w:tab w:val="left" w:pos="2590"/>
          <w:tab w:val="left" w:pos="6320"/>
        </w:tabs>
        <w:rPr>
          <w:sz w:val="30"/>
        </w:rPr>
      </w:pPr>
      <w:r>
        <w:rPr>
          <w:sz w:val="30"/>
        </w:rPr>
        <w:tab/>
        <w:t>28.03.2018</w:t>
      </w:r>
      <w:r>
        <w:rPr>
          <w:sz w:val="30"/>
        </w:rPr>
        <w:tab/>
        <w:t>248</w:t>
      </w:r>
    </w:p>
    <w:p w:rsidR="00FD4CA7" w:rsidRDefault="00FD4CA7" w:rsidP="00FD4CA7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2C1E4936" wp14:editId="20EB5557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7BE6D" id="Line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B02da3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7F35B156" wp14:editId="49E11C10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925E3" id="Line 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sz w:val="30"/>
        </w:rPr>
        <w:t>№</w:t>
      </w:r>
    </w:p>
    <w:p w:rsidR="00FD4CA7" w:rsidRDefault="00FD4CA7" w:rsidP="00FD4CA7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FD4CA7" w:rsidRDefault="00FD4CA7" w:rsidP="00FD4CA7">
      <w:pPr>
        <w:pStyle w:val="1"/>
        <w:jc w:val="center"/>
        <w:rPr>
          <w:sz w:val="32"/>
        </w:rPr>
      </w:pPr>
      <w:r>
        <w:t>Московская область</w:t>
      </w:r>
    </w:p>
    <w:p w:rsidR="00D25363" w:rsidRPr="005164E2" w:rsidRDefault="00D25363" w:rsidP="005164E2">
      <w:pPr>
        <w:rPr>
          <w:b/>
          <w:sz w:val="26"/>
          <w:szCs w:val="26"/>
        </w:rPr>
      </w:pPr>
    </w:p>
    <w:p w:rsidR="00D3500D" w:rsidRPr="005164E2" w:rsidRDefault="00D3500D" w:rsidP="005164E2">
      <w:pPr>
        <w:rPr>
          <w:b/>
          <w:sz w:val="26"/>
          <w:szCs w:val="26"/>
        </w:rPr>
      </w:pPr>
    </w:p>
    <w:p w:rsidR="00280A51" w:rsidRPr="005164E2" w:rsidRDefault="00280A51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>О внесении изменений в муниципальную программу</w:t>
      </w:r>
    </w:p>
    <w:p w:rsidR="00280A51" w:rsidRPr="005164E2" w:rsidRDefault="00280A51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 xml:space="preserve">городского округа Клин «Развитие инженерной </w:t>
      </w:r>
    </w:p>
    <w:p w:rsidR="00280A51" w:rsidRPr="005164E2" w:rsidRDefault="00280A51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>инфраструктуры и энергоэффективности»</w:t>
      </w:r>
    </w:p>
    <w:p w:rsidR="00D3500D" w:rsidRPr="005164E2" w:rsidRDefault="00280A51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>на 2018-2022 годы</w:t>
      </w:r>
    </w:p>
    <w:p w:rsidR="00D3500D" w:rsidRPr="005164E2" w:rsidRDefault="00D3500D" w:rsidP="005164E2">
      <w:pPr>
        <w:rPr>
          <w:sz w:val="26"/>
          <w:szCs w:val="26"/>
        </w:rPr>
      </w:pPr>
    </w:p>
    <w:p w:rsidR="00D3500D" w:rsidRPr="005164E2" w:rsidRDefault="00D3500D" w:rsidP="005164E2">
      <w:pPr>
        <w:rPr>
          <w:sz w:val="26"/>
          <w:szCs w:val="26"/>
        </w:rPr>
      </w:pPr>
    </w:p>
    <w:p w:rsidR="00280A51" w:rsidRPr="005164E2" w:rsidRDefault="00280A51" w:rsidP="005164E2">
      <w:pPr>
        <w:ind w:firstLine="708"/>
        <w:rPr>
          <w:sz w:val="26"/>
          <w:szCs w:val="26"/>
        </w:rPr>
      </w:pPr>
      <w:r w:rsidRPr="005164E2">
        <w:rPr>
          <w:sz w:val="26"/>
          <w:szCs w:val="26"/>
        </w:rPr>
        <w:t>В связи с необходимостью уточнения и изменения муниципальной программы «Развитие инженерной инфраструктуры и энергоэффективности» на 2018-2022 годы</w:t>
      </w:r>
      <w:r w:rsidR="00FD4CA7">
        <w:rPr>
          <w:sz w:val="26"/>
          <w:szCs w:val="26"/>
        </w:rPr>
        <w:t>,</w:t>
      </w:r>
    </w:p>
    <w:p w:rsidR="00D3500D" w:rsidRPr="005164E2" w:rsidRDefault="00D3500D" w:rsidP="005164E2">
      <w:pPr>
        <w:rPr>
          <w:sz w:val="26"/>
          <w:szCs w:val="26"/>
        </w:rPr>
      </w:pPr>
    </w:p>
    <w:p w:rsidR="00280A51" w:rsidRPr="005164E2" w:rsidRDefault="00280A51" w:rsidP="005164E2">
      <w:pPr>
        <w:jc w:val="center"/>
        <w:rPr>
          <w:sz w:val="26"/>
          <w:szCs w:val="26"/>
        </w:rPr>
      </w:pPr>
      <w:r w:rsidRPr="005164E2">
        <w:rPr>
          <w:sz w:val="26"/>
          <w:szCs w:val="26"/>
        </w:rPr>
        <w:t>П О С Т А Н О В Л Я Ю:</w:t>
      </w:r>
    </w:p>
    <w:p w:rsidR="00280A51" w:rsidRPr="005164E2" w:rsidRDefault="00280A51" w:rsidP="005164E2">
      <w:pPr>
        <w:jc w:val="both"/>
        <w:rPr>
          <w:sz w:val="26"/>
          <w:szCs w:val="26"/>
        </w:rPr>
      </w:pPr>
    </w:p>
    <w:p w:rsidR="00280A51" w:rsidRPr="005164E2" w:rsidRDefault="00280A51" w:rsidP="005164E2">
      <w:pPr>
        <w:pStyle w:val="a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 xml:space="preserve"> Внести изменения в муниципальную программу</w:t>
      </w:r>
      <w:r w:rsidRPr="005164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Клин «Развитие инженерной инфраструктуры и энергоэффективности» на 2018-2022 годы утвержденную постановлением Администрации Клинского муниципального района от 14.12.2017 №</w:t>
      </w:r>
      <w:r w:rsidR="00FD4C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164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3141, с внесенными изменениями от </w:t>
      </w:r>
      <w:r w:rsidRPr="00FD4CA7">
        <w:rPr>
          <w:rFonts w:ascii="Times New Roman" w:hAnsi="Times New Roman" w:cs="Times New Roman"/>
          <w:sz w:val="26"/>
          <w:szCs w:val="26"/>
        </w:rPr>
        <w:t>26.01.2018 №</w:t>
      </w:r>
      <w:r w:rsidR="00FD4CA7">
        <w:rPr>
          <w:rFonts w:ascii="Times New Roman" w:hAnsi="Times New Roman" w:cs="Times New Roman"/>
          <w:sz w:val="26"/>
          <w:szCs w:val="26"/>
        </w:rPr>
        <w:t xml:space="preserve"> </w:t>
      </w:r>
      <w:r w:rsidRPr="00FD4CA7">
        <w:rPr>
          <w:rFonts w:ascii="Times New Roman" w:hAnsi="Times New Roman" w:cs="Times New Roman"/>
          <w:sz w:val="26"/>
          <w:szCs w:val="26"/>
        </w:rPr>
        <w:t>194 и</w:t>
      </w:r>
      <w:r w:rsidRPr="005164E2">
        <w:rPr>
          <w:rFonts w:ascii="Times New Roman" w:hAnsi="Times New Roman" w:cs="Times New Roman"/>
          <w:sz w:val="26"/>
          <w:szCs w:val="26"/>
        </w:rPr>
        <w:t xml:space="preserve"> читать её в новой редакции (прилагается).</w:t>
      </w:r>
    </w:p>
    <w:p w:rsidR="00280A51" w:rsidRPr="005164E2" w:rsidRDefault="00280A51" w:rsidP="005164E2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«Серп и Молот» и на официальном сайте Администрации </w:t>
      </w:r>
      <w:r w:rsidR="00F93834" w:rsidRPr="005164E2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5164E2">
        <w:rPr>
          <w:rFonts w:ascii="Times New Roman" w:hAnsi="Times New Roman" w:cs="Times New Roman"/>
          <w:sz w:val="26"/>
          <w:szCs w:val="26"/>
        </w:rPr>
        <w:t>.</w:t>
      </w:r>
    </w:p>
    <w:p w:rsidR="00280A51" w:rsidRPr="005164E2" w:rsidRDefault="00280A51" w:rsidP="005164E2">
      <w:pPr>
        <w:rPr>
          <w:sz w:val="26"/>
          <w:szCs w:val="26"/>
        </w:rPr>
      </w:pPr>
    </w:p>
    <w:p w:rsidR="00280A51" w:rsidRPr="005164E2" w:rsidRDefault="00280A51" w:rsidP="005164E2">
      <w:pPr>
        <w:rPr>
          <w:sz w:val="26"/>
          <w:szCs w:val="26"/>
        </w:rPr>
      </w:pPr>
    </w:p>
    <w:p w:rsidR="00280A51" w:rsidRPr="005164E2" w:rsidRDefault="00280A51" w:rsidP="005164E2">
      <w:pPr>
        <w:rPr>
          <w:sz w:val="26"/>
          <w:szCs w:val="26"/>
        </w:rPr>
      </w:pPr>
    </w:p>
    <w:p w:rsidR="00280A51" w:rsidRPr="005164E2" w:rsidRDefault="00280A51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 xml:space="preserve">Глава городского округа Клин                                                          </w:t>
      </w:r>
      <w:r w:rsidR="005164E2">
        <w:rPr>
          <w:sz w:val="26"/>
          <w:szCs w:val="26"/>
        </w:rPr>
        <w:t xml:space="preserve">     </w:t>
      </w:r>
      <w:r w:rsidRPr="005164E2">
        <w:rPr>
          <w:sz w:val="26"/>
          <w:szCs w:val="26"/>
        </w:rPr>
        <w:t>А.Д. Сокольская</w:t>
      </w:r>
    </w:p>
    <w:p w:rsidR="00280A51" w:rsidRPr="005164E2" w:rsidRDefault="00280A51" w:rsidP="005164E2">
      <w:pPr>
        <w:rPr>
          <w:sz w:val="26"/>
          <w:szCs w:val="26"/>
        </w:rPr>
      </w:pPr>
    </w:p>
    <w:p w:rsidR="00280A51" w:rsidRPr="005164E2" w:rsidRDefault="00280A51" w:rsidP="005164E2">
      <w:pPr>
        <w:rPr>
          <w:sz w:val="26"/>
          <w:szCs w:val="26"/>
        </w:rPr>
      </w:pPr>
    </w:p>
    <w:p w:rsidR="00280A51" w:rsidRPr="005164E2" w:rsidRDefault="00280A51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>Группа подготовки:                                                                                 М.М. Белехова</w:t>
      </w:r>
    </w:p>
    <w:p w:rsidR="00280A51" w:rsidRPr="005164E2" w:rsidRDefault="00280A51" w:rsidP="005164E2">
      <w:pPr>
        <w:rPr>
          <w:sz w:val="26"/>
          <w:szCs w:val="26"/>
        </w:rPr>
      </w:pPr>
    </w:p>
    <w:p w:rsidR="00280A51" w:rsidRPr="005164E2" w:rsidRDefault="00280A51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 xml:space="preserve">                                                                                                                   Е.А. Бердников</w:t>
      </w:r>
    </w:p>
    <w:p w:rsidR="00280A51" w:rsidRPr="005164E2" w:rsidRDefault="00280A51" w:rsidP="005164E2">
      <w:pPr>
        <w:rPr>
          <w:sz w:val="26"/>
          <w:szCs w:val="26"/>
        </w:rPr>
      </w:pPr>
    </w:p>
    <w:p w:rsidR="00280A51" w:rsidRPr="005164E2" w:rsidRDefault="00280A51" w:rsidP="005164E2">
      <w:pPr>
        <w:pStyle w:val="af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Л.Н. Богомолова</w:t>
      </w:r>
    </w:p>
    <w:p w:rsidR="00280A51" w:rsidRPr="005164E2" w:rsidRDefault="00280A51" w:rsidP="005164E2">
      <w:pPr>
        <w:pStyle w:val="af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0A51" w:rsidRPr="005164E2" w:rsidRDefault="00280A51" w:rsidP="005164E2">
      <w:pPr>
        <w:pStyle w:val="af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А.М. Потлова</w:t>
      </w:r>
    </w:p>
    <w:p w:rsidR="00280A51" w:rsidRPr="005164E2" w:rsidRDefault="00280A51" w:rsidP="005164E2">
      <w:pPr>
        <w:pStyle w:val="af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</w:p>
    <w:p w:rsidR="00280A51" w:rsidRPr="005164E2" w:rsidRDefault="00280A51" w:rsidP="005164E2">
      <w:pPr>
        <w:pStyle w:val="af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Э.Ю.</w:t>
      </w:r>
      <w:r w:rsidR="005164E2">
        <w:rPr>
          <w:rFonts w:ascii="Times New Roman" w:hAnsi="Times New Roman" w:cs="Times New Roman"/>
          <w:sz w:val="26"/>
          <w:szCs w:val="26"/>
        </w:rPr>
        <w:t xml:space="preserve"> </w:t>
      </w:r>
      <w:r w:rsidRPr="005164E2">
        <w:rPr>
          <w:rFonts w:ascii="Times New Roman" w:hAnsi="Times New Roman" w:cs="Times New Roman"/>
          <w:sz w:val="26"/>
          <w:szCs w:val="26"/>
        </w:rPr>
        <w:t>Каплун</w:t>
      </w:r>
    </w:p>
    <w:p w:rsidR="00280A51" w:rsidRPr="005164E2" w:rsidRDefault="00280A51" w:rsidP="005164E2">
      <w:pPr>
        <w:ind w:firstLine="708"/>
        <w:rPr>
          <w:i/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</w:p>
    <w:p w:rsidR="00D25363" w:rsidRDefault="00D25363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Default="005164E2" w:rsidP="005164E2">
      <w:pPr>
        <w:rPr>
          <w:sz w:val="26"/>
          <w:szCs w:val="26"/>
        </w:rPr>
      </w:pPr>
    </w:p>
    <w:p w:rsidR="005164E2" w:rsidRPr="005164E2" w:rsidRDefault="005164E2" w:rsidP="005164E2">
      <w:pPr>
        <w:rPr>
          <w:sz w:val="26"/>
          <w:szCs w:val="26"/>
        </w:rPr>
      </w:pPr>
    </w:p>
    <w:p w:rsidR="00D25363" w:rsidRPr="005164E2" w:rsidRDefault="00D25363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>Разослано:</w:t>
      </w:r>
    </w:p>
    <w:p w:rsidR="00D25363" w:rsidRPr="005164E2" w:rsidRDefault="00D25363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>в дело-3</w:t>
      </w:r>
    </w:p>
    <w:p w:rsidR="00D25363" w:rsidRPr="005164E2" w:rsidRDefault="00D25363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>Потлова-1</w:t>
      </w:r>
    </w:p>
    <w:p w:rsidR="00D25363" w:rsidRPr="005164E2" w:rsidRDefault="00F93834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>ФЭУ-1</w:t>
      </w:r>
    </w:p>
    <w:p w:rsidR="00D25363" w:rsidRPr="005164E2" w:rsidRDefault="00D25363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>Потапова Л.В.-1</w:t>
      </w:r>
    </w:p>
    <w:p w:rsidR="00D25363" w:rsidRPr="005164E2" w:rsidRDefault="00D25363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>г/п Клин-1</w:t>
      </w:r>
    </w:p>
    <w:p w:rsidR="00D25363" w:rsidRPr="005164E2" w:rsidRDefault="00D25363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>Гурцева-1</w:t>
      </w:r>
    </w:p>
    <w:p w:rsidR="00D25363" w:rsidRPr="005164E2" w:rsidRDefault="00D25363" w:rsidP="005164E2">
      <w:pPr>
        <w:rPr>
          <w:b/>
          <w:sz w:val="26"/>
          <w:szCs w:val="26"/>
        </w:rPr>
      </w:pPr>
    </w:p>
    <w:p w:rsidR="00280A51" w:rsidRPr="005164E2" w:rsidRDefault="00280A51" w:rsidP="005164E2">
      <w:pPr>
        <w:rPr>
          <w:b/>
          <w:sz w:val="26"/>
          <w:szCs w:val="26"/>
        </w:rPr>
      </w:pPr>
    </w:p>
    <w:p w:rsidR="00065256" w:rsidRPr="005164E2" w:rsidRDefault="00065256" w:rsidP="005164E2">
      <w:pPr>
        <w:jc w:val="center"/>
        <w:outlineLvl w:val="0"/>
        <w:rPr>
          <w:sz w:val="26"/>
          <w:szCs w:val="26"/>
        </w:rPr>
      </w:pPr>
    </w:p>
    <w:p w:rsidR="00C068F8" w:rsidRPr="005164E2" w:rsidRDefault="00C068F8" w:rsidP="005164E2">
      <w:pPr>
        <w:tabs>
          <w:tab w:val="left" w:pos="360"/>
        </w:tabs>
        <w:rPr>
          <w:b/>
          <w:sz w:val="26"/>
          <w:szCs w:val="26"/>
        </w:rPr>
      </w:pPr>
    </w:p>
    <w:p w:rsidR="00BB7314" w:rsidRPr="005164E2" w:rsidRDefault="00BB7314" w:rsidP="005164E2">
      <w:pPr>
        <w:jc w:val="right"/>
        <w:outlineLvl w:val="0"/>
        <w:rPr>
          <w:sz w:val="26"/>
          <w:szCs w:val="26"/>
        </w:rPr>
      </w:pPr>
      <w:r w:rsidRPr="005164E2">
        <w:rPr>
          <w:sz w:val="26"/>
          <w:szCs w:val="26"/>
        </w:rPr>
        <w:lastRenderedPageBreak/>
        <w:t xml:space="preserve">Утверждена </w:t>
      </w:r>
    </w:p>
    <w:p w:rsidR="00BB7314" w:rsidRPr="005164E2" w:rsidRDefault="00BB7314" w:rsidP="005164E2">
      <w:pPr>
        <w:jc w:val="right"/>
        <w:outlineLvl w:val="0"/>
        <w:rPr>
          <w:sz w:val="26"/>
          <w:szCs w:val="26"/>
        </w:rPr>
      </w:pPr>
      <w:r w:rsidRPr="005164E2">
        <w:rPr>
          <w:sz w:val="26"/>
          <w:szCs w:val="26"/>
        </w:rPr>
        <w:t xml:space="preserve">постановлением Администрации </w:t>
      </w:r>
    </w:p>
    <w:p w:rsidR="00BB7314" w:rsidRPr="005164E2" w:rsidRDefault="00BB7314" w:rsidP="005164E2">
      <w:pPr>
        <w:jc w:val="right"/>
        <w:outlineLvl w:val="0"/>
        <w:rPr>
          <w:sz w:val="26"/>
          <w:szCs w:val="26"/>
        </w:rPr>
      </w:pPr>
      <w:r w:rsidRPr="005164E2">
        <w:rPr>
          <w:sz w:val="26"/>
          <w:szCs w:val="26"/>
        </w:rPr>
        <w:t>Клинского муниципального района</w:t>
      </w:r>
    </w:p>
    <w:p w:rsidR="005164E2" w:rsidRDefault="005164E2" w:rsidP="005164E2">
      <w:pPr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от 14.12.2017 № 3141</w:t>
      </w:r>
      <w:r w:rsidR="00BB7314" w:rsidRPr="005164E2">
        <w:rPr>
          <w:sz w:val="26"/>
          <w:szCs w:val="26"/>
        </w:rPr>
        <w:t xml:space="preserve"> </w:t>
      </w:r>
    </w:p>
    <w:p w:rsidR="005164E2" w:rsidRDefault="00BB7314" w:rsidP="005164E2">
      <w:pPr>
        <w:jc w:val="right"/>
        <w:outlineLvl w:val="0"/>
        <w:rPr>
          <w:sz w:val="26"/>
          <w:szCs w:val="26"/>
        </w:rPr>
      </w:pPr>
      <w:r w:rsidRPr="005164E2">
        <w:rPr>
          <w:sz w:val="26"/>
          <w:szCs w:val="26"/>
        </w:rPr>
        <w:t xml:space="preserve">в редакции постановления Администрации </w:t>
      </w:r>
    </w:p>
    <w:p w:rsidR="00BB7314" w:rsidRPr="005164E2" w:rsidRDefault="00BB7314" w:rsidP="005164E2">
      <w:pPr>
        <w:jc w:val="right"/>
        <w:outlineLvl w:val="0"/>
        <w:rPr>
          <w:sz w:val="26"/>
          <w:szCs w:val="26"/>
        </w:rPr>
      </w:pPr>
      <w:r w:rsidRPr="005164E2">
        <w:rPr>
          <w:sz w:val="26"/>
          <w:szCs w:val="26"/>
        </w:rPr>
        <w:t>городского округа Клин</w:t>
      </w:r>
    </w:p>
    <w:p w:rsidR="00BB7314" w:rsidRPr="005164E2" w:rsidRDefault="000F404C" w:rsidP="005164E2">
      <w:pPr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28.03.2018  </w:t>
      </w:r>
      <w:r w:rsidR="005164E2">
        <w:rPr>
          <w:sz w:val="26"/>
          <w:szCs w:val="26"/>
        </w:rPr>
        <w:t xml:space="preserve">  </w:t>
      </w:r>
      <w:r w:rsidR="00BB7314" w:rsidRPr="005164E2">
        <w:rPr>
          <w:sz w:val="26"/>
          <w:szCs w:val="26"/>
        </w:rPr>
        <w:t>№</w:t>
      </w:r>
      <w:r w:rsidR="00516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248</w:t>
      </w:r>
    </w:p>
    <w:p w:rsidR="00BB7314" w:rsidRDefault="00BB7314" w:rsidP="005164E2">
      <w:pPr>
        <w:tabs>
          <w:tab w:val="left" w:pos="360"/>
        </w:tabs>
        <w:rPr>
          <w:b/>
          <w:sz w:val="26"/>
          <w:szCs w:val="26"/>
        </w:rPr>
      </w:pPr>
    </w:p>
    <w:p w:rsidR="005164E2" w:rsidRPr="005164E2" w:rsidRDefault="005164E2" w:rsidP="005164E2">
      <w:pPr>
        <w:tabs>
          <w:tab w:val="left" w:pos="360"/>
        </w:tabs>
        <w:rPr>
          <w:b/>
          <w:sz w:val="26"/>
          <w:szCs w:val="26"/>
        </w:rPr>
      </w:pPr>
    </w:p>
    <w:p w:rsidR="00C068F8" w:rsidRPr="005164E2" w:rsidRDefault="00C068F8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Муниципальная программа</w:t>
      </w:r>
    </w:p>
    <w:p w:rsidR="00C068F8" w:rsidRPr="005164E2" w:rsidRDefault="00C068F8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«Развитие инженерной инфра</w:t>
      </w:r>
      <w:r w:rsidR="0008291C" w:rsidRPr="005164E2">
        <w:rPr>
          <w:b/>
          <w:sz w:val="26"/>
          <w:szCs w:val="26"/>
        </w:rPr>
        <w:t>структуры и энергоэффективности</w:t>
      </w:r>
      <w:r w:rsidRPr="005164E2">
        <w:rPr>
          <w:b/>
          <w:sz w:val="26"/>
          <w:szCs w:val="26"/>
        </w:rPr>
        <w:t>»</w:t>
      </w:r>
    </w:p>
    <w:p w:rsidR="00C068F8" w:rsidRPr="005164E2" w:rsidRDefault="00C068F8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на 2018 – 2022 годы</w:t>
      </w:r>
    </w:p>
    <w:p w:rsidR="00C068F8" w:rsidRPr="005164E2" w:rsidRDefault="00C068F8" w:rsidP="005164E2">
      <w:pPr>
        <w:jc w:val="center"/>
        <w:rPr>
          <w:b/>
          <w:sz w:val="26"/>
          <w:szCs w:val="26"/>
        </w:rPr>
      </w:pPr>
    </w:p>
    <w:p w:rsidR="00C068F8" w:rsidRPr="005164E2" w:rsidRDefault="00C068F8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П</w:t>
      </w:r>
      <w:r w:rsidR="0008291C" w:rsidRPr="005164E2">
        <w:rPr>
          <w:b/>
          <w:sz w:val="26"/>
          <w:szCs w:val="26"/>
        </w:rPr>
        <w:t xml:space="preserve"> </w:t>
      </w:r>
      <w:r w:rsidRPr="005164E2">
        <w:rPr>
          <w:b/>
          <w:sz w:val="26"/>
          <w:szCs w:val="26"/>
        </w:rPr>
        <w:t>А</w:t>
      </w:r>
      <w:r w:rsidR="0008291C" w:rsidRPr="005164E2">
        <w:rPr>
          <w:b/>
          <w:sz w:val="26"/>
          <w:szCs w:val="26"/>
        </w:rPr>
        <w:t xml:space="preserve"> </w:t>
      </w:r>
      <w:r w:rsidRPr="005164E2">
        <w:rPr>
          <w:b/>
          <w:sz w:val="26"/>
          <w:szCs w:val="26"/>
        </w:rPr>
        <w:t>С</w:t>
      </w:r>
      <w:r w:rsidR="0008291C" w:rsidRPr="005164E2">
        <w:rPr>
          <w:b/>
          <w:sz w:val="26"/>
          <w:szCs w:val="26"/>
        </w:rPr>
        <w:t xml:space="preserve"> </w:t>
      </w:r>
      <w:r w:rsidRPr="005164E2">
        <w:rPr>
          <w:b/>
          <w:sz w:val="26"/>
          <w:szCs w:val="26"/>
        </w:rPr>
        <w:t>П</w:t>
      </w:r>
      <w:r w:rsidR="0008291C" w:rsidRPr="005164E2">
        <w:rPr>
          <w:b/>
          <w:sz w:val="26"/>
          <w:szCs w:val="26"/>
        </w:rPr>
        <w:t xml:space="preserve"> </w:t>
      </w:r>
      <w:r w:rsidRPr="005164E2">
        <w:rPr>
          <w:b/>
          <w:sz w:val="26"/>
          <w:szCs w:val="26"/>
        </w:rPr>
        <w:t>О</w:t>
      </w:r>
      <w:r w:rsidR="0008291C" w:rsidRPr="005164E2">
        <w:rPr>
          <w:b/>
          <w:sz w:val="26"/>
          <w:szCs w:val="26"/>
        </w:rPr>
        <w:t xml:space="preserve"> </w:t>
      </w:r>
      <w:r w:rsidRPr="005164E2">
        <w:rPr>
          <w:b/>
          <w:sz w:val="26"/>
          <w:szCs w:val="26"/>
        </w:rPr>
        <w:t>Р</w:t>
      </w:r>
      <w:r w:rsidR="0008291C" w:rsidRPr="005164E2">
        <w:rPr>
          <w:b/>
          <w:sz w:val="26"/>
          <w:szCs w:val="26"/>
        </w:rPr>
        <w:t xml:space="preserve"> </w:t>
      </w:r>
      <w:r w:rsidRPr="005164E2">
        <w:rPr>
          <w:b/>
          <w:sz w:val="26"/>
          <w:szCs w:val="26"/>
        </w:rPr>
        <w:t>Т</w:t>
      </w:r>
    </w:p>
    <w:p w:rsidR="00C068F8" w:rsidRPr="005164E2" w:rsidRDefault="00C068F8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 xml:space="preserve">муниципальной программы </w:t>
      </w:r>
    </w:p>
    <w:p w:rsidR="00C068F8" w:rsidRPr="005164E2" w:rsidRDefault="00C068F8" w:rsidP="005164E2">
      <w:pPr>
        <w:jc w:val="center"/>
        <w:rPr>
          <w:b/>
          <w:sz w:val="26"/>
          <w:szCs w:val="26"/>
        </w:rPr>
      </w:pP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276"/>
        <w:gridCol w:w="1276"/>
        <w:gridCol w:w="1134"/>
        <w:gridCol w:w="1276"/>
        <w:gridCol w:w="1275"/>
      </w:tblGrid>
      <w:tr w:rsidR="00C068F8" w:rsidRPr="005164E2" w:rsidTr="005164E2">
        <w:tc>
          <w:tcPr>
            <w:tcW w:w="2552" w:type="dxa"/>
            <w:shd w:val="clear" w:color="auto" w:fill="auto"/>
          </w:tcPr>
          <w:p w:rsidR="00C068F8" w:rsidRPr="005164E2" w:rsidRDefault="00C068F8" w:rsidP="005164E2">
            <w:pPr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C068F8" w:rsidRPr="005164E2" w:rsidRDefault="00C068F8" w:rsidP="005164E2">
            <w:pPr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 xml:space="preserve">Заместитель </w:t>
            </w:r>
            <w:r w:rsidR="00F93834" w:rsidRPr="005164E2">
              <w:rPr>
                <w:sz w:val="24"/>
                <w:szCs w:val="24"/>
              </w:rPr>
              <w:t>Главы</w:t>
            </w:r>
            <w:r w:rsidRPr="005164E2">
              <w:rPr>
                <w:sz w:val="24"/>
                <w:szCs w:val="24"/>
              </w:rPr>
              <w:t xml:space="preserve"> Администрации </w:t>
            </w:r>
            <w:r w:rsidR="00F93834" w:rsidRPr="005164E2">
              <w:rPr>
                <w:sz w:val="24"/>
                <w:szCs w:val="24"/>
              </w:rPr>
              <w:t>городского округа Клин</w:t>
            </w:r>
            <w:r w:rsidRPr="005164E2">
              <w:rPr>
                <w:sz w:val="24"/>
                <w:szCs w:val="24"/>
              </w:rPr>
              <w:t xml:space="preserve"> А.М.Потлова</w:t>
            </w:r>
          </w:p>
        </w:tc>
      </w:tr>
      <w:tr w:rsidR="00C068F8" w:rsidRPr="005164E2" w:rsidTr="005164E2">
        <w:tc>
          <w:tcPr>
            <w:tcW w:w="2552" w:type="dxa"/>
            <w:shd w:val="clear" w:color="auto" w:fill="auto"/>
          </w:tcPr>
          <w:p w:rsidR="00C068F8" w:rsidRPr="005164E2" w:rsidRDefault="00C068F8" w:rsidP="005164E2">
            <w:pPr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C068F8" w:rsidRPr="005164E2" w:rsidRDefault="00C068F8" w:rsidP="005164E2">
            <w:pPr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 xml:space="preserve">Администрация </w:t>
            </w:r>
            <w:r w:rsidR="00F93834" w:rsidRPr="005164E2">
              <w:rPr>
                <w:sz w:val="24"/>
                <w:szCs w:val="24"/>
              </w:rPr>
              <w:t>городского округа Клин</w:t>
            </w:r>
          </w:p>
        </w:tc>
      </w:tr>
      <w:tr w:rsidR="00C068F8" w:rsidRPr="005164E2" w:rsidTr="005164E2">
        <w:tc>
          <w:tcPr>
            <w:tcW w:w="2552" w:type="dxa"/>
            <w:shd w:val="clear" w:color="auto" w:fill="auto"/>
          </w:tcPr>
          <w:p w:rsidR="00C068F8" w:rsidRPr="005164E2" w:rsidRDefault="00C068F8" w:rsidP="005164E2">
            <w:pPr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 xml:space="preserve">Цели муниципальной </w:t>
            </w:r>
          </w:p>
          <w:p w:rsidR="00C068F8" w:rsidRPr="005164E2" w:rsidRDefault="00C068F8" w:rsidP="005164E2">
            <w:pPr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программы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C068F8" w:rsidRPr="005164E2" w:rsidRDefault="00C068F8" w:rsidP="005164E2">
            <w:pPr>
              <w:ind w:right="-1"/>
              <w:jc w:val="both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создание условий для обеспечения качественными жилищно-коммунальными услугами и повышение комфортности граждан, проживающих на территории городского округа Клин.</w:t>
            </w:r>
          </w:p>
          <w:p w:rsidR="00C068F8" w:rsidRPr="005164E2" w:rsidRDefault="00C068F8" w:rsidP="005164E2">
            <w:pPr>
              <w:widowControl w:val="0"/>
              <w:numPr>
                <w:ilvl w:val="2"/>
                <w:numId w:val="44"/>
              </w:numPr>
              <w:tabs>
                <w:tab w:val="left" w:pos="36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C068F8" w:rsidRPr="005164E2" w:rsidTr="005164E2">
        <w:trPr>
          <w:trHeight w:val="1328"/>
        </w:trPr>
        <w:tc>
          <w:tcPr>
            <w:tcW w:w="2552" w:type="dxa"/>
            <w:shd w:val="clear" w:color="auto" w:fill="auto"/>
          </w:tcPr>
          <w:p w:rsidR="00C068F8" w:rsidRPr="005164E2" w:rsidRDefault="00C068F8" w:rsidP="005164E2">
            <w:pPr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C068F8" w:rsidRPr="005164E2" w:rsidRDefault="00C068F8" w:rsidP="005164E2">
            <w:pPr>
              <w:rPr>
                <w:sz w:val="24"/>
                <w:szCs w:val="24"/>
              </w:rPr>
            </w:pPr>
            <w:r w:rsidRPr="005164E2">
              <w:rPr>
                <w:b/>
                <w:sz w:val="24"/>
                <w:szCs w:val="24"/>
              </w:rPr>
              <w:t>Подпрограмма 1</w:t>
            </w:r>
            <w:r w:rsidRPr="005164E2">
              <w:rPr>
                <w:sz w:val="24"/>
                <w:szCs w:val="24"/>
              </w:rPr>
              <w:t xml:space="preserve"> «Чистая вода»</w:t>
            </w:r>
          </w:p>
          <w:p w:rsidR="00C068F8" w:rsidRPr="005164E2" w:rsidRDefault="00C068F8" w:rsidP="005164E2">
            <w:pPr>
              <w:rPr>
                <w:sz w:val="24"/>
                <w:szCs w:val="24"/>
              </w:rPr>
            </w:pPr>
            <w:r w:rsidRPr="005164E2">
              <w:rPr>
                <w:b/>
                <w:sz w:val="24"/>
                <w:szCs w:val="24"/>
              </w:rPr>
              <w:t>Подпрограмма 2</w:t>
            </w:r>
            <w:r w:rsidRPr="005164E2">
              <w:rPr>
                <w:sz w:val="24"/>
                <w:szCs w:val="24"/>
              </w:rPr>
              <w:t xml:space="preserve"> </w:t>
            </w:r>
            <w:r w:rsidRPr="005164E2">
              <w:rPr>
                <w:b/>
                <w:i/>
                <w:sz w:val="24"/>
                <w:szCs w:val="24"/>
              </w:rPr>
              <w:t>«</w:t>
            </w:r>
            <w:r w:rsidRPr="005164E2">
              <w:rPr>
                <w:sz w:val="24"/>
                <w:szCs w:val="24"/>
              </w:rPr>
              <w:t>Создание условий для обеспечения качественными жилищно-коммунальными услугами»</w:t>
            </w:r>
          </w:p>
          <w:p w:rsidR="00C068F8" w:rsidRPr="005164E2" w:rsidRDefault="00C068F8" w:rsidP="005164E2">
            <w:pPr>
              <w:rPr>
                <w:sz w:val="24"/>
                <w:szCs w:val="24"/>
              </w:rPr>
            </w:pPr>
            <w:r w:rsidRPr="005164E2">
              <w:rPr>
                <w:b/>
                <w:sz w:val="24"/>
                <w:szCs w:val="24"/>
              </w:rPr>
              <w:t>Подпрограмма 3</w:t>
            </w:r>
            <w:r w:rsidRPr="005164E2">
              <w:rPr>
                <w:sz w:val="24"/>
                <w:szCs w:val="24"/>
              </w:rPr>
              <w:t xml:space="preserve"> «Энергосбережение и повышение энергоэффективности»</w:t>
            </w:r>
          </w:p>
        </w:tc>
      </w:tr>
      <w:tr w:rsidR="00C068F8" w:rsidRPr="005164E2" w:rsidTr="005164E2">
        <w:tc>
          <w:tcPr>
            <w:tcW w:w="2552" w:type="dxa"/>
            <w:vMerge w:val="restart"/>
            <w:shd w:val="clear" w:color="auto" w:fill="auto"/>
          </w:tcPr>
          <w:p w:rsidR="00C068F8" w:rsidRPr="005164E2" w:rsidRDefault="00C068F8" w:rsidP="005164E2">
            <w:pPr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Источники финансирования программы, в том числе по годам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C068F8" w:rsidRPr="005164E2" w:rsidRDefault="00C068F8" w:rsidP="005164E2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5164E2">
              <w:rPr>
                <w:b/>
                <w:i/>
              </w:rPr>
              <w:t>Расходы (тыс. руб.)</w:t>
            </w:r>
          </w:p>
        </w:tc>
      </w:tr>
      <w:tr w:rsidR="00C068F8" w:rsidRPr="005164E2" w:rsidTr="005164E2">
        <w:tc>
          <w:tcPr>
            <w:tcW w:w="2552" w:type="dxa"/>
            <w:vMerge/>
            <w:shd w:val="clear" w:color="auto" w:fill="auto"/>
          </w:tcPr>
          <w:p w:rsidR="00C068F8" w:rsidRPr="005164E2" w:rsidRDefault="00C068F8" w:rsidP="005164E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068F8" w:rsidRPr="005164E2" w:rsidRDefault="00C068F8" w:rsidP="005164E2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5164E2">
              <w:rPr>
                <w:b/>
                <w:i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C068F8" w:rsidP="005164E2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5164E2">
              <w:rPr>
                <w:b/>
                <w:i/>
              </w:rPr>
              <w:t>2018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C068F8" w:rsidP="005164E2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5164E2">
              <w:rPr>
                <w:b/>
                <w:i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C068F8" w:rsidRPr="005164E2" w:rsidRDefault="00C068F8" w:rsidP="005164E2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5164E2">
              <w:rPr>
                <w:b/>
                <w:i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C068F8" w:rsidP="005164E2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5164E2">
              <w:rPr>
                <w:b/>
                <w:i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C068F8" w:rsidRPr="005164E2" w:rsidRDefault="00C068F8" w:rsidP="005164E2">
            <w:pPr>
              <w:pStyle w:val="a9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5164E2">
              <w:rPr>
                <w:b/>
                <w:i/>
              </w:rPr>
              <w:t>2022</w:t>
            </w:r>
          </w:p>
        </w:tc>
      </w:tr>
      <w:tr w:rsidR="00C068F8" w:rsidRPr="005164E2" w:rsidTr="005164E2">
        <w:trPr>
          <w:trHeight w:val="813"/>
        </w:trPr>
        <w:tc>
          <w:tcPr>
            <w:tcW w:w="2552" w:type="dxa"/>
            <w:shd w:val="clear" w:color="auto" w:fill="auto"/>
          </w:tcPr>
          <w:p w:rsidR="00C068F8" w:rsidRPr="005164E2" w:rsidRDefault="00C068F8" w:rsidP="005164E2">
            <w:pPr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shd w:val="clear" w:color="auto" w:fill="auto"/>
          </w:tcPr>
          <w:p w:rsidR="00C068F8" w:rsidRPr="005164E2" w:rsidRDefault="00230ABF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1014</w:t>
            </w:r>
            <w:r w:rsidR="00BB7314" w:rsidRPr="005164E2">
              <w:rPr>
                <w:sz w:val="24"/>
                <w:szCs w:val="24"/>
              </w:rPr>
              <w:t>430,5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230ABF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289</w:t>
            </w:r>
            <w:r w:rsidR="00BB7314" w:rsidRPr="005164E2">
              <w:rPr>
                <w:sz w:val="24"/>
                <w:szCs w:val="24"/>
              </w:rPr>
              <w:t>704,3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F60661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220440,6</w:t>
            </w:r>
          </w:p>
        </w:tc>
        <w:tc>
          <w:tcPr>
            <w:tcW w:w="1134" w:type="dxa"/>
            <w:shd w:val="clear" w:color="auto" w:fill="auto"/>
          </w:tcPr>
          <w:p w:rsidR="00C068F8" w:rsidRPr="005164E2" w:rsidRDefault="00F60661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220285,6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142000,0</w:t>
            </w:r>
          </w:p>
        </w:tc>
        <w:tc>
          <w:tcPr>
            <w:tcW w:w="1275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142000,0</w:t>
            </w:r>
          </w:p>
        </w:tc>
      </w:tr>
      <w:tr w:rsidR="00C068F8" w:rsidRPr="005164E2" w:rsidTr="005164E2">
        <w:trPr>
          <w:trHeight w:val="829"/>
        </w:trPr>
        <w:tc>
          <w:tcPr>
            <w:tcW w:w="2552" w:type="dxa"/>
            <w:shd w:val="clear" w:color="auto" w:fill="auto"/>
          </w:tcPr>
          <w:p w:rsidR="00C068F8" w:rsidRPr="005164E2" w:rsidRDefault="00C068F8" w:rsidP="005164E2">
            <w:pPr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Средства бюджета</w:t>
            </w:r>
          </w:p>
          <w:p w:rsidR="00C068F8" w:rsidRPr="005164E2" w:rsidRDefault="00C068F8" w:rsidP="005164E2">
            <w:pPr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C068F8" w:rsidRPr="005164E2" w:rsidRDefault="00230ABF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20 112,3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230ABF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20 112,3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0,0</w:t>
            </w:r>
          </w:p>
        </w:tc>
      </w:tr>
      <w:tr w:rsidR="00C068F8" w:rsidRPr="005164E2" w:rsidTr="005164E2">
        <w:trPr>
          <w:trHeight w:val="843"/>
        </w:trPr>
        <w:tc>
          <w:tcPr>
            <w:tcW w:w="2552" w:type="dxa"/>
            <w:shd w:val="clear" w:color="auto" w:fill="auto"/>
          </w:tcPr>
          <w:p w:rsidR="00C068F8" w:rsidRPr="005164E2" w:rsidRDefault="00C068F8" w:rsidP="005164E2">
            <w:pPr>
              <w:rPr>
                <w:rFonts w:eastAsia="Calibri"/>
                <w:sz w:val="24"/>
                <w:szCs w:val="24"/>
              </w:rPr>
            </w:pPr>
            <w:r w:rsidRPr="005164E2">
              <w:rPr>
                <w:rFonts w:eastAsia="Calibri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417" w:type="dxa"/>
            <w:shd w:val="clear" w:color="auto" w:fill="auto"/>
          </w:tcPr>
          <w:p w:rsidR="00C068F8" w:rsidRPr="005164E2" w:rsidRDefault="0025786E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155048,2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25786E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8322,0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F60661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73440,6</w:t>
            </w:r>
          </w:p>
        </w:tc>
        <w:tc>
          <w:tcPr>
            <w:tcW w:w="1134" w:type="dxa"/>
            <w:shd w:val="clear" w:color="auto" w:fill="auto"/>
          </w:tcPr>
          <w:p w:rsidR="00C068F8" w:rsidRPr="005164E2" w:rsidRDefault="00F60661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73285,6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0,0</w:t>
            </w:r>
          </w:p>
        </w:tc>
      </w:tr>
      <w:tr w:rsidR="00C068F8" w:rsidRPr="005164E2" w:rsidTr="005164E2">
        <w:trPr>
          <w:trHeight w:val="843"/>
        </w:trPr>
        <w:tc>
          <w:tcPr>
            <w:tcW w:w="2552" w:type="dxa"/>
            <w:shd w:val="clear" w:color="auto" w:fill="auto"/>
          </w:tcPr>
          <w:p w:rsidR="00C068F8" w:rsidRPr="005164E2" w:rsidRDefault="00C068F8" w:rsidP="005164E2">
            <w:pPr>
              <w:rPr>
                <w:rFonts w:eastAsia="Calibri"/>
                <w:sz w:val="24"/>
                <w:szCs w:val="24"/>
              </w:rPr>
            </w:pPr>
            <w:r w:rsidRPr="005164E2">
              <w:rPr>
                <w:rFonts w:eastAsia="Calibri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417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110</w:t>
            </w:r>
            <w:r w:rsidR="00BB7314" w:rsidRPr="005164E2">
              <w:rPr>
                <w:sz w:val="24"/>
                <w:szCs w:val="24"/>
              </w:rPr>
              <w:t>270,0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110</w:t>
            </w:r>
            <w:r w:rsidR="00BB7314" w:rsidRPr="005164E2">
              <w:rPr>
                <w:sz w:val="24"/>
                <w:szCs w:val="24"/>
              </w:rPr>
              <w:t>270,0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0,0</w:t>
            </w:r>
          </w:p>
        </w:tc>
      </w:tr>
      <w:tr w:rsidR="00C068F8" w:rsidRPr="005164E2" w:rsidTr="005164E2">
        <w:trPr>
          <w:trHeight w:val="685"/>
        </w:trPr>
        <w:tc>
          <w:tcPr>
            <w:tcW w:w="2552" w:type="dxa"/>
            <w:shd w:val="clear" w:color="auto" w:fill="auto"/>
          </w:tcPr>
          <w:p w:rsidR="00C068F8" w:rsidRPr="005164E2" w:rsidRDefault="00C068F8" w:rsidP="005164E2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5164E2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729000,0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151000,0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147000,0</w:t>
            </w:r>
          </w:p>
        </w:tc>
        <w:tc>
          <w:tcPr>
            <w:tcW w:w="1134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147000,0</w:t>
            </w:r>
          </w:p>
        </w:tc>
        <w:tc>
          <w:tcPr>
            <w:tcW w:w="1276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142000,0</w:t>
            </w:r>
          </w:p>
        </w:tc>
        <w:tc>
          <w:tcPr>
            <w:tcW w:w="1275" w:type="dxa"/>
            <w:shd w:val="clear" w:color="auto" w:fill="auto"/>
          </w:tcPr>
          <w:p w:rsidR="00C068F8" w:rsidRPr="005164E2" w:rsidRDefault="00C068F8" w:rsidP="005164E2">
            <w:pPr>
              <w:jc w:val="center"/>
              <w:rPr>
                <w:sz w:val="24"/>
                <w:szCs w:val="24"/>
              </w:rPr>
            </w:pPr>
            <w:r w:rsidRPr="005164E2">
              <w:rPr>
                <w:sz w:val="24"/>
                <w:szCs w:val="24"/>
              </w:rPr>
              <w:t>142000,0</w:t>
            </w:r>
          </w:p>
        </w:tc>
      </w:tr>
    </w:tbl>
    <w:p w:rsidR="00C068F8" w:rsidRPr="005164E2" w:rsidRDefault="00C068F8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</w:t>
      </w:r>
    </w:p>
    <w:p w:rsidR="00C068F8" w:rsidRPr="005164E2" w:rsidRDefault="00C068F8" w:rsidP="005164E2">
      <w:pPr>
        <w:jc w:val="center"/>
        <w:rPr>
          <w:b/>
          <w:sz w:val="26"/>
          <w:szCs w:val="26"/>
        </w:rPr>
      </w:pPr>
    </w:p>
    <w:p w:rsidR="00C068F8" w:rsidRPr="005164E2" w:rsidRDefault="00C068F8" w:rsidP="005164E2">
      <w:pPr>
        <w:jc w:val="center"/>
        <w:rPr>
          <w:b/>
          <w:sz w:val="26"/>
          <w:szCs w:val="26"/>
        </w:rPr>
      </w:pPr>
    </w:p>
    <w:p w:rsidR="00C068F8" w:rsidRPr="005164E2" w:rsidRDefault="00C068F8" w:rsidP="005164E2">
      <w:pPr>
        <w:jc w:val="center"/>
        <w:rPr>
          <w:b/>
          <w:sz w:val="26"/>
          <w:szCs w:val="26"/>
        </w:rPr>
      </w:pPr>
    </w:p>
    <w:p w:rsidR="00D25363" w:rsidRPr="005164E2" w:rsidRDefault="00C068F8" w:rsidP="005164E2">
      <w:pPr>
        <w:tabs>
          <w:tab w:val="left" w:pos="72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br w:type="page"/>
      </w:r>
    </w:p>
    <w:p w:rsidR="00D25363" w:rsidRPr="005164E2" w:rsidRDefault="00D25363" w:rsidP="005164E2">
      <w:pPr>
        <w:rPr>
          <w:sz w:val="26"/>
          <w:szCs w:val="26"/>
        </w:rPr>
        <w:sectPr w:rsidR="00D25363" w:rsidRPr="005164E2" w:rsidSect="005164E2">
          <w:pgSz w:w="11907" w:h="16840"/>
          <w:pgMar w:top="357" w:right="851" w:bottom="1134" w:left="1418" w:header="720" w:footer="720" w:gutter="0"/>
          <w:cols w:space="720"/>
        </w:sectPr>
      </w:pPr>
    </w:p>
    <w:p w:rsidR="00C86245" w:rsidRPr="005164E2" w:rsidRDefault="00C86245" w:rsidP="005164E2">
      <w:pPr>
        <w:pStyle w:val="af0"/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b/>
          <w:sz w:val="26"/>
          <w:szCs w:val="26"/>
        </w:rPr>
        <w:lastRenderedPageBreak/>
        <w:t>Общая характеристика сферы реализации муниципальной программы, формулировка основных проблем в указанной сфере и прогноз её развития</w:t>
      </w:r>
    </w:p>
    <w:p w:rsidR="00C86245" w:rsidRPr="005164E2" w:rsidRDefault="00C86245" w:rsidP="005164E2">
      <w:pPr>
        <w:widowControl w:val="0"/>
        <w:suppressAutoHyphens/>
        <w:autoSpaceDE w:val="0"/>
        <w:autoSpaceDN w:val="0"/>
        <w:adjustRightInd w:val="0"/>
        <w:ind w:left="851" w:firstLine="425"/>
        <w:contextualSpacing/>
        <w:rPr>
          <w:sz w:val="26"/>
          <w:szCs w:val="26"/>
        </w:rPr>
      </w:pPr>
    </w:p>
    <w:p w:rsidR="004B16B1" w:rsidRPr="005164E2" w:rsidRDefault="004B16B1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     Стратегией социально-экономического развития до 2020 года безусловным приоритетом определено создание условий для повышения уровня и качества жизни населения городского округа Клин.</w:t>
      </w:r>
    </w:p>
    <w:p w:rsidR="004B16B1" w:rsidRPr="005164E2" w:rsidRDefault="004B16B1" w:rsidP="005164E2">
      <w:pPr>
        <w:widowControl w:val="0"/>
        <w:autoSpaceDE w:val="0"/>
        <w:ind w:firstLine="720"/>
        <w:jc w:val="both"/>
        <w:rPr>
          <w:bCs/>
          <w:sz w:val="26"/>
          <w:szCs w:val="26"/>
        </w:rPr>
      </w:pPr>
      <w:r w:rsidRPr="005164E2">
        <w:rPr>
          <w:sz w:val="26"/>
          <w:szCs w:val="26"/>
        </w:rPr>
        <w:t xml:space="preserve">Реформирование жилищно-коммунального хозяйства в </w:t>
      </w:r>
      <w:r w:rsidR="00825F03" w:rsidRPr="005164E2">
        <w:rPr>
          <w:sz w:val="26"/>
          <w:szCs w:val="26"/>
        </w:rPr>
        <w:t>го Клин</w:t>
      </w:r>
      <w:r w:rsidRPr="005164E2">
        <w:rPr>
          <w:sz w:val="26"/>
          <w:szCs w:val="26"/>
        </w:rPr>
        <w:t xml:space="preserve"> включило несколько основных этапов, в ходе которых решались задачи реформы системы платы за жилищно-коммунальные услуги, создания системы, гарантированной адресной социальной поддержки граждан, финансового оздоровления и модернизации организаций жилищно-коммунального хозяйства. Тем не менее, конечные цели реформы отрасли в </w:t>
      </w:r>
      <w:r w:rsidR="00825F03" w:rsidRPr="005164E2">
        <w:rPr>
          <w:sz w:val="26"/>
          <w:szCs w:val="26"/>
        </w:rPr>
        <w:t>го Клин</w:t>
      </w:r>
      <w:r w:rsidRPr="005164E2">
        <w:rPr>
          <w:sz w:val="26"/>
          <w:szCs w:val="26"/>
        </w:rPr>
        <w:t xml:space="preserve"> - это обеспечение надлежащего качества жилищно-коммунальных услуг, повышение надежности, энергоэффективности систем коммунальной инфраструктуры и общего имущества собственников помещений в многоквартирных домах, оптимизация расходов на производство и предоставление потребителям жилищных и коммунальных услуг (ресурсов) – на сегодняшний день во многом достигнуты.</w:t>
      </w:r>
    </w:p>
    <w:p w:rsidR="004B16B1" w:rsidRPr="005164E2" w:rsidRDefault="004B16B1" w:rsidP="005164E2">
      <w:pPr>
        <w:ind w:firstLine="708"/>
        <w:jc w:val="both"/>
        <w:rPr>
          <w:sz w:val="26"/>
          <w:szCs w:val="26"/>
        </w:rPr>
      </w:pPr>
      <w:r w:rsidRPr="005164E2">
        <w:rPr>
          <w:bCs/>
          <w:sz w:val="26"/>
          <w:szCs w:val="26"/>
        </w:rPr>
        <w:t>К основному п</w:t>
      </w:r>
      <w:r w:rsidRPr="005164E2">
        <w:rPr>
          <w:sz w:val="26"/>
          <w:szCs w:val="26"/>
        </w:rPr>
        <w:t>роблемному вопросу отрасли следует отнести значительный уровень износа основных фондов тепло-, водоснабжения и водоотведения. Износ основных фондов в сфере водоснабжения и водоотведения составляет свыше 58 процентов, в том числе очистных сооружений канализации – более 70 процента.</w:t>
      </w:r>
    </w:p>
    <w:p w:rsidR="004B16B1" w:rsidRPr="005164E2" w:rsidRDefault="004B16B1" w:rsidP="005164E2">
      <w:pPr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В результате изношенного оборудования и сетей практически </w:t>
      </w:r>
      <w:r w:rsidRPr="005164E2">
        <w:rPr>
          <w:sz w:val="26"/>
          <w:szCs w:val="26"/>
        </w:rPr>
        <w:br/>
        <w:t>не уменьшается количество сбоев и аварий в системах тепло- и водоснабжения, которое составляет порядка 3,5 в год на 1 км сетей соответственно.</w:t>
      </w:r>
    </w:p>
    <w:p w:rsidR="004B16B1" w:rsidRPr="005164E2" w:rsidRDefault="004B16B1" w:rsidP="005164E2">
      <w:pPr>
        <w:widowControl w:val="0"/>
        <w:autoSpaceDE w:val="0"/>
        <w:ind w:firstLine="720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Неудовлетворительное качество питьевой воды – повышенное содержание железа в воде, характерно для всей Московской области и в частности для территории городского округа Клин.</w:t>
      </w:r>
    </w:p>
    <w:p w:rsidR="004B16B1" w:rsidRPr="005164E2" w:rsidRDefault="004B16B1" w:rsidP="005164E2">
      <w:pPr>
        <w:widowControl w:val="0"/>
        <w:autoSpaceDE w:val="0"/>
        <w:ind w:firstLine="720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Еще одной проблемой является недостаток или полное отсутствие современных очистных сооружений.</w:t>
      </w:r>
    </w:p>
    <w:p w:rsidR="004B16B1" w:rsidRPr="005164E2" w:rsidRDefault="004B16B1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     Система теплоснабжен</w:t>
      </w:r>
      <w:r w:rsidR="005164E2">
        <w:rPr>
          <w:sz w:val="26"/>
          <w:szCs w:val="26"/>
        </w:rPr>
        <w:t xml:space="preserve">ия - это 57 котельные, 24 ЦТП </w:t>
      </w:r>
      <w:r w:rsidRPr="005164E2">
        <w:rPr>
          <w:sz w:val="26"/>
          <w:szCs w:val="26"/>
        </w:rPr>
        <w:t>и 225,8 км тепловых сетей.</w:t>
      </w:r>
    </w:p>
    <w:p w:rsidR="004B16B1" w:rsidRPr="005164E2" w:rsidRDefault="004B16B1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     45 % тепловой энергии, необходимой для городских потребителей вырабатывается на ТЭЦ ООО "Энергоцентр". Жилые массивы - п.Майданово, Привокзальный, 2, 3, Центральный микрорайоны города имеют большую удаленность от источника теплоэнергии (ТЭЦ ООО "Энергоцентр") и поэтому имеются большие потери теплоэнергии в сетях. Производство теплоэнергии на ТЭЦ ведется на оборудовании с истекшем сроком службы.    </w:t>
      </w:r>
    </w:p>
    <w:p w:rsidR="004B16B1" w:rsidRPr="005164E2" w:rsidRDefault="004B16B1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      В плане децентрализации производства тепловой энергии были  построены и запущены в работу 8 новых котельных, расположенных на ул.Победы (новая ЦРБ), ул.Слободская, Напруговская дорога, ул.Горького, ул.Московская, ул.Чернышевского, Пролетарский проезд, ул.Ленина.     </w:t>
      </w:r>
    </w:p>
    <w:p w:rsidR="004B16B1" w:rsidRPr="005164E2" w:rsidRDefault="004B16B1" w:rsidP="005164E2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Всех этих мероприятий недостаточно для улучшения качества предоставляемых коммунальных услуг, так как вследствие износа объектов коммунальной инфраструктуры суммарные потери в тепловых сетях через изоляцию и с утечками теплоносителя из-за коррозии труб достигают 23,5  процента произведенной тепловой энергии, что эквивалентно сжиганию  20,947 тонн условного топлива в год (214,643 тыс. Гкал/год),  а большинство котельных в сельских населенных пунктах, входящих в состав городского округа Клин требуют модернизации и замены оборудования.</w:t>
      </w:r>
    </w:p>
    <w:p w:rsidR="0008291C" w:rsidRPr="005164E2" w:rsidRDefault="00F00F6C" w:rsidP="005164E2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</w:t>
      </w:r>
    </w:p>
    <w:p w:rsidR="00ED112A" w:rsidRPr="005164E2" w:rsidRDefault="00ED112A" w:rsidP="005164E2">
      <w:pPr>
        <w:widowControl w:val="0"/>
        <w:autoSpaceDE w:val="0"/>
        <w:ind w:firstLine="540"/>
        <w:jc w:val="both"/>
        <w:rPr>
          <w:sz w:val="26"/>
          <w:szCs w:val="26"/>
        </w:rPr>
      </w:pPr>
    </w:p>
    <w:p w:rsidR="00F00F6C" w:rsidRPr="005164E2" w:rsidRDefault="00F00F6C" w:rsidP="005164E2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В крайне изношенном состоянии находится коммунальная и инженерная инфраструктура бывших военных городков, которая была передана в муниципальную собственность. На территории военных городков остро встал вопрос бесперебойной и безаварийной работы системы ЖКХ в осенне-зимних условиях. В 2017 году за счет средств бюджета Московской области и местного бюджета были приобретены и установлены 2 блочно-модульные станции обезжелезивания воды в военных городках Клин-5 и Клин-7 (п.Марков Лес), что улучшило показатели по обеспеченности населения питьевой водой, соответствующей нормам СанПин.</w:t>
      </w:r>
    </w:p>
    <w:p w:rsidR="004B16B1" w:rsidRPr="005164E2" w:rsidRDefault="004B16B1" w:rsidP="005164E2">
      <w:pPr>
        <w:widowControl w:val="0"/>
        <w:autoSpaceDE w:val="0"/>
        <w:ind w:firstLine="720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связаны с острой нехваткой инвестиций. </w:t>
      </w:r>
    </w:p>
    <w:p w:rsidR="004B16B1" w:rsidRPr="005164E2" w:rsidRDefault="004B16B1" w:rsidP="005164E2">
      <w:pPr>
        <w:tabs>
          <w:tab w:val="left" w:pos="72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ab/>
        <w:t xml:space="preserve">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задолженности. Динамика задолженности населения за оплату предоставленных услуг тепло-, водо-, электро-, газоснабжения, водоотведения, по сбору и вывозу твердых </w:t>
      </w:r>
      <w:r w:rsidR="00F00F6C" w:rsidRPr="005164E2">
        <w:rPr>
          <w:sz w:val="26"/>
          <w:szCs w:val="26"/>
        </w:rPr>
        <w:t xml:space="preserve">коммунальных </w:t>
      </w:r>
      <w:r w:rsidRPr="005164E2">
        <w:rPr>
          <w:sz w:val="26"/>
          <w:szCs w:val="26"/>
        </w:rPr>
        <w:t>отходов,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граждан.</w:t>
      </w:r>
      <w:r w:rsidRPr="005164E2">
        <w:rPr>
          <w:sz w:val="26"/>
          <w:szCs w:val="26"/>
        </w:rPr>
        <w:tab/>
      </w:r>
    </w:p>
    <w:p w:rsidR="00F00F6C" w:rsidRPr="005164E2" w:rsidRDefault="00F00F6C" w:rsidP="005164E2">
      <w:pPr>
        <w:tabs>
          <w:tab w:val="left" w:pos="720"/>
        </w:tabs>
        <w:jc w:val="both"/>
        <w:rPr>
          <w:sz w:val="26"/>
          <w:szCs w:val="26"/>
        </w:rPr>
      </w:pPr>
    </w:p>
    <w:p w:rsidR="00F00F6C" w:rsidRPr="005164E2" w:rsidRDefault="006A7B91" w:rsidP="005164E2">
      <w:pPr>
        <w:pStyle w:val="af0"/>
        <w:numPr>
          <w:ilvl w:val="0"/>
          <w:numId w:val="48"/>
        </w:num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64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подпрограмм и краткое их описание</w:t>
      </w:r>
    </w:p>
    <w:p w:rsidR="00ED112A" w:rsidRPr="005164E2" w:rsidRDefault="00ED112A" w:rsidP="005164E2">
      <w:pPr>
        <w:pStyle w:val="af0"/>
        <w:tabs>
          <w:tab w:val="left" w:pos="720"/>
        </w:tabs>
        <w:spacing w:after="0" w:line="240" w:lineRule="auto"/>
        <w:ind w:left="135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A7B91" w:rsidRPr="005164E2" w:rsidRDefault="006A7B91" w:rsidP="005164E2">
      <w:pPr>
        <w:ind w:right="-1"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Подпрограмма «Чистая </w:t>
      </w:r>
      <w:r w:rsidR="00ED112A" w:rsidRPr="005164E2">
        <w:rPr>
          <w:sz w:val="26"/>
          <w:szCs w:val="26"/>
        </w:rPr>
        <w:t xml:space="preserve">вода» направлена на достижение </w:t>
      </w:r>
      <w:r w:rsidRPr="005164E2">
        <w:rPr>
          <w:sz w:val="26"/>
          <w:szCs w:val="26"/>
        </w:rPr>
        <w:t>гарантированного предоставления населению услуг водоснабжения нормативного качества и в необходимом количестве.  Задачей данной подпрограммы являются увеличение доли населения, обеспеченного доброкачественной питьевой водой в соответствии с нормами СаНиПин. Мероприятия, включенные в подпрограмму «Чистая вода» должны привести к достижению показателя обеспеченности населения питьевой водой до 100 %. Для достижения указанного показателя необходимо построить, реконструировать (модернизироват</w:t>
      </w:r>
      <w:r w:rsidR="00626247">
        <w:rPr>
          <w:sz w:val="26"/>
          <w:szCs w:val="26"/>
        </w:rPr>
        <w:t xml:space="preserve">ь), капитально отремонтировать </w:t>
      </w:r>
      <w:r w:rsidRPr="005164E2">
        <w:rPr>
          <w:sz w:val="26"/>
          <w:szCs w:val="26"/>
        </w:rPr>
        <w:t xml:space="preserve">5 ВЗУ и станций очистки питьевой воды. </w:t>
      </w:r>
    </w:p>
    <w:p w:rsidR="00C94D45" w:rsidRPr="005164E2" w:rsidRDefault="00C94D45" w:rsidP="005164E2">
      <w:pPr>
        <w:autoSpaceDE w:val="0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Подпрограмма «Создание условий для обеспечения качественными жилищно-коммунальными услугами». Целью подпрограммы является обеспечение предоставления жилищно-коммунальных услуг населению нормативного качества.</w:t>
      </w:r>
    </w:p>
    <w:p w:rsidR="00C94D45" w:rsidRPr="005164E2" w:rsidRDefault="00C94D45" w:rsidP="005164E2">
      <w:pPr>
        <w:ind w:right="-1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Задачами данной подпрограммы являются: </w:t>
      </w:r>
    </w:p>
    <w:p w:rsidR="00C94D45" w:rsidRPr="005164E2" w:rsidRDefault="00C94D45" w:rsidP="005164E2">
      <w:pPr>
        <w:pStyle w:val="ConsPlusCell"/>
        <w:snapToGrid w:val="0"/>
        <w:jc w:val="both"/>
        <w:rPr>
          <w:rFonts w:eastAsia="Calibri"/>
          <w:sz w:val="26"/>
          <w:szCs w:val="26"/>
        </w:rPr>
      </w:pPr>
      <w:r w:rsidRPr="005164E2">
        <w:rPr>
          <w:sz w:val="26"/>
          <w:szCs w:val="26"/>
        </w:rPr>
        <w:t xml:space="preserve">- </w:t>
      </w:r>
      <w:r w:rsidRPr="005164E2">
        <w:rPr>
          <w:rFonts w:eastAsia="Calibri"/>
          <w:sz w:val="26"/>
          <w:szCs w:val="26"/>
        </w:rPr>
        <w:t xml:space="preserve">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</w:p>
    <w:p w:rsidR="00C94D45" w:rsidRPr="005164E2" w:rsidRDefault="00C94D45" w:rsidP="005164E2">
      <w:pPr>
        <w:pStyle w:val="ConsPlusCell"/>
        <w:snapToGrid w:val="0"/>
        <w:jc w:val="both"/>
        <w:rPr>
          <w:rFonts w:eastAsia="Calibri"/>
          <w:sz w:val="26"/>
          <w:szCs w:val="26"/>
        </w:rPr>
      </w:pPr>
      <w:r w:rsidRPr="005164E2">
        <w:rPr>
          <w:sz w:val="26"/>
          <w:szCs w:val="26"/>
        </w:rPr>
        <w:t xml:space="preserve"> - </w:t>
      </w:r>
      <w:r w:rsidRPr="005164E2">
        <w:rPr>
          <w:rFonts w:eastAsia="Calibri"/>
          <w:sz w:val="26"/>
          <w:szCs w:val="26"/>
        </w:rPr>
        <w:t>Совершенствование системы управления жилищно-коммунального хозяйства.</w:t>
      </w:r>
    </w:p>
    <w:p w:rsidR="00C94D45" w:rsidRPr="005164E2" w:rsidRDefault="00C94D45" w:rsidP="005164E2">
      <w:pPr>
        <w:ind w:right="-1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Планируемые результаты от реализации муниципальной программы -  это улучшение качества предоставляемых коммунальных услуг, снижение аварийности на объектах тепло-водоснабжения и водоотведения, повышение энергоэффективности и надежности функционирования объектов коммунальной инфраструктуры</w:t>
      </w:r>
    </w:p>
    <w:p w:rsidR="007D6663" w:rsidRPr="005164E2" w:rsidRDefault="007D6663" w:rsidP="005164E2">
      <w:pPr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Подпрограмма «Энергосбережение и повышение энергетической эффективности» устанавливает цели и задачи повышения эффективности использования топливно-энергетических ресурсов и предусматривает мероприятия по решению поставленных задач. </w:t>
      </w:r>
    </w:p>
    <w:p w:rsidR="00ED112A" w:rsidRDefault="00ED112A" w:rsidP="005164E2">
      <w:pPr>
        <w:ind w:firstLine="708"/>
        <w:jc w:val="both"/>
        <w:rPr>
          <w:sz w:val="26"/>
          <w:szCs w:val="26"/>
        </w:rPr>
      </w:pPr>
    </w:p>
    <w:p w:rsidR="00626247" w:rsidRPr="005164E2" w:rsidRDefault="00626247" w:rsidP="005164E2">
      <w:pPr>
        <w:ind w:firstLine="708"/>
        <w:jc w:val="both"/>
        <w:rPr>
          <w:sz w:val="26"/>
          <w:szCs w:val="26"/>
        </w:rPr>
      </w:pPr>
    </w:p>
    <w:p w:rsidR="007D6663" w:rsidRPr="005164E2" w:rsidRDefault="007D6663" w:rsidP="005164E2">
      <w:pPr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Реализация основных мероприятий осуществляется в рамках исполнения требований Федерального закона от 23.11.2009 №261-ФЗ в части установки приборов учета расхода энергетических ресурсов в жилищном фонде и бюджетной сфере, а также обеспечения ежегодного снижения объема потребления энергетических ресурсов муниципальными учреждениями. Также в целях экономии потребления энергетических ресурсов предусмотрены мероприятия по замене светильников наружного освещения на энергоэффективные и повышение энергетической эффективности систем наружного освещения в целом.</w:t>
      </w:r>
    </w:p>
    <w:p w:rsidR="00C377F1" w:rsidRPr="005164E2" w:rsidRDefault="00C377F1" w:rsidP="005164E2">
      <w:pPr>
        <w:rPr>
          <w:sz w:val="26"/>
          <w:szCs w:val="26"/>
          <w:u w:val="single"/>
        </w:rPr>
      </w:pPr>
    </w:p>
    <w:p w:rsidR="00F00F6C" w:rsidRPr="005164E2" w:rsidRDefault="00F00F6C" w:rsidP="005164E2">
      <w:pPr>
        <w:pStyle w:val="af0"/>
        <w:numPr>
          <w:ilvl w:val="0"/>
          <w:numId w:val="48"/>
        </w:num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64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Основные цели и задачи муниципальной программы</w:t>
      </w:r>
    </w:p>
    <w:p w:rsidR="00331627" w:rsidRPr="005164E2" w:rsidRDefault="00331627" w:rsidP="005164E2">
      <w:pPr>
        <w:ind w:right="-1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В соответствии с указанными выше основными направлениями реализации муниципальной программы сформулированы следующие цели:</w:t>
      </w:r>
    </w:p>
    <w:p w:rsidR="00331627" w:rsidRPr="005164E2" w:rsidRDefault="00331627" w:rsidP="005164E2">
      <w:pPr>
        <w:ind w:right="-1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Целью подпрограммы «Чистая вода» является приведение питьевой воды в соответствие с нормами СанПин.</w:t>
      </w:r>
    </w:p>
    <w:p w:rsidR="00331627" w:rsidRPr="005164E2" w:rsidRDefault="00331627" w:rsidP="005164E2">
      <w:pPr>
        <w:ind w:right="-1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Целью подпрограммы «Создание условий для обеспечения качественными жилищно-коммунальными услугами»</w:t>
      </w:r>
      <w:r w:rsidRPr="005164E2">
        <w:rPr>
          <w:b/>
          <w:sz w:val="26"/>
          <w:szCs w:val="26"/>
        </w:rPr>
        <w:t xml:space="preserve"> </w:t>
      </w:r>
      <w:r w:rsidRPr="005164E2">
        <w:rPr>
          <w:sz w:val="26"/>
          <w:szCs w:val="26"/>
        </w:rPr>
        <w:t xml:space="preserve">является обеспечение </w:t>
      </w:r>
      <w:r w:rsidRPr="005164E2">
        <w:rPr>
          <w:rFonts w:eastAsia="Calibri"/>
          <w:sz w:val="26"/>
          <w:szCs w:val="26"/>
        </w:rPr>
        <w:t>надежности функционирования систем коммунальной инфраструктуры и</w:t>
      </w:r>
      <w:r w:rsidRPr="005164E2">
        <w:rPr>
          <w:sz w:val="26"/>
          <w:szCs w:val="26"/>
        </w:rPr>
        <w:t xml:space="preserve"> предоставления жилищно-коммунальных услуг населению нормативного качества. </w:t>
      </w:r>
    </w:p>
    <w:p w:rsidR="00156F8F" w:rsidRPr="005164E2" w:rsidRDefault="00156F8F" w:rsidP="005164E2">
      <w:pPr>
        <w:ind w:right="-1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Целью подпрограммы «Энергосбережение и повышение энергоэффективности» является перевод инженерной и коммунальной инфраструктуры городского округа Клин на эффективное и рациональное энергопотребление.</w:t>
      </w:r>
    </w:p>
    <w:p w:rsidR="00CD4D40" w:rsidRPr="005164E2" w:rsidRDefault="00CD4D40" w:rsidP="005164E2">
      <w:pPr>
        <w:ind w:right="-1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Таким образом, основная задача программы – это </w:t>
      </w:r>
      <w:r w:rsidR="007936F6" w:rsidRPr="005164E2">
        <w:rPr>
          <w:sz w:val="26"/>
          <w:szCs w:val="26"/>
        </w:rPr>
        <w:t>создание условий для обеспечения качественными жилищно-коммунальными</w:t>
      </w:r>
      <w:r w:rsidRPr="005164E2">
        <w:rPr>
          <w:sz w:val="26"/>
          <w:szCs w:val="26"/>
        </w:rPr>
        <w:t xml:space="preserve"> услуг</w:t>
      </w:r>
      <w:r w:rsidR="007936F6" w:rsidRPr="005164E2">
        <w:rPr>
          <w:sz w:val="26"/>
          <w:szCs w:val="26"/>
        </w:rPr>
        <w:t>ами</w:t>
      </w:r>
      <w:r w:rsidRPr="005164E2">
        <w:rPr>
          <w:sz w:val="26"/>
          <w:szCs w:val="26"/>
        </w:rPr>
        <w:t xml:space="preserve"> и </w:t>
      </w:r>
      <w:r w:rsidR="007936F6" w:rsidRPr="005164E2">
        <w:rPr>
          <w:sz w:val="26"/>
          <w:szCs w:val="26"/>
        </w:rPr>
        <w:t xml:space="preserve">повышение </w:t>
      </w:r>
      <w:r w:rsidRPr="005164E2">
        <w:rPr>
          <w:sz w:val="26"/>
          <w:szCs w:val="26"/>
        </w:rPr>
        <w:t>комфортности граждан, проживающих на территории городского округа Клин.</w:t>
      </w:r>
    </w:p>
    <w:p w:rsidR="007D6663" w:rsidRPr="005164E2" w:rsidRDefault="007D6663" w:rsidP="005164E2">
      <w:pPr>
        <w:ind w:right="-1"/>
        <w:jc w:val="both"/>
        <w:rPr>
          <w:sz w:val="26"/>
          <w:szCs w:val="26"/>
        </w:rPr>
      </w:pPr>
    </w:p>
    <w:p w:rsidR="007D6663" w:rsidRPr="005164E2" w:rsidRDefault="007D6663" w:rsidP="005164E2">
      <w:pPr>
        <w:pStyle w:val="af0"/>
        <w:numPr>
          <w:ilvl w:val="0"/>
          <w:numId w:val="48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164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Обобщенная характеристика основных мероприятий с обоснованием необходимости их осуществления</w:t>
      </w:r>
    </w:p>
    <w:p w:rsidR="007D6663" w:rsidRPr="005164E2" w:rsidRDefault="007D6663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    Стратегией социально-экономического развития до 2020 года безусловным приоритетом определено создание условий для повышения уровня и качества жизни населения.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Неудовлетворительное качество питьевой воды – повышенное содержание железа в воде, характерно для городского округа Клин. На решение поставленных целей и задач направлено основное мероприятие подпрограммы -строительство (реконструкция, капитальный ремонт приобретение, монтаж и ввод в эксплуатацию) объектов водоснабжения станции водоочистки. Данное мероприятие позволит достигнуть показателя обеспеченности граждан чистой питьевой водой, соответствующей нормам СанПин.</w:t>
      </w:r>
    </w:p>
    <w:p w:rsidR="007D6663" w:rsidRPr="005164E2" w:rsidRDefault="007D6663" w:rsidP="005164E2">
      <w:pPr>
        <w:ind w:right="-107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    Высокий уровень износа объектов коммунального хозяйства влечет за собой рост числа технологических нарушений, в том числе во время прохождения осенне-зимнего периода. Изношенное состояние объектов коммунальной инфраструктуры негативно влияет на результаты финансово-хозяйственной деятельности организаций ЖКХ, которые все чаще вынуждены использовать достаточно ограниченные финансовые ресурсы не на планово-предупредительный ремонт сетей и оборудования системы тепло-, водоснабжения и водоотведения, а на аварийно-восстановительные работы. </w:t>
      </w:r>
    </w:p>
    <w:p w:rsidR="007D6663" w:rsidRPr="005164E2" w:rsidRDefault="007D6663" w:rsidP="005164E2">
      <w:pPr>
        <w:ind w:right="-107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Дальнейшая модернизация объектов коммунальной инфраструктуры городского округа Клин позволит обеспечить более комфортные условия проживания жителей городского округа Клин путем качества предоставления жилищно-коммунальных услуг, снизить риски аварийности на сетях и объектов коммунального комплекса в целях безаварийного прохождения осенне-зимнего периода, повысить платежную дисциплину за оказанные жилищно-коммунальные услуги и, тем самым, снизить задолженность за потребленные</w:t>
      </w:r>
      <w:r w:rsidR="009502D5" w:rsidRPr="005164E2">
        <w:rPr>
          <w:sz w:val="26"/>
          <w:szCs w:val="26"/>
        </w:rPr>
        <w:t xml:space="preserve"> топливно-энергетические ресурсы</w:t>
      </w:r>
      <w:r w:rsidRPr="005164E2">
        <w:rPr>
          <w:sz w:val="26"/>
          <w:szCs w:val="26"/>
        </w:rPr>
        <w:t xml:space="preserve"> перед поставщиками ресурсов.</w:t>
      </w:r>
    </w:p>
    <w:p w:rsidR="007D6663" w:rsidRPr="005164E2" w:rsidRDefault="007D6663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>Решение указанных проблем осуществляется путем реализации ос</w:t>
      </w:r>
      <w:r w:rsidR="009502D5" w:rsidRPr="005164E2">
        <w:rPr>
          <w:sz w:val="26"/>
          <w:szCs w:val="26"/>
        </w:rPr>
        <w:t>новных мероприятий подпрограммы «Создание условий для обеспечения качественными жилищно-коммунальными услугами»:</w:t>
      </w:r>
    </w:p>
    <w:p w:rsidR="007D6663" w:rsidRPr="005164E2" w:rsidRDefault="007D6663" w:rsidP="005164E2">
      <w:pPr>
        <w:jc w:val="both"/>
        <w:rPr>
          <w:sz w:val="26"/>
          <w:szCs w:val="26"/>
        </w:rPr>
      </w:pPr>
      <w:r w:rsidRPr="005164E2">
        <w:rPr>
          <w:b/>
          <w:sz w:val="26"/>
          <w:szCs w:val="26"/>
        </w:rPr>
        <w:t>Основное мероприятие 1</w:t>
      </w:r>
      <w:r w:rsidR="0008291C" w:rsidRPr="005164E2">
        <w:rPr>
          <w:sz w:val="26"/>
          <w:szCs w:val="26"/>
        </w:rPr>
        <w:t xml:space="preserve"> </w:t>
      </w:r>
      <w:r w:rsidRPr="005164E2">
        <w:rPr>
          <w:sz w:val="26"/>
          <w:szCs w:val="26"/>
        </w:rPr>
        <w:t>- строительство, реконструкция, капитальный ремонт, приобретение, монтаж и ввод в эксплуатацию объектов коммунальной инфраструктуры. В рамках данного мероприятия предусмотрена перекладка коммунальных сетей, строительство (реконструкция, капитальный ремонт приобретение, монтаж и ввод в эксплуатацию) объектов очистки сточных вод.</w:t>
      </w:r>
    </w:p>
    <w:p w:rsidR="007D6663" w:rsidRPr="005164E2" w:rsidRDefault="007D6663" w:rsidP="005164E2">
      <w:pPr>
        <w:jc w:val="both"/>
        <w:rPr>
          <w:sz w:val="26"/>
          <w:szCs w:val="26"/>
        </w:rPr>
      </w:pPr>
      <w:r w:rsidRPr="005164E2">
        <w:rPr>
          <w:b/>
          <w:sz w:val="26"/>
          <w:szCs w:val="26"/>
        </w:rPr>
        <w:t>Основное мероприятие 2</w:t>
      </w:r>
      <w:r w:rsidRPr="005164E2">
        <w:rPr>
          <w:sz w:val="26"/>
          <w:szCs w:val="26"/>
        </w:rPr>
        <w:t xml:space="preserve"> - совершенствование системы управления жилищно-коммунального хозяйства направлено на проведение мероприятие по обязательной актуализации схем водоснабжения, водоотведения и теплоснабжения, проведение мероприятий по обеспечению муниципальных гарантий исполнения договоров уступки права требования с ООО «Газпром межрегионгаз Москва» и ГУП МО «Мособлгаз» в целях снижения задолженности за топливно-энергетические ресурсы.</w:t>
      </w:r>
    </w:p>
    <w:p w:rsidR="009502D5" w:rsidRPr="005164E2" w:rsidRDefault="009502D5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Основной целью подпрограммы «Энергосбережение является обеспечение рационального использования топливно-энергетических ресурсов за счёт реализации энергосберегающих мероприятий, повышения энергетической эффективности в секторах экономики городского округа Клин и снижения энергоемкости.</w:t>
      </w:r>
    </w:p>
    <w:p w:rsidR="009502D5" w:rsidRPr="005164E2" w:rsidRDefault="009502D5" w:rsidP="005164E2">
      <w:pPr>
        <w:jc w:val="both"/>
        <w:rPr>
          <w:sz w:val="26"/>
          <w:szCs w:val="26"/>
        </w:rPr>
      </w:pPr>
      <w:r w:rsidRPr="005164E2">
        <w:rPr>
          <w:b/>
          <w:sz w:val="26"/>
          <w:szCs w:val="26"/>
        </w:rPr>
        <w:t>Основное мероприятие</w:t>
      </w:r>
      <w:r w:rsidR="0008291C" w:rsidRPr="005164E2">
        <w:rPr>
          <w:b/>
          <w:sz w:val="26"/>
          <w:szCs w:val="26"/>
        </w:rPr>
        <w:t xml:space="preserve"> </w:t>
      </w:r>
      <w:r w:rsidRPr="005164E2">
        <w:rPr>
          <w:b/>
          <w:sz w:val="26"/>
          <w:szCs w:val="26"/>
        </w:rPr>
        <w:t>1</w:t>
      </w:r>
      <w:r w:rsidRPr="005164E2">
        <w:rPr>
          <w:sz w:val="26"/>
          <w:szCs w:val="26"/>
        </w:rPr>
        <w:t xml:space="preserve"> «Повышение энергетической эффективности в бюджетной сфере»</w:t>
      </w:r>
    </w:p>
    <w:p w:rsidR="009502D5" w:rsidRPr="005164E2" w:rsidRDefault="009502D5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направлены на энергосбережение и снижение затрат на оплату платежей за потребленные энергетические ресурсы организациями бюджетной сферы. </w:t>
      </w:r>
    </w:p>
    <w:p w:rsidR="009502D5" w:rsidRPr="005164E2" w:rsidRDefault="009502D5" w:rsidP="005164E2">
      <w:pPr>
        <w:rPr>
          <w:sz w:val="26"/>
          <w:szCs w:val="26"/>
        </w:rPr>
      </w:pPr>
      <w:r w:rsidRPr="005164E2">
        <w:rPr>
          <w:b/>
          <w:sz w:val="26"/>
          <w:szCs w:val="26"/>
        </w:rPr>
        <w:t>Основное мероприятие 2</w:t>
      </w:r>
      <w:r w:rsidRPr="005164E2">
        <w:rPr>
          <w:sz w:val="26"/>
          <w:szCs w:val="26"/>
        </w:rPr>
        <w:t xml:space="preserve"> «Повышение энергетической эффективности в жилищном фонде» направлены на снижение платежей за потребленные энергетические ресурсы и</w:t>
      </w:r>
      <w:r w:rsidR="00C377F1" w:rsidRPr="005164E2">
        <w:rPr>
          <w:sz w:val="26"/>
          <w:szCs w:val="26"/>
        </w:rPr>
        <w:t xml:space="preserve"> увеличения количества многоквартирных домов, прошедших комплексный капитальный ремонт и соответствующих нормальному классу энергоэффективности и выше (A, B, C, D)</w:t>
      </w:r>
      <w:r w:rsidRPr="005164E2">
        <w:rPr>
          <w:sz w:val="26"/>
          <w:szCs w:val="26"/>
        </w:rPr>
        <w:t xml:space="preserve"> </w:t>
      </w:r>
    </w:p>
    <w:p w:rsidR="007D6663" w:rsidRPr="005164E2" w:rsidRDefault="00C377F1" w:rsidP="005164E2">
      <w:pPr>
        <w:jc w:val="both"/>
        <w:rPr>
          <w:sz w:val="26"/>
          <w:szCs w:val="26"/>
        </w:rPr>
      </w:pPr>
      <w:r w:rsidRPr="005164E2">
        <w:rPr>
          <w:b/>
          <w:sz w:val="26"/>
          <w:szCs w:val="26"/>
        </w:rPr>
        <w:t>Основное мероприятие 3</w:t>
      </w:r>
      <w:r w:rsidRPr="005164E2">
        <w:rPr>
          <w:sz w:val="26"/>
          <w:szCs w:val="26"/>
        </w:rPr>
        <w:t xml:space="preserve"> «Повышение энергетической эффективности систем наружного освещения» направлено на увеличение доли современных энергоэффективных светильников в общем количестве светильников наружного освещения.</w:t>
      </w:r>
    </w:p>
    <w:p w:rsidR="00190EAD" w:rsidRPr="005164E2" w:rsidRDefault="00190EAD" w:rsidP="005164E2">
      <w:pPr>
        <w:rPr>
          <w:sz w:val="26"/>
          <w:szCs w:val="26"/>
        </w:rPr>
      </w:pPr>
      <w:r w:rsidRPr="005164E2">
        <w:rPr>
          <w:b/>
          <w:sz w:val="26"/>
          <w:szCs w:val="26"/>
        </w:rPr>
        <w:t>Основное мероприятие 4</w:t>
      </w:r>
      <w:r w:rsidRPr="005164E2">
        <w:rPr>
          <w:sz w:val="26"/>
          <w:szCs w:val="26"/>
        </w:rPr>
        <w:t xml:space="preserve"> «Повышение энергетической эффективности на территории муниципального образования» направлено на проведение обучения и повышения квалификации специалистов муниципальных учреждений, ответственных за энергосбережение.</w:t>
      </w:r>
    </w:p>
    <w:p w:rsidR="00156F8F" w:rsidRPr="005164E2" w:rsidRDefault="00156F8F" w:rsidP="005164E2">
      <w:pPr>
        <w:ind w:right="-1"/>
        <w:jc w:val="both"/>
        <w:rPr>
          <w:sz w:val="26"/>
          <w:szCs w:val="26"/>
        </w:rPr>
      </w:pPr>
    </w:p>
    <w:p w:rsidR="00156F8F" w:rsidRPr="005164E2" w:rsidRDefault="00C377F1" w:rsidP="005164E2">
      <w:pPr>
        <w:tabs>
          <w:tab w:val="left" w:pos="360"/>
        </w:tabs>
        <w:ind w:left="360"/>
        <w:jc w:val="center"/>
        <w:rPr>
          <w:sz w:val="26"/>
          <w:szCs w:val="26"/>
        </w:rPr>
      </w:pPr>
      <w:r w:rsidRPr="005164E2">
        <w:rPr>
          <w:b/>
          <w:sz w:val="26"/>
          <w:szCs w:val="26"/>
        </w:rPr>
        <w:t>5</w:t>
      </w:r>
      <w:r w:rsidR="00156F8F" w:rsidRPr="005164E2">
        <w:rPr>
          <w:b/>
          <w:sz w:val="26"/>
          <w:szCs w:val="26"/>
        </w:rPr>
        <w:t>. Сроки реализации программы</w:t>
      </w:r>
    </w:p>
    <w:p w:rsidR="00156F8F" w:rsidRPr="005164E2" w:rsidRDefault="00156F8F" w:rsidP="005164E2">
      <w:pPr>
        <w:tabs>
          <w:tab w:val="left" w:pos="360"/>
        </w:tabs>
        <w:ind w:left="720"/>
        <w:jc w:val="both"/>
        <w:rPr>
          <w:sz w:val="26"/>
          <w:szCs w:val="26"/>
        </w:rPr>
      </w:pPr>
    </w:p>
    <w:p w:rsidR="00156F8F" w:rsidRPr="005164E2" w:rsidRDefault="00156F8F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Для достижения поставленных целей, решения задач необходимо реализовывать мероприятия программы в 5-ти летний период (2018-2022 гг). Предусмотрена поэтапная реализация с возможностью внесения изменений в сроки реализации Программы. </w:t>
      </w:r>
    </w:p>
    <w:p w:rsidR="00156F8F" w:rsidRPr="005164E2" w:rsidRDefault="00156F8F" w:rsidP="005164E2">
      <w:pPr>
        <w:tabs>
          <w:tab w:val="left" w:pos="360"/>
        </w:tabs>
        <w:jc w:val="both"/>
        <w:rPr>
          <w:sz w:val="26"/>
          <w:szCs w:val="26"/>
        </w:rPr>
      </w:pPr>
    </w:p>
    <w:p w:rsidR="00156F8F" w:rsidRPr="005164E2" w:rsidRDefault="00C377F1" w:rsidP="005164E2">
      <w:pPr>
        <w:tabs>
          <w:tab w:val="left" w:pos="360"/>
        </w:tabs>
        <w:jc w:val="center"/>
        <w:rPr>
          <w:sz w:val="26"/>
          <w:szCs w:val="26"/>
        </w:rPr>
      </w:pPr>
      <w:r w:rsidRPr="005164E2">
        <w:rPr>
          <w:b/>
          <w:sz w:val="26"/>
          <w:szCs w:val="26"/>
        </w:rPr>
        <w:t>6</w:t>
      </w:r>
      <w:r w:rsidR="00156F8F" w:rsidRPr="005164E2">
        <w:rPr>
          <w:b/>
          <w:sz w:val="26"/>
          <w:szCs w:val="26"/>
        </w:rPr>
        <w:t>. Ожидаемые результаты реализации муниципальной программы с указанием целевых индикаторов и показателей</w:t>
      </w:r>
      <w:r w:rsidR="00CD4D40" w:rsidRPr="005164E2">
        <w:rPr>
          <w:b/>
          <w:sz w:val="26"/>
          <w:szCs w:val="26"/>
        </w:rPr>
        <w:t xml:space="preserve"> и методика их расчета</w:t>
      </w:r>
    </w:p>
    <w:p w:rsidR="00156F8F" w:rsidRPr="005164E2" w:rsidRDefault="000A531A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</w:t>
      </w:r>
      <w:r w:rsidR="00156F8F" w:rsidRPr="005164E2">
        <w:rPr>
          <w:sz w:val="26"/>
          <w:szCs w:val="26"/>
        </w:rPr>
        <w:t>В результате реализации программы к 2022 году планируется обеспечить</w:t>
      </w:r>
      <w:r w:rsidR="000D33FE" w:rsidRPr="005164E2">
        <w:rPr>
          <w:sz w:val="26"/>
          <w:szCs w:val="26"/>
        </w:rPr>
        <w:t xml:space="preserve"> достижение показателей</w:t>
      </w:r>
      <w:r w:rsidR="00156F8F" w:rsidRPr="005164E2">
        <w:rPr>
          <w:sz w:val="26"/>
          <w:szCs w:val="26"/>
        </w:rPr>
        <w:t xml:space="preserve">: </w:t>
      </w:r>
    </w:p>
    <w:p w:rsidR="00670F54" w:rsidRPr="005164E2" w:rsidRDefault="00670F54" w:rsidP="005164E2">
      <w:pPr>
        <w:tabs>
          <w:tab w:val="left" w:pos="1276"/>
        </w:tabs>
        <w:rPr>
          <w:color w:val="000000" w:themeColor="text1"/>
          <w:sz w:val="26"/>
          <w:szCs w:val="26"/>
        </w:rPr>
      </w:pPr>
      <w:r w:rsidRPr="005164E2">
        <w:rPr>
          <w:color w:val="000000" w:themeColor="text1"/>
          <w:sz w:val="26"/>
          <w:szCs w:val="26"/>
        </w:rPr>
        <w:t xml:space="preserve">Чистая вода </w:t>
      </w:r>
    </w:p>
    <w:p w:rsidR="00670F54" w:rsidRPr="005164E2" w:rsidRDefault="00670F54" w:rsidP="005164E2">
      <w:pPr>
        <w:tabs>
          <w:tab w:val="left" w:pos="1276"/>
        </w:tabs>
        <w:rPr>
          <w:sz w:val="26"/>
          <w:szCs w:val="26"/>
        </w:rPr>
      </w:pPr>
      <w:r w:rsidRPr="005164E2">
        <w:rPr>
          <w:sz w:val="26"/>
          <w:szCs w:val="26"/>
        </w:rPr>
        <w:t>(Обеспечение качественной водой каждой квартиры Подмосковья)</w:t>
      </w:r>
    </w:p>
    <w:p w:rsidR="00670F54" w:rsidRPr="005164E2" w:rsidRDefault="00670F54" w:rsidP="005164E2">
      <w:pPr>
        <w:ind w:right="33"/>
        <w:rPr>
          <w:color w:val="000000" w:themeColor="text1"/>
          <w:sz w:val="26"/>
          <w:szCs w:val="26"/>
        </w:rPr>
      </w:pPr>
      <w:r w:rsidRPr="005164E2">
        <w:rPr>
          <w:color w:val="000000" w:themeColor="text1"/>
          <w:sz w:val="26"/>
          <w:szCs w:val="26"/>
        </w:rPr>
        <w:t>Показатель</w:t>
      </w:r>
      <w:r w:rsidRPr="005164E2">
        <w:rPr>
          <w:sz w:val="26"/>
          <w:szCs w:val="26"/>
        </w:rPr>
        <w:t xml:space="preserve"> </w:t>
      </w:r>
      <w:r w:rsidRPr="005164E2">
        <w:rPr>
          <w:color w:val="000000" w:themeColor="text1"/>
          <w:sz w:val="26"/>
          <w:szCs w:val="26"/>
        </w:rPr>
        <w:t>носит интегральный характер и формируется с учетом следующих подкатегорий:</w:t>
      </w:r>
    </w:p>
    <w:p w:rsidR="00BC0431" w:rsidRPr="005164E2" w:rsidRDefault="00BC0431" w:rsidP="005164E2">
      <w:pPr>
        <w:ind w:right="33"/>
        <w:rPr>
          <w:color w:val="000000" w:themeColor="text1"/>
          <w:sz w:val="26"/>
          <w:szCs w:val="26"/>
        </w:rPr>
      </w:pPr>
      <w:r w:rsidRPr="005164E2">
        <w:rPr>
          <w:color w:val="000000" w:themeColor="text1"/>
          <w:sz w:val="26"/>
          <w:szCs w:val="26"/>
        </w:rPr>
        <w:t>1. Обеспеченность муниципального образования водозаборными узлами, качество воды на которых соответствует требованиям СанПиН.</w:t>
      </w:r>
    </w:p>
    <w:p w:rsidR="00BC0431" w:rsidRPr="005164E2" w:rsidRDefault="00BC0431" w:rsidP="005164E2">
      <w:pPr>
        <w:ind w:right="33"/>
        <w:rPr>
          <w:color w:val="000000" w:themeColor="text1"/>
          <w:sz w:val="26"/>
          <w:szCs w:val="26"/>
        </w:rPr>
      </w:pPr>
      <w:r w:rsidRPr="005164E2">
        <w:rPr>
          <w:color w:val="000000" w:themeColor="text1"/>
          <w:sz w:val="26"/>
          <w:szCs w:val="26"/>
        </w:rPr>
        <w:t>Значение показателя определяется по формуле</w:t>
      </w:r>
    </w:p>
    <w:p w:rsidR="00BC0431" w:rsidRPr="005164E2" w:rsidRDefault="00BC0431" w:rsidP="005164E2">
      <w:pPr>
        <w:ind w:right="33"/>
        <w:rPr>
          <w:color w:val="000000" w:themeColor="text1"/>
          <w:sz w:val="26"/>
          <w:szCs w:val="26"/>
        </w:rPr>
      </w:pPr>
      <w:r w:rsidRPr="005164E2">
        <w:rPr>
          <w:color w:val="000000" w:themeColor="text1"/>
          <w:sz w:val="26"/>
          <w:szCs w:val="26"/>
        </w:rPr>
        <w:t xml:space="preserve">Оп = 10×(Ni/Nобщ), где </w:t>
      </w:r>
    </w:p>
    <w:p w:rsidR="00BC0431" w:rsidRPr="005164E2" w:rsidRDefault="00BC0431" w:rsidP="005164E2">
      <w:pPr>
        <w:ind w:right="33"/>
        <w:rPr>
          <w:color w:val="000000" w:themeColor="text1"/>
          <w:sz w:val="26"/>
          <w:szCs w:val="26"/>
        </w:rPr>
      </w:pPr>
      <w:r w:rsidRPr="005164E2">
        <w:rPr>
          <w:color w:val="000000" w:themeColor="text1"/>
          <w:sz w:val="26"/>
          <w:szCs w:val="26"/>
        </w:rPr>
        <w:t>Оп – оценка показателя муниципального образования</w:t>
      </w:r>
    </w:p>
    <w:p w:rsidR="00BC0431" w:rsidRPr="005164E2" w:rsidRDefault="00BC0431" w:rsidP="005164E2">
      <w:pPr>
        <w:ind w:right="33"/>
        <w:rPr>
          <w:color w:val="000000" w:themeColor="text1"/>
          <w:sz w:val="26"/>
          <w:szCs w:val="26"/>
        </w:rPr>
      </w:pPr>
      <w:r w:rsidRPr="005164E2">
        <w:rPr>
          <w:color w:val="000000" w:themeColor="text1"/>
          <w:sz w:val="26"/>
          <w:szCs w:val="26"/>
        </w:rPr>
        <w:t>Nобщ – общее количество ВЗУ на территории муниципального образования (указываются все водозаборные сооружения, отдельные артезианский скважины, подающие воду непосредственно в распределительную сеть, точки подключения муниципальных образований к системе АО «Мосводоканал», ГУП МО «КС МО»);</w:t>
      </w:r>
    </w:p>
    <w:p w:rsidR="00BC0431" w:rsidRPr="005164E2" w:rsidRDefault="00BC0431" w:rsidP="005164E2">
      <w:pPr>
        <w:ind w:right="33"/>
        <w:rPr>
          <w:color w:val="000000" w:themeColor="text1"/>
          <w:sz w:val="26"/>
          <w:szCs w:val="26"/>
        </w:rPr>
      </w:pPr>
      <w:r w:rsidRPr="005164E2">
        <w:rPr>
          <w:color w:val="000000" w:themeColor="text1"/>
          <w:sz w:val="26"/>
          <w:szCs w:val="26"/>
        </w:rPr>
        <w:t>Ni - количество ВЗУ на территории муниципального образования (указываются все водозаборные сооружения, отдельные артезианские скважины, подающие воду непосредственно в распределительную сеть, точки подключения муниципальных образований к системе АО «Мосводоканал», ГУП МО «КС МО»), качество воды на которых соответствует требованиям СанПиН по показателям согласованными с территориальными отделами Роспотребназора (подтверждается ежеквартальными протоколами исследований воды на выходе с ВЗУ, сделанными по договорам с водоканалами филиалами ФБУЗ «Центр гигиены и эпидемиологии в Московской области»).</w:t>
      </w:r>
    </w:p>
    <w:p w:rsidR="00BC0431" w:rsidRPr="005164E2" w:rsidRDefault="00BC0431" w:rsidP="005164E2">
      <w:pPr>
        <w:ind w:right="33"/>
        <w:rPr>
          <w:color w:val="000000" w:themeColor="text1"/>
          <w:sz w:val="26"/>
          <w:szCs w:val="26"/>
        </w:rPr>
      </w:pPr>
      <w:r w:rsidRPr="005164E2">
        <w:rPr>
          <w:color w:val="000000" w:themeColor="text1"/>
          <w:sz w:val="26"/>
          <w:szCs w:val="26"/>
        </w:rPr>
        <w:t>2. Обеспеченность муниципального образования объемом воды, качество которой соответствует требованиям СанПиН.</w:t>
      </w:r>
    </w:p>
    <w:p w:rsidR="00BC0431" w:rsidRPr="005164E2" w:rsidRDefault="00BC0431" w:rsidP="005164E2">
      <w:pPr>
        <w:ind w:right="33"/>
        <w:rPr>
          <w:color w:val="000000" w:themeColor="text1"/>
          <w:sz w:val="26"/>
          <w:szCs w:val="26"/>
        </w:rPr>
      </w:pPr>
      <w:r w:rsidRPr="005164E2">
        <w:rPr>
          <w:color w:val="000000" w:themeColor="text1"/>
          <w:sz w:val="26"/>
          <w:szCs w:val="26"/>
        </w:rPr>
        <w:t>Значение показателя определяется по формуле</w:t>
      </w:r>
    </w:p>
    <w:p w:rsidR="00BC0431" w:rsidRPr="005164E2" w:rsidRDefault="00BC0431" w:rsidP="005164E2">
      <w:pPr>
        <w:ind w:right="33"/>
        <w:rPr>
          <w:color w:val="000000" w:themeColor="text1"/>
          <w:sz w:val="26"/>
          <w:szCs w:val="26"/>
        </w:rPr>
      </w:pPr>
      <w:r w:rsidRPr="005164E2">
        <w:rPr>
          <w:color w:val="000000" w:themeColor="text1"/>
          <w:sz w:val="26"/>
          <w:szCs w:val="26"/>
        </w:rPr>
        <w:t xml:space="preserve">Оп = 10×(Vi/Vобщ), где </w:t>
      </w:r>
    </w:p>
    <w:p w:rsidR="00BC0431" w:rsidRPr="005164E2" w:rsidRDefault="00BC0431" w:rsidP="005164E2">
      <w:pPr>
        <w:ind w:right="33"/>
        <w:rPr>
          <w:color w:val="000000" w:themeColor="text1"/>
          <w:sz w:val="26"/>
          <w:szCs w:val="26"/>
        </w:rPr>
      </w:pPr>
      <w:r w:rsidRPr="005164E2">
        <w:rPr>
          <w:color w:val="000000" w:themeColor="text1"/>
          <w:sz w:val="26"/>
          <w:szCs w:val="26"/>
        </w:rPr>
        <w:t>Оп – оценка показателя муниципального образования</w:t>
      </w:r>
    </w:p>
    <w:p w:rsidR="00BC0431" w:rsidRPr="005164E2" w:rsidRDefault="00BC0431" w:rsidP="005164E2">
      <w:pPr>
        <w:ind w:right="33"/>
        <w:rPr>
          <w:color w:val="000000" w:themeColor="text1"/>
          <w:sz w:val="26"/>
          <w:szCs w:val="26"/>
        </w:rPr>
      </w:pPr>
      <w:r w:rsidRPr="005164E2">
        <w:rPr>
          <w:color w:val="000000" w:themeColor="text1"/>
          <w:sz w:val="26"/>
          <w:szCs w:val="26"/>
        </w:rPr>
        <w:t>Vобщ – общий объем воды, подаваемый в распределительную сеть от всех ВЗУ на территории муниципального образования, м3/сут. (указываются все водозаборные сооружения, отдельные артезианский скважины, подающие воду непосредственно в распределительную сеть, точки подключения муниципальных образований к системе АО «Мосводоканал», ГУП МО «КС МО»);</w:t>
      </w:r>
    </w:p>
    <w:p w:rsidR="00670F54" w:rsidRPr="005164E2" w:rsidRDefault="00BC0431" w:rsidP="005164E2">
      <w:pPr>
        <w:ind w:right="33"/>
        <w:rPr>
          <w:color w:val="000000" w:themeColor="text1"/>
          <w:sz w:val="26"/>
          <w:szCs w:val="26"/>
        </w:rPr>
      </w:pPr>
      <w:r w:rsidRPr="005164E2">
        <w:rPr>
          <w:color w:val="000000" w:themeColor="text1"/>
          <w:sz w:val="26"/>
          <w:szCs w:val="26"/>
        </w:rPr>
        <w:t>Vi – общий объем воды, подаваемый в распределительную сеть от всех ВЗУ на территории муниципального образования, м3/сут. (указываются все водозаборные сооружения, отдельные артезианские скважины, подающие воду непосредственно в распределительную сеть, точки подключения муниципальных образований к системе АО «Мосводоканал», ГУП МО «КС МО»), качество воды на которых соответствует требованиям СанПиН по показателям, согласованным с территориальными отделами Роспотребназора (подтверждается ежеквартальными протоколами исследований воды на выходе с ВЗУ, сделанными по договорам с водоканалами филиалами ФБУЗ «Центр гигиены и эпидемиологии в Московской области</w:t>
      </w:r>
    </w:p>
    <w:p w:rsidR="00670F54" w:rsidRPr="005164E2" w:rsidRDefault="00BC0431" w:rsidP="005164E2">
      <w:pPr>
        <w:tabs>
          <w:tab w:val="left" w:pos="360"/>
        </w:tabs>
        <w:jc w:val="both"/>
        <w:rPr>
          <w:color w:val="000000" w:themeColor="text1"/>
          <w:sz w:val="26"/>
          <w:szCs w:val="26"/>
        </w:rPr>
      </w:pPr>
      <w:r w:rsidRPr="005164E2">
        <w:rPr>
          <w:color w:val="000000" w:themeColor="text1"/>
          <w:sz w:val="26"/>
          <w:szCs w:val="26"/>
        </w:rPr>
        <w:t>Формирование значений показателя по каждой подкатегории осуществляется на основании отчетов муниципальных образований в системе «Ведомственные показатели ГАС «Управление» МО».</w:t>
      </w:r>
    </w:p>
    <w:p w:rsidR="00410C2B" w:rsidRPr="005164E2" w:rsidRDefault="00410C2B" w:rsidP="005164E2">
      <w:pPr>
        <w:tabs>
          <w:tab w:val="left" w:pos="360"/>
        </w:tabs>
        <w:jc w:val="both"/>
        <w:rPr>
          <w:color w:val="000000" w:themeColor="text1"/>
          <w:sz w:val="26"/>
          <w:szCs w:val="26"/>
        </w:rPr>
      </w:pPr>
      <w:r w:rsidRPr="005164E2">
        <w:rPr>
          <w:color w:val="000000" w:themeColor="text1"/>
          <w:sz w:val="26"/>
          <w:szCs w:val="26"/>
        </w:rPr>
        <w:t>-</w:t>
      </w:r>
      <w:r w:rsidRPr="005164E2">
        <w:rPr>
          <w:sz w:val="26"/>
          <w:szCs w:val="26"/>
        </w:rPr>
        <w:t xml:space="preserve"> Увеличение доли населения, обеспеченного доброкачественной питьевой водой из централизованных источников водоснабжения</w:t>
      </w:r>
      <w:r w:rsidRPr="005164E2">
        <w:rPr>
          <w:color w:val="000000" w:themeColor="text1"/>
          <w:sz w:val="26"/>
          <w:szCs w:val="26"/>
        </w:rPr>
        <w:t xml:space="preserve"> </w:t>
      </w:r>
    </w:p>
    <w:p w:rsidR="00410C2B" w:rsidRPr="005164E2" w:rsidRDefault="00410C2B" w:rsidP="005164E2">
      <w:pPr>
        <w:tabs>
          <w:tab w:val="left" w:pos="360"/>
        </w:tabs>
        <w:jc w:val="both"/>
        <w:rPr>
          <w:color w:val="000000" w:themeColor="text1"/>
          <w:sz w:val="26"/>
          <w:szCs w:val="26"/>
          <w:highlight w:val="green"/>
        </w:rPr>
      </w:pPr>
      <w:r w:rsidRPr="005164E2">
        <w:rPr>
          <w:color w:val="000000" w:themeColor="text1"/>
          <w:sz w:val="26"/>
          <w:szCs w:val="26"/>
        </w:rPr>
        <w:t>Источником данных является статистическая форма №18 «Сведения о санитарном состоянии субъекта Российской Федерации». 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населения.</w:t>
      </w:r>
    </w:p>
    <w:p w:rsidR="00CD4D40" w:rsidRPr="005164E2" w:rsidRDefault="00CD4D40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количество простроенных ВЗУ, ВНС и станций водоподготовки</w:t>
      </w:r>
      <w:r w:rsidR="004610D9" w:rsidRPr="005164E2">
        <w:rPr>
          <w:sz w:val="26"/>
          <w:szCs w:val="26"/>
        </w:rPr>
        <w:t xml:space="preserve"> (ед.)</w:t>
      </w:r>
      <w:r w:rsidRPr="005164E2">
        <w:rPr>
          <w:sz w:val="26"/>
          <w:szCs w:val="26"/>
        </w:rPr>
        <w:t xml:space="preserve"> определяется </w:t>
      </w:r>
      <w:r w:rsidR="004610D9" w:rsidRPr="005164E2">
        <w:rPr>
          <w:sz w:val="26"/>
          <w:szCs w:val="26"/>
        </w:rPr>
        <w:t>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отремонтированных.</w:t>
      </w:r>
    </w:p>
    <w:p w:rsidR="004610D9" w:rsidRPr="005164E2" w:rsidRDefault="004610D9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доля сточных вод, очищенных до нормативных значений (%) 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 Источником данных является статистическая форма №1-канализация «Сведения о работе канализации (отдельной канализационной сети)».</w:t>
      </w:r>
    </w:p>
    <w:p w:rsidR="007936F6" w:rsidRPr="005164E2" w:rsidRDefault="007936F6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количество созданных и восстановленных объектов очистки сточных вод суммарной производительностью (ед/тыс.куб.м) определяется на основании данных о количестве очистных сооружений канализации, построенных, реконструируемых и капитально отремонтированных, а также о их производительности.</w:t>
      </w:r>
    </w:p>
    <w:p w:rsidR="007936F6" w:rsidRPr="005164E2" w:rsidRDefault="007936F6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количество построенных, реконструированных, отремонтированных коллекторов (участков), КНС (ед.) определяется на основании данных о количестве коллекторов (участков) и КНС, построенных, реконструированных, отремонтированных на территории городского округа.</w:t>
      </w:r>
    </w:p>
    <w:p w:rsidR="007936F6" w:rsidRPr="005164E2" w:rsidRDefault="007936F6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количество созданных и восстановленных объектов коммунальной инфраструктуры</w:t>
      </w:r>
      <w:r w:rsidR="0079762D" w:rsidRPr="005164E2">
        <w:rPr>
          <w:sz w:val="26"/>
          <w:szCs w:val="26"/>
        </w:rPr>
        <w:t xml:space="preserve"> (ед.) определяется на основании данных о количестве котельных и участков сетей (тепловых, водопроводных и канализационных), построенных, реконструированных, и капитально отремонтированных на территории городского округа.</w:t>
      </w:r>
    </w:p>
    <w:p w:rsidR="0079762D" w:rsidRPr="005164E2" w:rsidRDefault="0079762D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количество созданных и восстановленных объектов инженерной инфраструктуры на территории военных городков (в разрезе сфер деятельности) (ед.) определяется на основании данных о построенных, реконструированных и отремонтированных объектов инженерной инфраструктуры на территории городского округа.</w:t>
      </w:r>
    </w:p>
    <w:p w:rsidR="004A205F" w:rsidRPr="005164E2" w:rsidRDefault="004A205F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i/>
          <w:sz w:val="26"/>
          <w:szCs w:val="26"/>
        </w:rPr>
        <w:t xml:space="preserve">- </w:t>
      </w:r>
      <w:r w:rsidRPr="005164E2">
        <w:rPr>
          <w:sz w:val="26"/>
          <w:szCs w:val="26"/>
        </w:rPr>
        <w:t>доля актуализированных схем теплоснабжения, водоснабжения и водоотведения (%) определяется как отношение схем тепло-водоснабжения и водоотведения, прошедших актуализацию к общему количеству схем.</w:t>
      </w:r>
    </w:p>
    <w:p w:rsidR="00B15FE5" w:rsidRPr="005164E2" w:rsidRDefault="004A205F" w:rsidP="005164E2">
      <w:pPr>
        <w:tabs>
          <w:tab w:val="left" w:pos="1276"/>
        </w:tabs>
        <w:rPr>
          <w:sz w:val="26"/>
          <w:szCs w:val="26"/>
        </w:rPr>
      </w:pPr>
      <w:r w:rsidRPr="005164E2">
        <w:rPr>
          <w:sz w:val="26"/>
          <w:szCs w:val="26"/>
        </w:rPr>
        <w:t xml:space="preserve">- </w:t>
      </w:r>
      <w:r w:rsidR="00B15FE5" w:rsidRPr="005164E2">
        <w:rPr>
          <w:sz w:val="26"/>
          <w:szCs w:val="26"/>
        </w:rPr>
        <w:t>ЖКХ без долгов</w:t>
      </w:r>
    </w:p>
    <w:p w:rsidR="00B15FE5" w:rsidRPr="005164E2" w:rsidRDefault="00B15FE5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(Задолженность за потребленные топливно-энергетические ресурсы) Определяется как отношение задолженности за потребленные топливно-энергетические ресурсы (газ и электроэнергия) в тыс. руб. к численности всего населения, зарегистрированного в муниципальном образовании, выраженного в тыс. руб./тыс. чел.</w:t>
      </w:r>
    </w:p>
    <w:p w:rsidR="00B15FE5" w:rsidRPr="005164E2" w:rsidRDefault="00B15FE5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Сумма задолженности за потреблённые топливно-энергетические ресурсы (газ и электроэнергия) должна включать в себя:</w:t>
      </w:r>
    </w:p>
    <w:p w:rsidR="00B15FE5" w:rsidRPr="005164E2" w:rsidRDefault="00B15FE5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просроченную задолженность ресурсоснабжающих организаций (далее – РСО) за потреблённый природный газ вне зависимости от их организационно-правовой формы, в том числе тех РСО, которые находятся в состоянии банкротства;</w:t>
      </w:r>
    </w:p>
    <w:p w:rsidR="00B15FE5" w:rsidRPr="005164E2" w:rsidRDefault="00B15FE5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просроченную задолженность РСО и управляющих организаций за потреблённую электроэнергию вне зависимости от их организационно-правовой формы, в том числе тех организаций, которые находятся в состоянии банкротства.</w:t>
      </w:r>
    </w:p>
    <w:p w:rsidR="00670F54" w:rsidRPr="005164E2" w:rsidRDefault="00B15FE5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>Значение показателя формируется на основании отчётности РСО.</w:t>
      </w:r>
    </w:p>
    <w:p w:rsidR="00670F54" w:rsidRPr="005164E2" w:rsidRDefault="00670F54" w:rsidP="005164E2">
      <w:pPr>
        <w:ind w:right="34"/>
        <w:rPr>
          <w:sz w:val="26"/>
          <w:szCs w:val="26"/>
        </w:rPr>
      </w:pPr>
      <w:r w:rsidRPr="005164E2">
        <w:rPr>
          <w:sz w:val="26"/>
          <w:szCs w:val="26"/>
        </w:rPr>
        <w:t>- ЖКХ меняется</w:t>
      </w:r>
    </w:p>
    <w:p w:rsidR="00670F54" w:rsidRPr="005164E2" w:rsidRDefault="00670F54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>(Качество и доступность услуг ЖКХ (в т.ч. техническое состояние объектов ЖКХ)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Показатель носит интегральный характер и формируется с учётом следующих подкатегорий: 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1. Выполнение инвестиционных программ в сфере теплоснабжения, водоснабжения и водоотведения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Определяется как значение отношение объема денежных средств, фактически освоенных в отчетном периоде в рамках инвестиционных программ организаций, осуществляющих регулируемые виды деятельности, к плановому объему заложенных на отчетный период регулирования денежных средств, умноженное на 10. 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Чем больше средств освоено, тем выше балл, но не более 10 баллов.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Определяется по формуле: Оп = 10×(If/Ip), 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где Оп – оценка показателя муниципального образования;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If – значение объема фактически освоенных денежных средств за отчетный период (тыс. руб.);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Ip – значение планового объема финансирования инвестиционных программ в сфере теплоснабжения, водоснабжения и водоотведения за год (тыс. руб.).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Значение показателя формируется на основании ежеквартальной отчетности муниципальных образований в Конструкторе форм в ГАСУ по итогам реализации РСО инвестиционных программ. 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2. Организация работ по устранению технологических нарушений (аварий, инцидентов) на коммунальных объектах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Определяется по формуле: 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B86DF1" wp14:editId="5F5E61EF">
                <wp:simplePos x="0" y="0"/>
                <wp:positionH relativeFrom="column">
                  <wp:posOffset>189617</wp:posOffset>
                </wp:positionH>
                <wp:positionV relativeFrom="paragraph">
                  <wp:posOffset>19344</wp:posOffset>
                </wp:positionV>
                <wp:extent cx="4192859" cy="356870"/>
                <wp:effectExtent l="0" t="0" r="0" b="50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2859" cy="35687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F404C" w:rsidRPr="009D6F15" w:rsidRDefault="000F404C" w:rsidP="00670F54">
                            <w:pP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(10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– </w:t>
                            </w: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(10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×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КТНi / КТНimax)) + (10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– </w:t>
                            </w: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(10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×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Тi / Тimax)) + (10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– </w:t>
                            </w: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(10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×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 </w:t>
                            </w:r>
                            <w:r w:rsidRPr="009D6F15">
                              <w:rPr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Жi /Жimax))</w:t>
                            </w:r>
                          </w:p>
                          <w:p w:rsidR="000F404C" w:rsidRPr="009D6F15" w:rsidRDefault="000F404C" w:rsidP="00670F54">
                            <w:pPr>
                              <w:jc w:val="center"/>
                              <w:rPr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86DF1" id="Прямоугольник 5" o:spid="_x0000_s1026" style="position:absolute;left:0;text-align:left;margin-left:14.95pt;margin-top:1.5pt;width:330.15pt;height:28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" filled="f" stroked="f" strokeweight=".5pt">
                <v:path arrowok="t"/>
                <v:textbox>
                  <w:txbxContent>
                    <w:p w:rsidR="000F404C" w:rsidRPr="009D6F15" w:rsidRDefault="000F404C" w:rsidP="00670F54">
                      <w:pP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</w:pP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(10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– </w:t>
                      </w: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(10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×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КТНi / КТНimax)) + (10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– </w:t>
                      </w: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(10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×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Тi / Тimax)) + (10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– </w:t>
                      </w: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(10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×</w:t>
                      </w:r>
                      <w:r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 xml:space="preserve"> </w:t>
                      </w:r>
                      <w:r w:rsidRPr="009D6F15">
                        <w:rPr>
                          <w:color w:val="000000"/>
                          <w:sz w:val="19"/>
                          <w:szCs w:val="19"/>
                          <w:u w:val="single"/>
                        </w:rPr>
                        <w:t>Жi /Жimax))</w:t>
                      </w:r>
                    </w:p>
                    <w:p w:rsidR="000F404C" w:rsidRPr="009D6F15" w:rsidRDefault="000F404C" w:rsidP="00670F54">
                      <w:pPr>
                        <w:jc w:val="center"/>
                        <w:rPr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z w:val="19"/>
                          <w:szCs w:val="19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Оп =                                                                                                                                         – Nсокр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где Оп – оценка показателя муниципального образования;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КТНi – количество технологических нарушений, произошедших в муниципальном образовании в отчетный период;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КТНimax – максимальное значение КТНi из 67 муниципальных образований;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Тi – общее время отключения коммунальных услуг в муниципальном образовании в отчетный период в связи с технологическими нарушениями;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Тimax – максимальное значение Тi из 67 муниципальных образований;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Жi – общее количество жителей, оказавшихся отключёнными от коммунальных услуг в муниципальном образовании в отчетный период в связи с технологическими нарушениями;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Жimax – максимальное значение Жi из 67 муниципальных образований;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Nсокр – количество сокрытий фактов произошедших технологических нарушений на коммунальных объектах (одно сокрытие = 1 баллу).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При получении расчётного значения показателя, равного отрицательной величине, итоговое значение показателя принимается равным 0 баллам.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При этом учитываются только те технологические нарушения (аварии, инциденты) на коммунальных объектах, в результате которых под отключение попал (или мог попасть) 1 МКД и более. Внутридомовые неисправности, влекущие отключение отдельных стояков, в расчет не берутся.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Значения оценок КТНimax, Тimax, Жimax по итогам каждого отчётного периода рассчитываются Министерством ЖКХ МО и предоставляются муниципальным образованиям не позднее 3-го числа месяца, следующего за отчётным периодом (по итогам года – не позднее 3 декабря отчетного года).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3. Доля РСО, утвердивших инвестиционные программы в сфере теплоснабжения, водоснабжения и водоотведения в общем количестве РСО, осуществляющих регулируемые виды деятельности на территории муниципального образования Московской области</w:t>
      </w:r>
      <w:r w:rsidR="00626247">
        <w:rPr>
          <w:sz w:val="26"/>
          <w:szCs w:val="26"/>
        </w:rPr>
        <w:t xml:space="preserve"> о</w:t>
      </w:r>
      <w:r w:rsidRPr="005164E2">
        <w:rPr>
          <w:sz w:val="26"/>
          <w:szCs w:val="26"/>
        </w:rPr>
        <w:t xml:space="preserve">пределяется как значение отношение количества организаций, утвердивших инвестиционные программы, осуществляющих регулируемые виды деятельности в сфере теплоснабжения, водоснабжения и водоотведения, к общему количеству организаций, осуществляющих регулируемые виды деятельности на территории муниципального образования Московской, умноженное на 10. 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Чем больше организаций, утвердивших инвестиционные программы, тем выше балл, но не более 10 баллов. 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Определяется по формуле: Дип = 10×(Qип/Qобщ), 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где Дип – оценка показателя муниципального образования; 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Qип – количество организаций, утвердивших инвестиционные программы (шт.);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Qобщ – общее количество организаций, осуществляющих регулируемые виды деятельности на территории муниципального образования Московской области (шт.).</w:t>
      </w: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Значение показателя формируется на основании ежеквартальной отчетности муниципальных образований в Конструкторе форм в ГАСУ по итогам реализации РСО инвестиционных программ.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4. Подготовка к отопительному периоду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Определяется как отношение фактического выполнения заданий по подготовке объектов и муниципальных образований к отопительному периоду к плановым показателям.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Определяется по формулам: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4.1. ОЗП2-3 = 10×(ФВ/ПП)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где ОЗП2-3 - оценка подготовки к отопительному периоду по итогам 2 и 3 квартала; 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ФВ – фактическое среднее значение выполнения плановых показателей подготовки объектов ЖКХ к отопительному периоду (в процентах) по итогам 2 и 3 квартала, согласно отчётам по форме 1-ЖКХ (зима) срочная;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ПП - плановые значения показателя подготовки объектов ЖКХ к отопительному периоду (в процентах) по итогам 2 и 3 квартала, устанавливаются решением Московского областного штаба по подготовке к осенне-зимнему периоду.  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4.2. ОЗП4 - оценка подготовки к отопительному периоду по итогам 4 квартала и года.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Определяется: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1) Для городского округа.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ОЗП4 = 10 баллов, при получении городским округом от Ростехнадзора по результату проверки паспорта готовности к отопительному периоду;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ОЗП4 = 2,5 балла при получении городским округом от Ростехнадзора по результату проверки акта готовности к отопительному периоду;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ОЗП4 = 0 баллов при получении городским округом от Ростехнадзора по результату проверки акта неготовности к отопительному периоду, либо непредставления документов и объектов к проверке.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2) Для муниципального района.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Определяется по формуле: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99A74E" wp14:editId="6BB44668">
                <wp:simplePos x="0" y="0"/>
                <wp:positionH relativeFrom="column">
                  <wp:posOffset>343717</wp:posOffset>
                </wp:positionH>
                <wp:positionV relativeFrom="paragraph">
                  <wp:posOffset>3719</wp:posOffset>
                </wp:positionV>
                <wp:extent cx="1828800" cy="434340"/>
                <wp:effectExtent l="0" t="0" r="0" b="381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04C" w:rsidRPr="003377B5" w:rsidRDefault="000F404C" w:rsidP="00670F54">
                            <w:pPr>
                              <w:rPr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3377B5">
                              <w:rPr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10 × (П + АГ×0,25)×КН</w:t>
                            </w:r>
                          </w:p>
                          <w:p w:rsidR="000F404C" w:rsidRPr="003377B5" w:rsidRDefault="000F404C" w:rsidP="00670F54">
                            <w:pPr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3377B5"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  <w:t>КП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9A74E" id="Прямоугольник 1" o:spid="_x0000_s1027" style="position:absolute;left:0;text-align:left;margin-left:27.05pt;margin-top:.3pt;width:2in;height:34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" filled="f" stroked="f" strokeweight=".5pt">
                <v:textbox>
                  <w:txbxContent>
                    <w:p w:rsidR="000F404C" w:rsidRPr="003377B5" w:rsidRDefault="000F404C" w:rsidP="00670F54">
                      <w:pPr>
                        <w:rPr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3377B5">
                        <w:rPr>
                          <w:color w:val="000000" w:themeColor="text1"/>
                          <w:sz w:val="19"/>
                          <w:szCs w:val="19"/>
                          <w:u w:val="single"/>
                        </w:rPr>
                        <w:t>10 × (П + АГ×0,25)×КН</w:t>
                      </w:r>
                    </w:p>
                    <w:p w:rsidR="000F404C" w:rsidRPr="003377B5" w:rsidRDefault="000F404C" w:rsidP="00670F54">
                      <w:pPr>
                        <w:rPr>
                          <w:color w:val="000000" w:themeColor="text1"/>
                          <w:sz w:val="19"/>
                          <w:szCs w:val="19"/>
                        </w:rPr>
                      </w:pPr>
                      <w:r w:rsidRPr="003377B5">
                        <w:rPr>
                          <w:color w:val="000000" w:themeColor="text1"/>
                          <w:sz w:val="19"/>
                          <w:szCs w:val="19"/>
                        </w:rPr>
                        <w:t>КП</w:t>
                      </w:r>
                    </w:p>
                  </w:txbxContent>
                </v:textbox>
              </v:rect>
            </w:pict>
          </mc:Fallback>
        </mc:AlternateContent>
      </w:r>
      <w:r w:rsidRPr="005164E2">
        <w:rPr>
          <w:sz w:val="26"/>
          <w:szCs w:val="26"/>
        </w:rPr>
        <w:t xml:space="preserve"> 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ОЗП4 = 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П – количество паспортов готовности к отопительному периоду, полученных </w:t>
      </w:r>
      <w:r w:rsidRPr="005164E2">
        <w:rPr>
          <w:sz w:val="26"/>
          <w:szCs w:val="26"/>
        </w:rPr>
        <w:br/>
        <w:t>от Ростехнадзора муниципальными образованиями района по результатам проверок;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АГ – количество актов готовности к отопительному периоду, полученных </w:t>
      </w:r>
      <w:r w:rsidRPr="005164E2">
        <w:rPr>
          <w:sz w:val="26"/>
          <w:szCs w:val="26"/>
        </w:rPr>
        <w:br/>
        <w:t>от Ростехнадзора муниципальными образованиями района по результатам проверок;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КН – коэффициент неготовности к отопительному периоду.</w:t>
      </w:r>
    </w:p>
    <w:p w:rsidR="00670F54" w:rsidRPr="005164E2" w:rsidRDefault="00670F54" w:rsidP="005164E2">
      <w:pPr>
        <w:ind w:left="176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КН = 1 при отсутствии актов неготовности к отопительному периоду, полученных </w:t>
      </w:r>
      <w:r w:rsidRPr="005164E2">
        <w:rPr>
          <w:sz w:val="26"/>
          <w:szCs w:val="26"/>
        </w:rPr>
        <w:br/>
        <w:t>от Ростехнадзора муниципальными образованиями района по результатам проверок;</w:t>
      </w:r>
    </w:p>
    <w:p w:rsidR="00670F54" w:rsidRPr="005164E2" w:rsidRDefault="00670F54" w:rsidP="005164E2">
      <w:pPr>
        <w:ind w:left="176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КН = 0,8 при получении проверяемыми муниципальными образованиями района от Ростехнадзора от 1 до 20 процентов актов неготовности к отопительному периоду;</w:t>
      </w:r>
    </w:p>
    <w:p w:rsidR="00670F54" w:rsidRPr="005164E2" w:rsidRDefault="00670F54" w:rsidP="005164E2">
      <w:pPr>
        <w:ind w:left="176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КН = 0,6 при получении проверяемыми муниципальными образованиями района от Ростехнадзора от 21 до 60 процентов актов неготовности к отопительному периоду;</w:t>
      </w:r>
    </w:p>
    <w:p w:rsidR="00670F54" w:rsidRPr="005164E2" w:rsidRDefault="00670F54" w:rsidP="005164E2">
      <w:pPr>
        <w:ind w:left="176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КН = 0,4 при получении проверяемыми муниципальными образованиями района от Ростехнадзора от 61 до 80 процентов актов неготовности к отопительному периоду;</w:t>
      </w:r>
    </w:p>
    <w:p w:rsidR="00670F54" w:rsidRPr="005164E2" w:rsidRDefault="00670F54" w:rsidP="005164E2">
      <w:pPr>
        <w:ind w:left="176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КН = 0,2 при получении проверяемыми муниципальными образованиями района от Ростехнадзора свыше 80 процентов актов неготовности к отопительному периоду;</w:t>
      </w:r>
    </w:p>
    <w:p w:rsidR="00670F54" w:rsidRPr="005164E2" w:rsidRDefault="00670F54" w:rsidP="005164E2">
      <w:pPr>
        <w:ind w:left="176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КН = 0 при выявлении фактов непредставления Ростехнадзору проверяемыми муниципальными образованиями района документов и объектов для проведения проверок готовности к отопительному периоду. 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КП – количество плановых проверок Ростехнадзора готовности муниципальных образований района.</w:t>
      </w:r>
    </w:p>
    <w:p w:rsidR="00670F54" w:rsidRPr="005164E2" w:rsidRDefault="00670F54" w:rsidP="005164E2">
      <w:pPr>
        <w:jc w:val="both"/>
        <w:rPr>
          <w:sz w:val="26"/>
          <w:szCs w:val="26"/>
        </w:rPr>
      </w:pPr>
    </w:p>
    <w:p w:rsidR="00670F54" w:rsidRPr="005164E2" w:rsidRDefault="00670F54" w:rsidP="005164E2">
      <w:pPr>
        <w:ind w:right="33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Значение показателя формируется на основании ежеквартальной отчетности муниципальных образований в Конструкторе форм в ГАСУ по итогам подготовки к отопительному периоду </w:t>
      </w:r>
    </w:p>
    <w:p w:rsidR="00241AB2" w:rsidRPr="005164E2" w:rsidRDefault="00241AB2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- </w:t>
      </w:r>
      <w:r w:rsidR="000D33FE" w:rsidRPr="005164E2">
        <w:rPr>
          <w:sz w:val="26"/>
          <w:szCs w:val="26"/>
        </w:rPr>
        <w:t>доля</w:t>
      </w:r>
      <w:r w:rsidRPr="005164E2">
        <w:rPr>
          <w:sz w:val="26"/>
          <w:szCs w:val="26"/>
        </w:rPr>
        <w:t xml:space="preserve"> зданий, строений, сооружений органов местного самоуправления и муниципальных учреждений, оснащенных приборами учета потребляемых </w:t>
      </w:r>
      <w:r w:rsidR="000D33FE" w:rsidRPr="005164E2">
        <w:rPr>
          <w:sz w:val="26"/>
          <w:szCs w:val="26"/>
        </w:rPr>
        <w:t>энергетических ресурсов (%)</w:t>
      </w:r>
      <w:r w:rsidR="0079762D" w:rsidRPr="005164E2">
        <w:rPr>
          <w:sz w:val="26"/>
          <w:szCs w:val="26"/>
        </w:rPr>
        <w:t>. Показатель определяется как отношение зданий и сооружений ОМСУ, оснащенных приборами учета потребляемых энергетических ресурсов, к общему количеству зданий и сооружений ОМСУ.</w:t>
      </w:r>
    </w:p>
    <w:p w:rsidR="000D33FE" w:rsidRPr="005164E2" w:rsidRDefault="000D33FE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- </w:t>
      </w:r>
      <w:r w:rsidR="00B15FE5" w:rsidRPr="005164E2">
        <w:rPr>
          <w:sz w:val="26"/>
          <w:szCs w:val="26"/>
        </w:rPr>
        <w:t>Бережливый учет - Оснащенность многоквартирных домов приборами учета ресурсов</w:t>
      </w:r>
      <w:r w:rsidRPr="005164E2">
        <w:rPr>
          <w:sz w:val="26"/>
          <w:szCs w:val="26"/>
        </w:rPr>
        <w:t xml:space="preserve"> (%) определяется как отношение многоквартирных домов, оснащенных приборами учета потребляемых энергетических ресурсов, к общему количеству многоквартирных домов.</w:t>
      </w:r>
    </w:p>
    <w:p w:rsidR="00410C2B" w:rsidRPr="005164E2" w:rsidRDefault="00410C2B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Опу=(Кпу.хвс/Кмкд.хвс+Кпу.гвс/Кмкд.гвс+Кпу.тэ/Кмкд.тэ+Кпу.ээ/Кмкд.ээ)/4*100%, </w:t>
      </w:r>
    </w:p>
    <w:p w:rsidR="00410C2B" w:rsidRPr="005164E2" w:rsidRDefault="00410C2B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Где </w:t>
      </w:r>
    </w:p>
    <w:p w:rsidR="00410C2B" w:rsidRPr="005164E2" w:rsidRDefault="00410C2B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Кпу.хвс – количество многоквартирных домов оснащенных </w:t>
      </w:r>
      <w:r w:rsidR="0059344F" w:rsidRPr="005164E2">
        <w:rPr>
          <w:sz w:val="26"/>
          <w:szCs w:val="26"/>
        </w:rPr>
        <w:t xml:space="preserve">общедомовыми </w:t>
      </w:r>
      <w:r w:rsidRPr="005164E2">
        <w:rPr>
          <w:sz w:val="26"/>
          <w:szCs w:val="26"/>
        </w:rPr>
        <w:t>приборами учета холодного водоснабжения</w:t>
      </w:r>
    </w:p>
    <w:p w:rsidR="00410C2B" w:rsidRPr="005164E2" w:rsidRDefault="00410C2B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>Кмкд.хвс – количество многоквартирных домов, подлежащих оснащению</w:t>
      </w:r>
      <w:r w:rsidR="0059344F" w:rsidRPr="005164E2">
        <w:rPr>
          <w:sz w:val="26"/>
          <w:szCs w:val="26"/>
        </w:rPr>
        <w:t xml:space="preserve"> общедомовыми</w:t>
      </w:r>
      <w:r w:rsidRPr="005164E2">
        <w:rPr>
          <w:sz w:val="26"/>
          <w:szCs w:val="26"/>
        </w:rPr>
        <w:t xml:space="preserve"> приборами учета холодного водоснабжения</w:t>
      </w:r>
    </w:p>
    <w:p w:rsidR="00410C2B" w:rsidRPr="005164E2" w:rsidRDefault="00410C2B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Кпу.гвс - количество многоквартирных домов оснащенных </w:t>
      </w:r>
      <w:r w:rsidR="0059344F" w:rsidRPr="005164E2">
        <w:rPr>
          <w:sz w:val="26"/>
          <w:szCs w:val="26"/>
        </w:rPr>
        <w:t xml:space="preserve">общедомовыми </w:t>
      </w:r>
      <w:r w:rsidRPr="005164E2">
        <w:rPr>
          <w:sz w:val="26"/>
          <w:szCs w:val="26"/>
        </w:rPr>
        <w:t>приборами учета горячего водоснабжения</w:t>
      </w:r>
    </w:p>
    <w:p w:rsidR="00410C2B" w:rsidRPr="005164E2" w:rsidRDefault="00410C2B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Кмкд.гвс – количество многоквартирных домов, подлежащих оснащению </w:t>
      </w:r>
      <w:r w:rsidR="0059344F" w:rsidRPr="005164E2">
        <w:rPr>
          <w:sz w:val="26"/>
          <w:szCs w:val="26"/>
        </w:rPr>
        <w:t xml:space="preserve">общедомовыми </w:t>
      </w:r>
      <w:r w:rsidRPr="005164E2">
        <w:rPr>
          <w:sz w:val="26"/>
          <w:szCs w:val="26"/>
        </w:rPr>
        <w:t>приборами учета горячего водоснабжения</w:t>
      </w:r>
    </w:p>
    <w:p w:rsidR="00410C2B" w:rsidRPr="005164E2" w:rsidRDefault="00410C2B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>Кпу.тэ</w:t>
      </w:r>
      <w:r w:rsidR="0059344F" w:rsidRPr="005164E2">
        <w:rPr>
          <w:sz w:val="26"/>
          <w:szCs w:val="26"/>
        </w:rPr>
        <w:t xml:space="preserve"> - количество многоквартирных домов оснащенных общедомовыми приборами учета тепловой энергии</w:t>
      </w:r>
    </w:p>
    <w:p w:rsidR="00410C2B" w:rsidRPr="005164E2" w:rsidRDefault="00410C2B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>Кмкд.тэ</w:t>
      </w:r>
      <w:r w:rsidR="0059344F" w:rsidRPr="005164E2">
        <w:rPr>
          <w:sz w:val="26"/>
          <w:szCs w:val="26"/>
        </w:rPr>
        <w:t xml:space="preserve"> – количество многоквартирных домов, подлежащих оснащению общедомовыми приборами учета тепловой энергии</w:t>
      </w:r>
    </w:p>
    <w:p w:rsidR="00410C2B" w:rsidRPr="005164E2" w:rsidRDefault="00410C2B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>Кпу.ээ</w:t>
      </w:r>
      <w:r w:rsidR="0059344F" w:rsidRPr="005164E2">
        <w:rPr>
          <w:sz w:val="26"/>
          <w:szCs w:val="26"/>
        </w:rPr>
        <w:t xml:space="preserve"> - количество многоквартирных домов оснащенных общедомовыми приборами учета электрической энергии</w:t>
      </w:r>
    </w:p>
    <w:p w:rsidR="00410C2B" w:rsidRPr="005164E2" w:rsidRDefault="00410C2B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>Кмкд.ээ</w:t>
      </w:r>
      <w:r w:rsidR="0059344F" w:rsidRPr="005164E2">
        <w:rPr>
          <w:sz w:val="26"/>
          <w:szCs w:val="26"/>
        </w:rPr>
        <w:t xml:space="preserve"> – количество многоквартирных домов, подлежащих оснащению общедомовыми приборами учета электрической энергии</w:t>
      </w:r>
    </w:p>
    <w:p w:rsidR="00410C2B" w:rsidRPr="005164E2" w:rsidRDefault="0059344F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>Источник информации – ведомственные данные Министерства энергетики Московской области и Главного управления Московской области «Государственная жилищна</w:t>
      </w:r>
      <w:r w:rsidR="00626247">
        <w:rPr>
          <w:sz w:val="26"/>
          <w:szCs w:val="26"/>
        </w:rPr>
        <w:t>я инспекция Московской области»:</w:t>
      </w:r>
    </w:p>
    <w:p w:rsidR="000D33FE" w:rsidRPr="005164E2" w:rsidRDefault="00241AB2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- </w:t>
      </w:r>
      <w:r w:rsidR="000D33FE" w:rsidRPr="005164E2">
        <w:rPr>
          <w:sz w:val="26"/>
          <w:szCs w:val="26"/>
        </w:rPr>
        <w:t>доля</w:t>
      </w:r>
      <w:r w:rsidRPr="005164E2">
        <w:rPr>
          <w:sz w:val="26"/>
          <w:szCs w:val="26"/>
        </w:rPr>
        <w:t xml:space="preserve"> зданий, строений, сооружений муниципальной собственности, соответствующей нормальному уровню энергети</w:t>
      </w:r>
      <w:r w:rsidR="00C51904" w:rsidRPr="005164E2">
        <w:rPr>
          <w:sz w:val="26"/>
          <w:szCs w:val="26"/>
        </w:rPr>
        <w:t>ческой эффективности и выше (А,</w:t>
      </w:r>
      <w:r w:rsidRPr="005164E2">
        <w:rPr>
          <w:sz w:val="26"/>
          <w:szCs w:val="26"/>
        </w:rPr>
        <w:t>В,С,</w:t>
      </w:r>
      <w:r w:rsidRPr="005164E2">
        <w:rPr>
          <w:sz w:val="26"/>
          <w:szCs w:val="26"/>
          <w:lang w:val="en-US"/>
        </w:rPr>
        <w:t>D</w:t>
      </w:r>
      <w:r w:rsidR="000D33FE" w:rsidRPr="005164E2">
        <w:rPr>
          <w:sz w:val="26"/>
          <w:szCs w:val="26"/>
        </w:rPr>
        <w:t>) (</w:t>
      </w:r>
      <w:r w:rsidR="000A531A" w:rsidRPr="005164E2">
        <w:rPr>
          <w:sz w:val="26"/>
          <w:szCs w:val="26"/>
        </w:rPr>
        <w:t>%</w:t>
      </w:r>
      <w:r w:rsidR="000D33FE" w:rsidRPr="005164E2">
        <w:rPr>
          <w:sz w:val="26"/>
          <w:szCs w:val="26"/>
        </w:rPr>
        <w:t>). Показатель определяется как отношение зданий, строений, сооружений муниципальной собственности, о соответствующей нормальному уровню энергетической эффективности и выше (А, В,С,</w:t>
      </w:r>
      <w:r w:rsidR="000D33FE" w:rsidRPr="005164E2">
        <w:rPr>
          <w:sz w:val="26"/>
          <w:szCs w:val="26"/>
          <w:lang w:val="en-US"/>
        </w:rPr>
        <w:t>D</w:t>
      </w:r>
      <w:r w:rsidR="000D33FE" w:rsidRPr="005164E2">
        <w:rPr>
          <w:sz w:val="26"/>
          <w:szCs w:val="26"/>
        </w:rPr>
        <w:t>), к общему количеству зданий, строений и сооружений, находящихся в муниципальной собственности.</w:t>
      </w:r>
    </w:p>
    <w:p w:rsidR="002A5E0B" w:rsidRPr="005164E2" w:rsidRDefault="002A5E0B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доля современных энергоэффективных светильников в общем количестве светильников наружного освещения (%) определяется как отношение количества современных светильников к общему количеству светильников наружного освещения.</w:t>
      </w:r>
    </w:p>
    <w:p w:rsidR="00241AB2" w:rsidRPr="005164E2" w:rsidRDefault="002A5E0B" w:rsidP="005164E2">
      <w:pPr>
        <w:tabs>
          <w:tab w:val="left" w:pos="360"/>
        </w:tabs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доля ответственных за энергосбережение и повышение энергетической эффективности, прошедших обучение по образовательным программам в области энергосбережения и повышения энергетической эффективности определяется отношением всех ответственных лиц в организациях бюджетной сферы, прошедших обучение и повышение квалификации к общему количеству таких ответственных лиц.</w:t>
      </w:r>
    </w:p>
    <w:p w:rsidR="00C068F8" w:rsidRDefault="00C068F8" w:rsidP="005164E2">
      <w:pPr>
        <w:tabs>
          <w:tab w:val="left" w:pos="360"/>
        </w:tabs>
        <w:jc w:val="both"/>
        <w:rPr>
          <w:sz w:val="26"/>
          <w:szCs w:val="26"/>
        </w:rPr>
      </w:pPr>
    </w:p>
    <w:p w:rsidR="00626247" w:rsidRDefault="00626247" w:rsidP="005164E2">
      <w:pPr>
        <w:tabs>
          <w:tab w:val="left" w:pos="360"/>
        </w:tabs>
        <w:jc w:val="both"/>
        <w:rPr>
          <w:sz w:val="26"/>
          <w:szCs w:val="26"/>
        </w:rPr>
      </w:pPr>
    </w:p>
    <w:p w:rsidR="00626247" w:rsidRPr="005164E2" w:rsidRDefault="00626247" w:rsidP="005164E2">
      <w:pPr>
        <w:tabs>
          <w:tab w:val="left" w:pos="360"/>
        </w:tabs>
        <w:jc w:val="both"/>
        <w:rPr>
          <w:sz w:val="26"/>
          <w:szCs w:val="26"/>
        </w:rPr>
      </w:pPr>
    </w:p>
    <w:p w:rsidR="00C068F8" w:rsidRPr="005164E2" w:rsidRDefault="00C068F8" w:rsidP="005164E2">
      <w:pPr>
        <w:pStyle w:val="ConsPlusNormal"/>
        <w:ind w:firstLine="142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164E2">
        <w:rPr>
          <w:rFonts w:ascii="Times New Roman" w:hAnsi="Times New Roman" w:cs="Times New Roman"/>
          <w:b/>
          <w:sz w:val="26"/>
          <w:szCs w:val="26"/>
        </w:rPr>
        <w:t>7. Порядок взаимодействия ответственного за выполнение</w:t>
      </w:r>
      <w:r w:rsidR="00165E29" w:rsidRPr="005164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164E2">
        <w:rPr>
          <w:rFonts w:ascii="Times New Roman" w:hAnsi="Times New Roman" w:cs="Times New Roman"/>
          <w:b/>
          <w:sz w:val="26"/>
          <w:szCs w:val="26"/>
        </w:rPr>
        <w:t xml:space="preserve">мероприятия </w:t>
      </w:r>
      <w:r w:rsidR="00165E29" w:rsidRPr="005164E2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5164E2">
        <w:rPr>
          <w:rFonts w:ascii="Times New Roman" w:hAnsi="Times New Roman" w:cs="Times New Roman"/>
          <w:b/>
          <w:sz w:val="26"/>
          <w:szCs w:val="26"/>
        </w:rPr>
        <w:t>с муниципальным заказчиком</w:t>
      </w:r>
      <w:r w:rsidR="00165E29" w:rsidRPr="005164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164E2">
        <w:rPr>
          <w:rFonts w:ascii="Times New Roman" w:hAnsi="Times New Roman" w:cs="Times New Roman"/>
          <w:b/>
          <w:sz w:val="26"/>
          <w:szCs w:val="26"/>
        </w:rPr>
        <w:t>муниципальной программы (подпрограммы)</w:t>
      </w:r>
    </w:p>
    <w:p w:rsidR="00C068F8" w:rsidRPr="005164E2" w:rsidRDefault="00C068F8" w:rsidP="005164E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068F8" w:rsidRPr="005164E2" w:rsidRDefault="00C068F8" w:rsidP="005164E2">
      <w:pPr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Взаимодействие ответственного за выполнение мероприятия подпрограммы с муниципальным заказчиком муниципальной программы (подпрограммы) осуществляется на основании постановления Администрации Клинского муниципального района от 17.07.2013 № 1356 "Об утверждении Порядка разработки и реализации муниципальных программ городского округа Клин" (с внесенными изменениями) (далее - Порядок).</w:t>
      </w:r>
    </w:p>
    <w:p w:rsidR="00C068F8" w:rsidRPr="005164E2" w:rsidRDefault="00C068F8" w:rsidP="005164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 xml:space="preserve">Ответственными за выполнение мероприятий муниципальной программы и подпрограмм являются: </w:t>
      </w:r>
    </w:p>
    <w:p w:rsidR="00C068F8" w:rsidRPr="005164E2" w:rsidRDefault="00C068F8" w:rsidP="005164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F93834" w:rsidRPr="005164E2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5164E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068F8" w:rsidRPr="005164E2" w:rsidRDefault="00C068F8" w:rsidP="005164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F93834" w:rsidRPr="005164E2">
        <w:rPr>
          <w:rFonts w:ascii="Times New Roman" w:hAnsi="Times New Roman" w:cs="Times New Roman"/>
          <w:sz w:val="26"/>
          <w:szCs w:val="26"/>
        </w:rPr>
        <w:t>Главы</w:t>
      </w:r>
      <w:r w:rsidRPr="005164E2">
        <w:rPr>
          <w:rFonts w:ascii="Times New Roman" w:hAnsi="Times New Roman" w:cs="Times New Roman"/>
          <w:sz w:val="26"/>
          <w:szCs w:val="26"/>
        </w:rPr>
        <w:t xml:space="preserve"> Администрации по вопросам жилищно-коммунального хозяйства</w:t>
      </w:r>
    </w:p>
    <w:p w:rsidR="00C068F8" w:rsidRPr="005164E2" w:rsidRDefault="00C068F8" w:rsidP="005164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>Управление по вопросам ЖКХ Администрации;</w:t>
      </w:r>
    </w:p>
    <w:p w:rsidR="00C068F8" w:rsidRPr="005164E2" w:rsidRDefault="00C068F8" w:rsidP="005164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>Управление дорожно-транспортной инфраструктуры;</w:t>
      </w:r>
    </w:p>
    <w:p w:rsidR="00C068F8" w:rsidRPr="005164E2" w:rsidRDefault="00C068F8" w:rsidP="005164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>Муниципальные бюджетные учреждения городского округа Клин;</w:t>
      </w:r>
    </w:p>
    <w:p w:rsidR="00C068F8" w:rsidRPr="005164E2" w:rsidRDefault="00C068F8" w:rsidP="005164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«Централизованная бухгалтерия </w:t>
      </w:r>
      <w:r w:rsidR="00F93834" w:rsidRPr="005164E2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5164E2">
        <w:rPr>
          <w:rFonts w:ascii="Times New Roman" w:hAnsi="Times New Roman" w:cs="Times New Roman"/>
          <w:sz w:val="26"/>
          <w:szCs w:val="26"/>
        </w:rPr>
        <w:t>».</w:t>
      </w:r>
    </w:p>
    <w:p w:rsidR="00C068F8" w:rsidRPr="005164E2" w:rsidRDefault="00C068F8" w:rsidP="005164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>Ответственный за выполнение мероприятия муниципальной программы (подпрограммы):</w:t>
      </w:r>
    </w:p>
    <w:p w:rsidR="00C068F8" w:rsidRPr="005164E2" w:rsidRDefault="00C068F8" w:rsidP="005164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>формирует прогноз расходов на реализацию мероприятия;</w:t>
      </w:r>
    </w:p>
    <w:p w:rsidR="00C068F8" w:rsidRPr="005164E2" w:rsidRDefault="00C068F8" w:rsidP="005164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>участвует в обсуждении вопросов, связанных с реализацией и финансированием муниципальной подпрограммы в части соответствующего мероприятия;</w:t>
      </w:r>
    </w:p>
    <w:p w:rsidR="00C068F8" w:rsidRPr="005164E2" w:rsidRDefault="00C068F8" w:rsidP="005164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>разрабатывает «Дорожные карты» по выполнению основных мероприятий подпрограммы.</w:t>
      </w:r>
    </w:p>
    <w:p w:rsidR="00C068F8" w:rsidRPr="005164E2" w:rsidRDefault="00C068F8" w:rsidP="005164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 xml:space="preserve">Корректировка муниципальной программы и подпрограмм, в том числе включение в нее новых мероприятий, а также продление срока ее реализации осуществляется в соответствии с </w:t>
      </w:r>
      <w:hyperlink r:id="rId6" w:history="1">
        <w:r w:rsidRPr="005164E2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5164E2">
        <w:rPr>
          <w:rFonts w:ascii="Times New Roman" w:hAnsi="Times New Roman" w:cs="Times New Roman"/>
          <w:sz w:val="26"/>
          <w:szCs w:val="26"/>
        </w:rPr>
        <w:t>.</w:t>
      </w:r>
    </w:p>
    <w:p w:rsidR="00C068F8" w:rsidRPr="005164E2" w:rsidRDefault="00C068F8" w:rsidP="005164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68F8" w:rsidRPr="005164E2" w:rsidRDefault="00C068F8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8. Состав, форма и сроки представления отчетности о ходе реализации</w:t>
      </w:r>
    </w:p>
    <w:p w:rsidR="00C068F8" w:rsidRPr="005164E2" w:rsidRDefault="00C068F8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 xml:space="preserve"> меро</w:t>
      </w:r>
      <w:r w:rsidR="00165E29" w:rsidRPr="005164E2">
        <w:rPr>
          <w:b/>
          <w:sz w:val="26"/>
          <w:szCs w:val="26"/>
        </w:rPr>
        <w:t>приятий муниципальной программы</w:t>
      </w:r>
    </w:p>
    <w:p w:rsidR="00C86245" w:rsidRPr="005164E2" w:rsidRDefault="00C068F8" w:rsidP="005164E2">
      <w:pPr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Отчетность при реализации программы осуществляется в соответствии с постановлением Администрации Клинского муниципального района от 17.07.2013 </w:t>
      </w:r>
      <w:r w:rsidR="00165E29" w:rsidRPr="005164E2">
        <w:rPr>
          <w:sz w:val="26"/>
          <w:szCs w:val="26"/>
        </w:rPr>
        <w:t xml:space="preserve">         </w:t>
      </w:r>
      <w:r w:rsidRPr="005164E2">
        <w:rPr>
          <w:sz w:val="26"/>
          <w:szCs w:val="26"/>
        </w:rPr>
        <w:t>№ 1356 "Об утверждении Порядка разработки и реализации муниципальных программ городского округа Клин" (с внесенными изменениями).</w:t>
      </w:r>
      <w:bookmarkStart w:id="0" w:name="Par335"/>
      <w:bookmarkEnd w:id="0"/>
    </w:p>
    <w:p w:rsidR="00837E76" w:rsidRPr="005164E2" w:rsidRDefault="00837E76" w:rsidP="005164E2">
      <w:pPr>
        <w:ind w:firstLine="708"/>
        <w:jc w:val="both"/>
        <w:rPr>
          <w:sz w:val="26"/>
          <w:szCs w:val="26"/>
        </w:rPr>
        <w:sectPr w:rsidR="00837E76" w:rsidRPr="005164E2" w:rsidSect="005164E2">
          <w:pgSz w:w="11907" w:h="16840"/>
          <w:pgMar w:top="357" w:right="851" w:bottom="1134" w:left="1418" w:header="720" w:footer="720" w:gutter="0"/>
          <w:cols w:space="720"/>
        </w:sectPr>
      </w:pPr>
    </w:p>
    <w:p w:rsidR="00012487" w:rsidRPr="005164E2" w:rsidRDefault="00012487" w:rsidP="005164E2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  <w:r w:rsidRPr="005164E2">
        <w:rPr>
          <w:rFonts w:ascii="Times New Roman" w:hAnsi="Times New Roman" w:cs="Times New Roman"/>
          <w:b/>
          <w:sz w:val="26"/>
          <w:szCs w:val="26"/>
        </w:rPr>
        <w:t>Планируемые результаты реализации муниципальной программы</w:t>
      </w:r>
    </w:p>
    <w:p w:rsidR="00012487" w:rsidRPr="005164E2" w:rsidRDefault="00012487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«Развитие инженерной инфра</w:t>
      </w:r>
      <w:r w:rsidR="007C207B" w:rsidRPr="005164E2">
        <w:rPr>
          <w:b/>
          <w:sz w:val="26"/>
          <w:szCs w:val="26"/>
        </w:rPr>
        <w:t>структуры и энергоэффективности</w:t>
      </w:r>
      <w:r w:rsidR="00837E76" w:rsidRPr="005164E2">
        <w:rPr>
          <w:b/>
          <w:sz w:val="26"/>
          <w:szCs w:val="26"/>
        </w:rPr>
        <w:t>» на 2018-2022 годы</w:t>
      </w:r>
    </w:p>
    <w:tbl>
      <w:tblPr>
        <w:tblW w:w="1518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3400"/>
        <w:gridCol w:w="1497"/>
        <w:gridCol w:w="993"/>
        <w:gridCol w:w="1559"/>
        <w:gridCol w:w="1214"/>
        <w:gridCol w:w="1134"/>
        <w:gridCol w:w="1276"/>
        <w:gridCol w:w="1134"/>
        <w:gridCol w:w="1134"/>
        <w:gridCol w:w="1276"/>
      </w:tblGrid>
      <w:tr w:rsidR="00012487" w:rsidRPr="00626247" w:rsidTr="00837E76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87" w:rsidRPr="00626247" w:rsidRDefault="00012487" w:rsidP="005164E2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показателя*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5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87" w:rsidRPr="00626247" w:rsidRDefault="00012487" w:rsidP="005164E2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012487" w:rsidRPr="00626247" w:rsidTr="00837E76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487" w:rsidRPr="00626247" w:rsidRDefault="00012487" w:rsidP="005164E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487" w:rsidRPr="00626247" w:rsidRDefault="00012487" w:rsidP="005164E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487" w:rsidRPr="00626247" w:rsidRDefault="00012487" w:rsidP="005164E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487" w:rsidRPr="00626247" w:rsidRDefault="00012487" w:rsidP="005164E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487" w:rsidRPr="00626247" w:rsidRDefault="00012487" w:rsidP="005164E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87" w:rsidRPr="00626247" w:rsidRDefault="00012487" w:rsidP="005164E2">
            <w:pPr>
              <w:pStyle w:val="ConsPlusNormal"/>
              <w:ind w:firstLine="1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87" w:rsidRPr="00626247" w:rsidRDefault="00012487" w:rsidP="005164E2">
            <w:pPr>
              <w:pStyle w:val="ConsPlusNormal"/>
              <w:ind w:hanging="12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12487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7" w:rsidRPr="00626247" w:rsidRDefault="00012487" w:rsidP="005164E2">
            <w:pPr>
              <w:jc w:val="center"/>
              <w:rPr>
                <w:b/>
                <w:i/>
                <w:sz w:val="24"/>
                <w:szCs w:val="24"/>
              </w:rPr>
            </w:pPr>
            <w:r w:rsidRPr="0062624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7" w:rsidRPr="00626247" w:rsidRDefault="00012487" w:rsidP="005164E2">
            <w:pPr>
              <w:jc w:val="center"/>
              <w:rPr>
                <w:b/>
                <w:i/>
                <w:sz w:val="24"/>
                <w:szCs w:val="24"/>
              </w:rPr>
            </w:pPr>
            <w:r w:rsidRPr="0062624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7" w:rsidRPr="00626247" w:rsidRDefault="00012487" w:rsidP="005164E2">
            <w:pPr>
              <w:jc w:val="center"/>
              <w:rPr>
                <w:b/>
                <w:i/>
                <w:sz w:val="24"/>
                <w:szCs w:val="24"/>
              </w:rPr>
            </w:pPr>
            <w:r w:rsidRPr="00626247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7" w:rsidRPr="00626247" w:rsidRDefault="00012487" w:rsidP="005164E2">
            <w:pPr>
              <w:jc w:val="center"/>
              <w:rPr>
                <w:b/>
                <w:i/>
                <w:sz w:val="24"/>
                <w:szCs w:val="24"/>
              </w:rPr>
            </w:pPr>
            <w:r w:rsidRPr="00626247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7" w:rsidRPr="00626247" w:rsidRDefault="00012487" w:rsidP="005164E2">
            <w:pPr>
              <w:jc w:val="center"/>
              <w:rPr>
                <w:b/>
                <w:i/>
                <w:sz w:val="24"/>
                <w:szCs w:val="24"/>
              </w:rPr>
            </w:pPr>
            <w:r w:rsidRPr="00626247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</w:tr>
      <w:tr w:rsidR="00012487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7" w:rsidRPr="00626247" w:rsidRDefault="00012487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7" w:rsidRPr="00626247" w:rsidRDefault="00012487" w:rsidP="005164E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012487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7" w:rsidRPr="00626247" w:rsidRDefault="00012487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1.1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7" w:rsidRPr="00626247" w:rsidRDefault="00012487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 xml:space="preserve">Целевой показатель 1 </w:t>
            </w:r>
          </w:p>
          <w:p w:rsidR="00012487" w:rsidRPr="00626247" w:rsidRDefault="00012487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7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</w:t>
            </w:r>
            <w:r w:rsidR="00012487" w:rsidRPr="00626247">
              <w:rPr>
                <w:sz w:val="24"/>
                <w:szCs w:val="24"/>
              </w:rPr>
              <w:t>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7" w:rsidRPr="00626247" w:rsidRDefault="00012487" w:rsidP="005164E2">
            <w:pPr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 xml:space="preserve">     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84,8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D16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16" w:rsidRPr="00626247" w:rsidRDefault="009D6D1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1.2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16" w:rsidRPr="00626247" w:rsidRDefault="009D6D16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Целевой показатель 2</w:t>
            </w:r>
          </w:p>
          <w:p w:rsidR="009D6D16" w:rsidRPr="00626247" w:rsidRDefault="009D6D16" w:rsidP="005164E2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 xml:space="preserve">                   </w:t>
            </w:r>
            <w:r w:rsidR="00D3500D" w:rsidRPr="00626247">
              <w:rPr>
                <w:sz w:val="24"/>
                <w:szCs w:val="24"/>
              </w:rPr>
              <w:t>Ч</w:t>
            </w:r>
            <w:r w:rsidRPr="00626247">
              <w:rPr>
                <w:sz w:val="24"/>
                <w:szCs w:val="24"/>
              </w:rPr>
              <w:t xml:space="preserve">истая вода </w:t>
            </w:r>
          </w:p>
          <w:p w:rsidR="009D6D16" w:rsidRPr="00626247" w:rsidRDefault="004B21F0" w:rsidP="005164E2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 xml:space="preserve">- </w:t>
            </w:r>
            <w:r w:rsidR="009D6D16" w:rsidRPr="00626247">
              <w:rPr>
                <w:sz w:val="24"/>
                <w:szCs w:val="24"/>
              </w:rPr>
              <w:t>Обеспечение качественной водой каждой квартиры Подмоско</w:t>
            </w:r>
            <w:r w:rsidRPr="00626247">
              <w:rPr>
                <w:sz w:val="24"/>
                <w:szCs w:val="24"/>
              </w:rPr>
              <w:t>вья</w:t>
            </w:r>
          </w:p>
          <w:p w:rsidR="009D6D16" w:rsidRPr="00626247" w:rsidRDefault="009D6D16" w:rsidP="005164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16" w:rsidRPr="00626247" w:rsidRDefault="009D6D1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16" w:rsidRPr="00626247" w:rsidRDefault="009D6D16" w:rsidP="005164E2">
            <w:pPr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16" w:rsidRPr="00626247" w:rsidRDefault="00B150E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16" w:rsidRPr="00626247" w:rsidRDefault="009D6D1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16" w:rsidRPr="00626247" w:rsidRDefault="009D6D1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16" w:rsidRPr="00626247" w:rsidRDefault="009D6D1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16" w:rsidRPr="00626247" w:rsidRDefault="009D6D1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16" w:rsidRPr="00626247" w:rsidRDefault="009D6D1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16" w:rsidRPr="00626247" w:rsidRDefault="009D6D1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C6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9D6D1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1.3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9D6D16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Целевой показатель 3</w:t>
            </w:r>
          </w:p>
          <w:p w:rsidR="00140DC6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  <w:p w:rsidR="00626247" w:rsidRDefault="00626247" w:rsidP="005164E2">
            <w:pPr>
              <w:jc w:val="center"/>
              <w:rPr>
                <w:sz w:val="24"/>
                <w:szCs w:val="24"/>
              </w:rPr>
            </w:pPr>
          </w:p>
          <w:p w:rsidR="00626247" w:rsidRDefault="00626247" w:rsidP="005164E2">
            <w:pPr>
              <w:jc w:val="center"/>
              <w:rPr>
                <w:sz w:val="24"/>
                <w:szCs w:val="24"/>
              </w:rPr>
            </w:pPr>
          </w:p>
          <w:p w:rsidR="00626247" w:rsidRPr="00626247" w:rsidRDefault="00626247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Ед./ тыс.м3/сутки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487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7" w:rsidRPr="00626247" w:rsidRDefault="00012487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7" w:rsidRPr="00626247" w:rsidRDefault="00012487" w:rsidP="005164E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 </w:t>
            </w:r>
            <w:r w:rsidR="00FC2D23" w:rsidRPr="00626247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условий для обеспечения качественными жилищно-коммунальными услугами»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140DC6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 xml:space="preserve">Целевой показатель 1 </w:t>
            </w:r>
          </w:p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C6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2.2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Целевой показатель 2</w:t>
            </w:r>
          </w:p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Ед./ тыс.м3/сутки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ind w:left="79"/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C6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2.3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Целевой показатель 3</w:t>
            </w:r>
          </w:p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Количество построенных, реконструированных, отремонтированных коллекторов (участков), КНС суммарной производительностью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ind w:left="79"/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C6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2.4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Целевой показатель 4</w:t>
            </w:r>
          </w:p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ind w:left="79"/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C6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2.5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Целевой показатель 5</w:t>
            </w:r>
          </w:p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Количество созданных и восстановленных объектов инженерной инфраструктуры на территории военных городков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ind w:left="79"/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5F17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17" w:rsidRPr="00626247" w:rsidRDefault="00175F17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2.6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17" w:rsidRPr="00626247" w:rsidRDefault="00175F17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Показатель 6</w:t>
            </w:r>
          </w:p>
          <w:p w:rsidR="00175F17" w:rsidRPr="00626247" w:rsidRDefault="00175F17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Доля актуализированных схем теплоснабжения, водоснабжения и водоотведения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17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F17" w:rsidRPr="00626247" w:rsidRDefault="00175F17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17" w:rsidRPr="00626247" w:rsidRDefault="00175F17" w:rsidP="005164E2">
            <w:pPr>
              <w:ind w:left="79"/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17" w:rsidRPr="00626247" w:rsidRDefault="00175F17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17" w:rsidRPr="00626247" w:rsidRDefault="00175F17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17" w:rsidRPr="00626247" w:rsidRDefault="00175F17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17" w:rsidRPr="00626247" w:rsidRDefault="00175F17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F17" w:rsidRPr="00626247" w:rsidRDefault="00175F17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75F17" w:rsidRPr="00626247" w:rsidRDefault="00175F17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DC6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B4477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2.7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B4477D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Целевой Показатель 7</w:t>
            </w:r>
          </w:p>
          <w:p w:rsidR="00140DC6" w:rsidRPr="00626247" w:rsidRDefault="00B4477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ЖКХ без долгов - Задолженность за потребленные топливно-энергетические ресурсы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B4477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Тыс.руб/1000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ind w:left="79"/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2640,44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1952,1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477D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7D" w:rsidRPr="00626247" w:rsidRDefault="00B4477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2.8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7D" w:rsidRPr="00626247" w:rsidRDefault="00B4477D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Целевой Показатель 8</w:t>
            </w:r>
          </w:p>
          <w:p w:rsidR="00B4477D" w:rsidRPr="00626247" w:rsidRDefault="00B4477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ЖКХ меняется Меняем ЖКХ - Качество и доступность услуг ЖКХ (в т.ч. техническое состояние объектов ЖКХ)</w:t>
            </w:r>
          </w:p>
          <w:p w:rsidR="00B4477D" w:rsidRPr="00626247" w:rsidRDefault="00B4477D" w:rsidP="005164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7D" w:rsidRPr="00626247" w:rsidRDefault="00B4477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7D" w:rsidRPr="00626247" w:rsidRDefault="00B4477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7D" w:rsidRPr="00626247" w:rsidRDefault="00F93834" w:rsidP="005164E2">
            <w:pPr>
              <w:ind w:left="79"/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7D" w:rsidRPr="00626247" w:rsidRDefault="00B4477D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7D" w:rsidRPr="00626247" w:rsidRDefault="00B4477D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7D" w:rsidRPr="00626247" w:rsidRDefault="00B4477D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7D" w:rsidRPr="00626247" w:rsidRDefault="00B4477D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77D" w:rsidRPr="00626247" w:rsidRDefault="00B4477D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4477D" w:rsidRPr="00626247" w:rsidRDefault="00B4477D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A6EB4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2.9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B4" w:rsidRPr="00626247" w:rsidRDefault="00EA6EB4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 xml:space="preserve">Целевой Показатель 9 </w:t>
            </w:r>
          </w:p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Уровень готовности объектов жилищно-коммунального хозяйства муниципальных образований к  осенне-зимнему периоду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4" w:rsidRPr="00626247" w:rsidRDefault="00F93834" w:rsidP="005164E2">
            <w:pPr>
              <w:ind w:left="79"/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A6EB4" w:rsidRPr="00626247" w:rsidRDefault="00EA6EB4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EB4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2.10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B4" w:rsidRPr="00626247" w:rsidRDefault="00EA6EB4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 xml:space="preserve">Целевой Показатель 10 </w:t>
            </w:r>
          </w:p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Организация работ по устранению технологических нарушений (аварий, инцидентов) на коммунальных объектах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B4" w:rsidRPr="00626247" w:rsidRDefault="00F9383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4" w:rsidRPr="00626247" w:rsidRDefault="00F93834" w:rsidP="005164E2">
            <w:pPr>
              <w:ind w:left="79"/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A6EB4" w:rsidRPr="00626247" w:rsidRDefault="00EA6EB4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B21F0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F0" w:rsidRPr="00626247" w:rsidRDefault="004B21F0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2.11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EB4" w:rsidRPr="00626247" w:rsidRDefault="00EA6EB4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Целевой Показатель 11</w:t>
            </w:r>
          </w:p>
          <w:p w:rsidR="00EA6EB4" w:rsidRPr="00626247" w:rsidRDefault="00EA6EB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Доля РСО, утвердивших</w:t>
            </w:r>
            <w:r w:rsidRPr="00626247">
              <w:rPr>
                <w:b/>
                <w:sz w:val="24"/>
                <w:szCs w:val="24"/>
              </w:rPr>
              <w:t xml:space="preserve"> </w:t>
            </w:r>
            <w:r w:rsidRPr="00626247">
              <w:rPr>
                <w:sz w:val="24"/>
                <w:szCs w:val="24"/>
              </w:rPr>
              <w:t xml:space="preserve">инвестиционные программы в сфере теплоснабжения, водоснабжения и водоотведения в общем количестве РСО, осуществляющих регулируемые виды деятельности на территории муниципального образования Московской области </w:t>
            </w:r>
          </w:p>
          <w:p w:rsidR="004B21F0" w:rsidRPr="00626247" w:rsidRDefault="004B21F0" w:rsidP="005164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F0" w:rsidRPr="00626247" w:rsidRDefault="005F059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1F0" w:rsidRPr="00626247" w:rsidRDefault="005F0594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0" w:rsidRPr="00626247" w:rsidRDefault="00F93834" w:rsidP="005164E2">
            <w:pPr>
              <w:ind w:left="79"/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0" w:rsidRPr="00626247" w:rsidRDefault="00EA6EB4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0" w:rsidRPr="00626247" w:rsidRDefault="00EA6EB4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0" w:rsidRPr="00626247" w:rsidRDefault="00EA6EB4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0" w:rsidRPr="00626247" w:rsidRDefault="00EA6EB4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F0" w:rsidRPr="00626247" w:rsidRDefault="00EA6EB4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21F0" w:rsidRPr="00626247" w:rsidRDefault="00EA6EB4" w:rsidP="005164E2">
            <w:pPr>
              <w:pStyle w:val="ConsPlusNormal"/>
              <w:ind w:left="7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12487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7" w:rsidRPr="00626247" w:rsidRDefault="00012487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7" w:rsidRPr="00626247" w:rsidRDefault="00012487" w:rsidP="005164E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3 </w:t>
            </w:r>
            <w:r w:rsidR="004A205F" w:rsidRPr="00626247">
              <w:rPr>
                <w:rFonts w:ascii="Times New Roman" w:hAnsi="Times New Roman" w:cs="Times New Roman"/>
                <w:b/>
                <w:sz w:val="24"/>
                <w:szCs w:val="24"/>
              </w:rPr>
              <w:t>«Энергосбережение и повышение энергоэффективности»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2487" w:rsidRPr="00626247" w:rsidRDefault="00012487" w:rsidP="005164E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DC6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3.1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 xml:space="preserve">Целевой показатель 1 </w:t>
            </w:r>
          </w:p>
          <w:p w:rsidR="00140DC6" w:rsidRPr="00626247" w:rsidRDefault="00B15FE5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Бережливый учет - Оснащенность многоквартирных домов приборами учета ресурсов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82,2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500D" w:rsidRPr="00626247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500D" w:rsidRPr="00626247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D3500D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500D" w:rsidRPr="00626247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D3500D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0DC6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3.2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Целевой показатель 2</w:t>
            </w:r>
          </w:p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Доля зданий, строений, сооружений органов местного самоуправления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70,1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C6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3.3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Целевой показатель 3</w:t>
            </w:r>
          </w:p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Доля зданий, строений, сооружений муниципальной собственностисоответствующих нормальному уровню энергетической эффективности  и выше (А,В,С,</w:t>
            </w:r>
            <w:r w:rsidRPr="00626247">
              <w:rPr>
                <w:sz w:val="24"/>
                <w:szCs w:val="24"/>
                <w:lang w:val="en-US"/>
              </w:rPr>
              <w:t>D</w:t>
            </w:r>
            <w:r w:rsidRPr="00626247">
              <w:rPr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20,5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DC6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3.4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Показатель 4</w:t>
            </w:r>
          </w:p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Доля современных энергоэффективных светильников в общем количестве светильников наружного освещения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90,82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93,58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96,78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0DC6" w:rsidRPr="00626247" w:rsidRDefault="00140DC6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0302" w:rsidRPr="00626247" w:rsidTr="00837E7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02" w:rsidRPr="00626247" w:rsidRDefault="006B0302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3.</w:t>
            </w:r>
            <w:r w:rsidR="00BC0431" w:rsidRPr="00626247">
              <w:rPr>
                <w:sz w:val="24"/>
                <w:szCs w:val="24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02" w:rsidRPr="00626247" w:rsidRDefault="00310060" w:rsidP="005164E2">
            <w:pPr>
              <w:jc w:val="center"/>
              <w:rPr>
                <w:b/>
                <w:sz w:val="24"/>
                <w:szCs w:val="24"/>
              </w:rPr>
            </w:pPr>
            <w:r w:rsidRPr="00626247">
              <w:rPr>
                <w:b/>
                <w:sz w:val="24"/>
                <w:szCs w:val="24"/>
              </w:rPr>
              <w:t>Показатель 5</w:t>
            </w:r>
          </w:p>
          <w:p w:rsidR="006B0302" w:rsidRPr="00626247" w:rsidRDefault="006B0302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Доля ответственных за энергосбережение и повышение энергетической эффективности, прошедших обучение по образовательным программам в области энергосбережения и повышения энергетической эффективности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02" w:rsidRPr="00626247" w:rsidRDefault="006B0302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02" w:rsidRPr="00626247" w:rsidRDefault="006B0302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02" w:rsidRPr="00626247" w:rsidRDefault="006B0302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02" w:rsidRPr="00626247" w:rsidRDefault="006B0302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02" w:rsidRPr="00626247" w:rsidRDefault="006B0302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02" w:rsidRPr="00626247" w:rsidRDefault="006B0302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02" w:rsidRPr="00626247" w:rsidRDefault="006B0302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02" w:rsidRPr="00626247" w:rsidRDefault="006B0302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B0302" w:rsidRPr="00626247" w:rsidRDefault="006B0302" w:rsidP="005164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2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86245" w:rsidRPr="005164E2" w:rsidRDefault="00C86245" w:rsidP="005164E2">
      <w:pPr>
        <w:rPr>
          <w:sz w:val="26"/>
          <w:szCs w:val="26"/>
        </w:rPr>
      </w:pPr>
    </w:p>
    <w:p w:rsidR="00C70C80" w:rsidRPr="005164E2" w:rsidRDefault="00012487" w:rsidP="005164E2">
      <w:pPr>
        <w:jc w:val="right"/>
        <w:rPr>
          <w:sz w:val="26"/>
          <w:szCs w:val="26"/>
        </w:rPr>
      </w:pPr>
      <w:r w:rsidRPr="005164E2">
        <w:rPr>
          <w:sz w:val="26"/>
          <w:szCs w:val="26"/>
        </w:rPr>
        <w:t xml:space="preserve">Приложение № </w:t>
      </w:r>
      <w:r w:rsidR="00BB594E" w:rsidRPr="005164E2">
        <w:rPr>
          <w:sz w:val="26"/>
          <w:szCs w:val="26"/>
        </w:rPr>
        <w:t>1</w:t>
      </w:r>
      <w:r w:rsidR="00C70C80" w:rsidRPr="005164E2">
        <w:rPr>
          <w:sz w:val="26"/>
          <w:szCs w:val="26"/>
        </w:rPr>
        <w:t xml:space="preserve"> </w:t>
      </w:r>
    </w:p>
    <w:p w:rsidR="00127F6A" w:rsidRPr="005164E2" w:rsidRDefault="00C70C80" w:rsidP="005164E2">
      <w:pPr>
        <w:jc w:val="right"/>
        <w:rPr>
          <w:sz w:val="26"/>
          <w:szCs w:val="26"/>
        </w:rPr>
      </w:pPr>
      <w:r w:rsidRPr="005164E2">
        <w:rPr>
          <w:sz w:val="26"/>
          <w:szCs w:val="26"/>
        </w:rPr>
        <w:t xml:space="preserve">к муниципальной программе </w:t>
      </w:r>
    </w:p>
    <w:p w:rsidR="00127F6A" w:rsidRPr="005164E2" w:rsidRDefault="009D7F77" w:rsidP="005164E2">
      <w:pPr>
        <w:jc w:val="right"/>
        <w:rPr>
          <w:sz w:val="26"/>
          <w:szCs w:val="26"/>
        </w:rPr>
      </w:pPr>
      <w:r w:rsidRPr="005164E2">
        <w:rPr>
          <w:sz w:val="26"/>
          <w:szCs w:val="26"/>
        </w:rPr>
        <w:t>«</w:t>
      </w:r>
      <w:r w:rsidR="00127F6A" w:rsidRPr="005164E2">
        <w:rPr>
          <w:sz w:val="26"/>
          <w:szCs w:val="26"/>
        </w:rPr>
        <w:t>Развитие инженерной инфраструктуры и</w:t>
      </w:r>
    </w:p>
    <w:p w:rsidR="00A41B72" w:rsidRPr="005164E2" w:rsidRDefault="00127F6A" w:rsidP="005164E2">
      <w:pPr>
        <w:jc w:val="right"/>
        <w:rPr>
          <w:sz w:val="26"/>
          <w:szCs w:val="26"/>
        </w:rPr>
      </w:pPr>
      <w:r w:rsidRPr="005164E2">
        <w:rPr>
          <w:sz w:val="26"/>
          <w:szCs w:val="26"/>
        </w:rPr>
        <w:t xml:space="preserve"> энергоэффективности</w:t>
      </w:r>
      <w:r w:rsidR="00F97AD8" w:rsidRPr="005164E2">
        <w:rPr>
          <w:sz w:val="26"/>
          <w:szCs w:val="26"/>
        </w:rPr>
        <w:t>» на 2018-2022 годы</w:t>
      </w:r>
    </w:p>
    <w:p w:rsidR="00F97AD8" w:rsidRPr="005164E2" w:rsidRDefault="00F97AD8" w:rsidP="005164E2">
      <w:pPr>
        <w:jc w:val="right"/>
        <w:rPr>
          <w:sz w:val="26"/>
          <w:szCs w:val="26"/>
        </w:rPr>
      </w:pP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Паспорт подпрограммы 1 «Чистая вода»</w:t>
      </w: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муниципальной программы «Развитие инженерной инфраструктуры и энергоэффективности» на 2018-2022 годы</w:t>
      </w:r>
    </w:p>
    <w:p w:rsidR="009855BD" w:rsidRPr="005164E2" w:rsidRDefault="009855BD" w:rsidP="005164E2">
      <w:pPr>
        <w:jc w:val="center"/>
        <w:rPr>
          <w:sz w:val="26"/>
          <w:szCs w:val="26"/>
        </w:rPr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0"/>
        <w:gridCol w:w="1984"/>
        <w:gridCol w:w="1986"/>
        <w:gridCol w:w="1276"/>
        <w:gridCol w:w="1134"/>
        <w:gridCol w:w="1134"/>
        <w:gridCol w:w="1417"/>
        <w:gridCol w:w="1276"/>
        <w:gridCol w:w="1559"/>
      </w:tblGrid>
      <w:tr w:rsidR="009855BD" w:rsidRPr="005164E2" w:rsidTr="00280A51">
        <w:trPr>
          <w:trHeight w:val="27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Заказчик подпрограммы</w:t>
            </w:r>
          </w:p>
        </w:tc>
        <w:tc>
          <w:tcPr>
            <w:tcW w:w="11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F93834" w:rsidRPr="00626247">
              <w:rPr>
                <w:sz w:val="24"/>
                <w:szCs w:val="24"/>
              </w:rPr>
              <w:t>городского округа Клин</w:t>
            </w:r>
          </w:p>
        </w:tc>
      </w:tr>
      <w:tr w:rsidR="009855BD" w:rsidRPr="005164E2" w:rsidTr="00280A51">
        <w:trPr>
          <w:trHeight w:val="36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17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2018-2022гг</w:t>
            </w:r>
          </w:p>
        </w:tc>
      </w:tr>
      <w:tr w:rsidR="009855BD" w:rsidRPr="005164E2" w:rsidTr="00280A51">
        <w:trPr>
          <w:trHeight w:val="6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26247">
              <w:rPr>
                <w:b/>
                <w:i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9855BD" w:rsidRPr="005164E2" w:rsidTr="00280A51">
        <w:trPr>
          <w:trHeight w:val="329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26247">
              <w:rPr>
                <w:b/>
                <w:i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26247">
              <w:rPr>
                <w:b/>
                <w:i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26247">
              <w:rPr>
                <w:b/>
                <w:i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26247">
              <w:rPr>
                <w:b/>
                <w:i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26247">
              <w:rPr>
                <w:b/>
                <w:i/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26247">
              <w:rPr>
                <w:b/>
                <w:i/>
                <w:color w:val="000000"/>
                <w:sz w:val="24"/>
                <w:szCs w:val="24"/>
              </w:rPr>
              <w:t>Итого</w:t>
            </w:r>
          </w:p>
        </w:tc>
      </w:tr>
      <w:tr w:rsidR="009855BD" w:rsidRPr="005164E2" w:rsidTr="00280A51">
        <w:trPr>
          <w:trHeight w:val="672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F93834" w:rsidRPr="00626247">
              <w:rPr>
                <w:sz w:val="24"/>
                <w:szCs w:val="24"/>
              </w:rPr>
              <w:t>городского округа Клин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Всего:</w:t>
            </w:r>
            <w:r w:rsidRPr="00626247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5BD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22 458,4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5BD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22 458,4</w:t>
            </w:r>
          </w:p>
        </w:tc>
      </w:tr>
      <w:tr w:rsidR="009855BD" w:rsidRPr="005164E2" w:rsidTr="00280A51">
        <w:trPr>
          <w:trHeight w:val="7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B2166E" w:rsidP="005164E2">
            <w:pPr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 xml:space="preserve">  19 572,3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19 572,3</w:t>
            </w:r>
          </w:p>
        </w:tc>
      </w:tr>
      <w:tr w:rsidR="009855BD" w:rsidRPr="005164E2" w:rsidTr="00280A51">
        <w:trPr>
          <w:trHeight w:val="8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</w:tr>
      <w:tr w:rsidR="009855BD" w:rsidRPr="005164E2" w:rsidTr="00280A51">
        <w:trPr>
          <w:trHeight w:val="60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747,0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747,0</w:t>
            </w:r>
          </w:p>
        </w:tc>
      </w:tr>
      <w:tr w:rsidR="009855BD" w:rsidRPr="005164E2" w:rsidTr="00280A51">
        <w:trPr>
          <w:trHeight w:val="600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2 139,1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2 139,1</w:t>
            </w:r>
          </w:p>
        </w:tc>
      </w:tr>
    </w:tbl>
    <w:p w:rsidR="009855BD" w:rsidRPr="005164E2" w:rsidRDefault="009855BD" w:rsidP="005164E2">
      <w:pPr>
        <w:rPr>
          <w:b/>
          <w:sz w:val="26"/>
          <w:szCs w:val="26"/>
        </w:rPr>
        <w:sectPr w:rsidR="009855BD" w:rsidRPr="005164E2" w:rsidSect="005164E2">
          <w:pgSz w:w="16840" w:h="11907" w:orient="landscape"/>
          <w:pgMar w:top="357" w:right="851" w:bottom="1134" w:left="1418" w:header="720" w:footer="720" w:gutter="0"/>
          <w:cols w:space="720"/>
        </w:sectPr>
      </w:pPr>
    </w:p>
    <w:p w:rsidR="00F75FFD" w:rsidRPr="005164E2" w:rsidRDefault="00B536A8" w:rsidP="00626247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Характеристика проблем, решаемых посредством мероприятий</w:t>
      </w:r>
    </w:p>
    <w:p w:rsidR="00F97AD8" w:rsidRPr="005164E2" w:rsidRDefault="00F97AD8" w:rsidP="005164E2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4B57E1" w:rsidRPr="005164E2" w:rsidRDefault="00394EF5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   </w:t>
      </w:r>
      <w:r w:rsidR="004B57E1" w:rsidRPr="005164E2">
        <w:rPr>
          <w:sz w:val="26"/>
          <w:szCs w:val="26"/>
        </w:rPr>
        <w:t>Стратегией социально-экономического развития до 2020 года безусловным приоритетом определено создание условий для повышения уровня и качества жизни населения.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Неудовлетворительное качество питьевой воды – повышенное содержание железа в воде, характерно для городского округа Клин.</w:t>
      </w:r>
    </w:p>
    <w:p w:rsidR="004B57E1" w:rsidRPr="005164E2" w:rsidRDefault="004B57E1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>Муниципаль</w:t>
      </w:r>
      <w:r w:rsidR="00F97AD8" w:rsidRPr="005164E2">
        <w:rPr>
          <w:sz w:val="26"/>
          <w:szCs w:val="26"/>
        </w:rPr>
        <w:t xml:space="preserve">ная программа, реализованная до </w:t>
      </w:r>
      <w:r w:rsidRPr="005164E2">
        <w:rPr>
          <w:sz w:val="26"/>
          <w:szCs w:val="26"/>
        </w:rPr>
        <w:t>2018 года отчасти справилась с этой задачей. В 2017 году было построено и введено в эксплуатацию 7 станций очистки воды. Однако проблема качества питьевой воды, подаваемой централизованной системой водоснабжения остается открытой.</w:t>
      </w:r>
    </w:p>
    <w:p w:rsidR="004B57E1" w:rsidRPr="005164E2" w:rsidRDefault="004B57E1" w:rsidP="005164E2">
      <w:pPr>
        <w:ind w:right="-1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</w:t>
      </w:r>
      <w:r w:rsidR="00394EF5" w:rsidRPr="005164E2">
        <w:rPr>
          <w:sz w:val="26"/>
          <w:szCs w:val="26"/>
        </w:rPr>
        <w:t xml:space="preserve">          </w:t>
      </w:r>
      <w:r w:rsidRPr="005164E2">
        <w:rPr>
          <w:sz w:val="26"/>
          <w:szCs w:val="26"/>
        </w:rPr>
        <w:t>Целью подпрограммы «Чистая вода» является гарантированное предоставление населению услуг водоснабжения нормативного качества и в необходимом количестве.</w:t>
      </w:r>
    </w:p>
    <w:p w:rsidR="004B57E1" w:rsidRPr="005164E2" w:rsidRDefault="004B57E1" w:rsidP="005164E2">
      <w:pPr>
        <w:ind w:right="-1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      Задачей данной подпрограммы являются </w:t>
      </w:r>
      <w:r w:rsidRPr="005164E2">
        <w:rPr>
          <w:color w:val="000000"/>
          <w:sz w:val="26"/>
          <w:szCs w:val="26"/>
        </w:rPr>
        <w:t>увеличение доли населения, обеспеченного доброкачественной питьевой водой в соответствии с нормами СаНиПин</w:t>
      </w:r>
      <w:r w:rsidRPr="005164E2">
        <w:rPr>
          <w:sz w:val="26"/>
          <w:szCs w:val="26"/>
        </w:rPr>
        <w:t xml:space="preserve">. Мероприятия, включенные в подпрограмму «Чистая вода» должны привести к достижению показателя обеспеченности населения питьевой водой до 100 %. Для достижения указанного показателя необходимо построить, реконструировать (модернизировать), капитально отремонтировать  5 ВЗУ и станций очистки питьевой воды. </w:t>
      </w:r>
    </w:p>
    <w:p w:rsidR="004B57E1" w:rsidRPr="005164E2" w:rsidRDefault="004B57E1" w:rsidP="005164E2">
      <w:pPr>
        <w:ind w:right="-1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      Для достижения целей и задач подпрограммы могут быть привлечены как бюджетные средства, так и внебюджетные источники финансирования мероприятий.</w:t>
      </w:r>
    </w:p>
    <w:p w:rsidR="00394EF5" w:rsidRPr="005164E2" w:rsidRDefault="00394EF5" w:rsidP="005164E2">
      <w:pPr>
        <w:rPr>
          <w:rFonts w:eastAsia="Calibri"/>
          <w:sz w:val="26"/>
          <w:szCs w:val="26"/>
        </w:rPr>
      </w:pPr>
      <w:r w:rsidRPr="005164E2">
        <w:rPr>
          <w:rFonts w:eastAsia="Calibri"/>
          <w:sz w:val="26"/>
          <w:szCs w:val="26"/>
        </w:rPr>
        <w:t xml:space="preserve">           На решение поставленных целей и задач направлено основное мероприятие подпрограммы -строительство (реконструкция, капитальный ремонт приобретение, монтаж и ввод в эксплуатацию) объектов водоснабжения станции водоочистки. Данное мероприятие позволит достигнуть показателя обеспеченности граждан чистой питьевой водой, соответствующей нормам СанПин.</w:t>
      </w:r>
    </w:p>
    <w:p w:rsidR="00394EF5" w:rsidRPr="005164E2" w:rsidRDefault="00394EF5" w:rsidP="005164E2">
      <w:pPr>
        <w:rPr>
          <w:rFonts w:eastAsia="Calibri"/>
          <w:sz w:val="26"/>
          <w:szCs w:val="26"/>
        </w:rPr>
      </w:pPr>
    </w:p>
    <w:p w:rsidR="00394EF5" w:rsidRPr="005164E2" w:rsidRDefault="00394EF5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Концептуальные направления реформирования, модернизации, преобразования</w:t>
      </w:r>
      <w:r w:rsidR="00CD7D44" w:rsidRPr="005164E2">
        <w:rPr>
          <w:b/>
          <w:sz w:val="26"/>
          <w:szCs w:val="26"/>
        </w:rPr>
        <w:t xml:space="preserve"> жилищно-коммунального хозяйства в рамках подпрограммы</w:t>
      </w:r>
    </w:p>
    <w:p w:rsidR="004B57E1" w:rsidRPr="005164E2" w:rsidRDefault="00394EF5" w:rsidP="005164E2">
      <w:pPr>
        <w:ind w:right="-1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      Основными целями государственной политики в сфере жилищно-коммунального хозяйства в соответствии с Указом Президента Российской Федерации от 07.05.2012 №600 «О мерах по обеспечению граждан Российской Федерации доступным и комфортным жильем и повышению качества жилищно-коммунальных услуг» являются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  <w:r w:rsidR="00CD7D44" w:rsidRPr="005164E2">
        <w:rPr>
          <w:sz w:val="26"/>
          <w:szCs w:val="26"/>
        </w:rPr>
        <w:t xml:space="preserve"> </w:t>
      </w:r>
    </w:p>
    <w:p w:rsidR="00CD7D44" w:rsidRPr="005164E2" w:rsidRDefault="00CD7D44" w:rsidP="005164E2">
      <w:pPr>
        <w:ind w:right="-107"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Повышение комфортности проживания подразумевает в частности и качество питьевой воды, подаваемой потребителям из централизоваггых источников водоснабжения. К сожалению, питьевая вода на территории Московской области отличается повышенным содержание железа, цветностью и мутностью. Мероприятия по модернизация и повышению энергетической эффективности объектов жилищно-коммунального хозяйства также должны включать в себя ряд действий, направленных на очистку питьевой воды из подземных источников. </w:t>
      </w:r>
    </w:p>
    <w:p w:rsidR="00CD7D44" w:rsidRPr="005164E2" w:rsidRDefault="00CD7D44" w:rsidP="005164E2">
      <w:pPr>
        <w:ind w:right="-107"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Переход на энергоэффективные технологии при модернизации и капитальном ремонте основных фондов коммунальной инфраструктуры водоснабжения несомненно приведут к установке станций очистки воды как на крупных водозаборных узлах, так и на артезианских скважинах малой мощности.</w:t>
      </w:r>
    </w:p>
    <w:p w:rsidR="00FC2D23" w:rsidRPr="005164E2" w:rsidRDefault="00FC2D23" w:rsidP="005164E2">
      <w:pPr>
        <w:rPr>
          <w:rFonts w:eastAsia="Calibri"/>
          <w:sz w:val="26"/>
          <w:szCs w:val="26"/>
          <w:lang w:eastAsia="en-US"/>
        </w:rPr>
      </w:pPr>
    </w:p>
    <w:p w:rsidR="00F97AD8" w:rsidRPr="005164E2" w:rsidRDefault="00F97AD8" w:rsidP="005164E2">
      <w:pPr>
        <w:rPr>
          <w:rFonts w:eastAsia="Calibri"/>
          <w:sz w:val="26"/>
          <w:szCs w:val="26"/>
          <w:lang w:eastAsia="en-US"/>
        </w:rPr>
        <w:sectPr w:rsidR="00F97AD8" w:rsidRPr="005164E2" w:rsidSect="005164E2">
          <w:pgSz w:w="11907" w:h="16840"/>
          <w:pgMar w:top="357" w:right="851" w:bottom="1134" w:left="1418" w:header="720" w:footer="720" w:gutter="0"/>
          <w:cols w:space="720"/>
        </w:sectPr>
      </w:pP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Перечень мероприятий подпрограммы 1 «Чистая вода»</w:t>
      </w: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муниципальной программы «Развитие инженерной инфраструктуры                                                                                                          и энергоэффективности» на 2018-2022 годы</w:t>
      </w: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</w:p>
    <w:tbl>
      <w:tblPr>
        <w:tblW w:w="151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881"/>
        <w:gridCol w:w="1417"/>
        <w:gridCol w:w="992"/>
        <w:gridCol w:w="1276"/>
        <w:gridCol w:w="1275"/>
        <w:gridCol w:w="1099"/>
        <w:gridCol w:w="1028"/>
        <w:gridCol w:w="992"/>
        <w:gridCol w:w="992"/>
        <w:gridCol w:w="994"/>
        <w:gridCol w:w="1242"/>
        <w:gridCol w:w="1307"/>
      </w:tblGrid>
      <w:tr w:rsidR="009855BD" w:rsidRPr="005164E2" w:rsidTr="00280A51">
        <w:trPr>
          <w:trHeight w:val="30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Объем финансирования мероприятия в текущем финансовом году (тыс. руб.)*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 xml:space="preserve">Всего </w:t>
            </w:r>
          </w:p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(тыс. руб.)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9855BD" w:rsidRPr="005164E2" w:rsidTr="00280A51">
        <w:trPr>
          <w:trHeight w:val="1249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B2166E" w:rsidRPr="005164E2" w:rsidTr="00280A5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6E" w:rsidRPr="00626247" w:rsidRDefault="00B2166E" w:rsidP="005164E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26247">
              <w:rPr>
                <w:rFonts w:eastAsia="Calibri"/>
                <w:b/>
                <w:sz w:val="24"/>
                <w:szCs w:val="24"/>
              </w:rPr>
              <w:t xml:space="preserve">Основное </w:t>
            </w:r>
          </w:p>
          <w:p w:rsidR="00B2166E" w:rsidRPr="00626247" w:rsidRDefault="00B2166E" w:rsidP="005164E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26247">
              <w:rPr>
                <w:rFonts w:eastAsia="Calibri"/>
                <w:b/>
                <w:sz w:val="24"/>
                <w:szCs w:val="24"/>
              </w:rPr>
              <w:t>мероприятие 1</w:t>
            </w:r>
          </w:p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Строительство (реконструкция, капитальный ремонт приобретение, монтаж и ввод в эксплуатацию) объектов водоснабжения станции водоочистки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2018-2022гг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119755,16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22 458,4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22 458,4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 xml:space="preserve">Администрация </w:t>
            </w:r>
            <w:r w:rsidR="00825F03" w:rsidRPr="00626247">
              <w:rPr>
                <w:sz w:val="24"/>
                <w:szCs w:val="24"/>
              </w:rPr>
              <w:t>городского округа Клин</w:t>
            </w:r>
            <w:r w:rsidRPr="00626247">
              <w:rPr>
                <w:rFonts w:eastAsia="Calibri"/>
                <w:sz w:val="24"/>
                <w:szCs w:val="24"/>
              </w:rPr>
              <w:t>, подрядные организации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</w:tr>
      <w:tr w:rsidR="00B2166E" w:rsidRPr="005164E2" w:rsidTr="00280A5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  <w:p w:rsidR="00B2166E" w:rsidRDefault="00B2166E" w:rsidP="005164E2">
            <w:pPr>
              <w:rPr>
                <w:rFonts w:eastAsia="Calibri"/>
                <w:sz w:val="24"/>
                <w:szCs w:val="24"/>
              </w:rPr>
            </w:pPr>
          </w:p>
          <w:p w:rsidR="00626247" w:rsidRPr="00626247" w:rsidRDefault="00626247" w:rsidP="005164E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101489,16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19 572,3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19 572,3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2166E" w:rsidRPr="005164E2" w:rsidTr="00280A5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747,0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747,0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2166E" w:rsidRPr="005164E2" w:rsidTr="00280A5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15460,3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2 139,1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2 139,1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2166E" w:rsidRPr="005164E2" w:rsidTr="00280A5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eastAsiaTheme="minorEastAsia"/>
                <w:sz w:val="24"/>
                <w:szCs w:val="24"/>
              </w:rPr>
            </w:pPr>
            <w:r w:rsidRPr="00626247">
              <w:rPr>
                <w:rFonts w:eastAsiaTheme="minorEastAsia"/>
                <w:sz w:val="24"/>
                <w:szCs w:val="24"/>
              </w:rPr>
              <w:t>1.1.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Приобретение, монтаж и ввод в эксплуатацию станции обезжелезивания на водозаборном узле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15 460,3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2886,1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2886,1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2166E" w:rsidRPr="005164E2" w:rsidTr="00280A5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2166E" w:rsidRPr="005164E2" w:rsidTr="00280A5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747,0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747,0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2166E" w:rsidRPr="005164E2" w:rsidTr="00280A5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Средства бюджета городского поселения Клин</w:t>
            </w:r>
          </w:p>
          <w:p w:rsidR="00626247" w:rsidRDefault="00626247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26247" w:rsidRDefault="00626247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626247" w:rsidRPr="00626247" w:rsidRDefault="00626247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15 460,3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2 139,1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2 139,1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2166E" w:rsidRPr="005164E2" w:rsidTr="00280A5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eastAsiaTheme="minorEastAsia"/>
                <w:sz w:val="24"/>
                <w:szCs w:val="24"/>
              </w:rPr>
            </w:pPr>
            <w:r w:rsidRPr="00626247">
              <w:rPr>
                <w:rFonts w:eastAsiaTheme="minorEastAsia"/>
                <w:sz w:val="24"/>
                <w:szCs w:val="24"/>
              </w:rPr>
              <w:t>1.2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E" w:rsidRPr="00626247" w:rsidRDefault="00B2166E" w:rsidP="005164E2">
            <w:pPr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Погашение кредиторской задолженности за счет возврата остатков субсидии из бюджета Московской области за  2017 год на реконструкцию и строительство объектов водоснабжения, водоотведения (межбюджетные трансферты от городского поселения Высоковск)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19 572,3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19 572,3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B2166E" w:rsidRPr="005164E2" w:rsidTr="00280A51">
        <w:trPr>
          <w:trHeight w:val="2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19 572,3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19 572,3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166E" w:rsidRPr="00626247" w:rsidRDefault="00B2166E" w:rsidP="005164E2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:rsidR="009855BD" w:rsidRPr="005164E2" w:rsidRDefault="009855BD" w:rsidP="005164E2">
      <w:pPr>
        <w:widowControl w:val="0"/>
        <w:autoSpaceDE w:val="0"/>
        <w:rPr>
          <w:sz w:val="26"/>
          <w:szCs w:val="26"/>
        </w:rPr>
      </w:pPr>
    </w:p>
    <w:p w:rsidR="009855BD" w:rsidRPr="005164E2" w:rsidRDefault="009855BD" w:rsidP="005164E2">
      <w:pPr>
        <w:widowControl w:val="0"/>
        <w:autoSpaceDE w:val="0"/>
        <w:rPr>
          <w:sz w:val="26"/>
          <w:szCs w:val="26"/>
        </w:rPr>
      </w:pPr>
      <w:r w:rsidRPr="005164E2">
        <w:rPr>
          <w:sz w:val="26"/>
          <w:szCs w:val="26"/>
        </w:rPr>
        <w:t xml:space="preserve">       </w:t>
      </w:r>
    </w:p>
    <w:p w:rsidR="009855BD" w:rsidRPr="005164E2" w:rsidRDefault="009855BD" w:rsidP="005164E2">
      <w:pPr>
        <w:widowControl w:val="0"/>
        <w:autoSpaceDE w:val="0"/>
        <w:rPr>
          <w:sz w:val="26"/>
          <w:szCs w:val="26"/>
        </w:rPr>
      </w:pPr>
    </w:p>
    <w:p w:rsidR="009855BD" w:rsidRPr="005164E2" w:rsidRDefault="009855BD" w:rsidP="005164E2">
      <w:pPr>
        <w:widowControl w:val="0"/>
        <w:autoSpaceDE w:val="0"/>
        <w:rPr>
          <w:sz w:val="26"/>
          <w:szCs w:val="26"/>
        </w:rPr>
      </w:pPr>
    </w:p>
    <w:p w:rsidR="009855BD" w:rsidRPr="005164E2" w:rsidRDefault="009855BD" w:rsidP="005164E2">
      <w:pPr>
        <w:rPr>
          <w:sz w:val="26"/>
          <w:szCs w:val="26"/>
        </w:rPr>
      </w:pPr>
    </w:p>
    <w:p w:rsidR="00D6112A" w:rsidRPr="005164E2" w:rsidRDefault="00D6112A" w:rsidP="005164E2">
      <w:pPr>
        <w:rPr>
          <w:sz w:val="26"/>
          <w:szCs w:val="26"/>
        </w:rPr>
      </w:pPr>
    </w:p>
    <w:p w:rsidR="00D6112A" w:rsidRPr="005164E2" w:rsidRDefault="00D6112A" w:rsidP="005164E2">
      <w:pPr>
        <w:rPr>
          <w:sz w:val="26"/>
          <w:szCs w:val="26"/>
        </w:rPr>
      </w:pPr>
    </w:p>
    <w:p w:rsidR="00D6112A" w:rsidRPr="005164E2" w:rsidRDefault="00D6112A" w:rsidP="005164E2">
      <w:pPr>
        <w:rPr>
          <w:sz w:val="26"/>
          <w:szCs w:val="26"/>
        </w:rPr>
      </w:pPr>
    </w:p>
    <w:p w:rsidR="00D6112A" w:rsidRPr="005164E2" w:rsidRDefault="00D6112A" w:rsidP="005164E2">
      <w:pPr>
        <w:rPr>
          <w:sz w:val="26"/>
          <w:szCs w:val="26"/>
        </w:rPr>
      </w:pPr>
    </w:p>
    <w:p w:rsidR="00D6112A" w:rsidRPr="005164E2" w:rsidRDefault="00D6112A" w:rsidP="005164E2">
      <w:pPr>
        <w:rPr>
          <w:sz w:val="26"/>
          <w:szCs w:val="26"/>
        </w:rPr>
      </w:pPr>
    </w:p>
    <w:p w:rsidR="00D6112A" w:rsidRPr="005164E2" w:rsidRDefault="00D6112A" w:rsidP="005164E2">
      <w:pPr>
        <w:rPr>
          <w:sz w:val="26"/>
          <w:szCs w:val="26"/>
        </w:rPr>
      </w:pPr>
    </w:p>
    <w:p w:rsidR="00D6112A" w:rsidRPr="005164E2" w:rsidRDefault="00D6112A" w:rsidP="005164E2">
      <w:pPr>
        <w:rPr>
          <w:sz w:val="26"/>
          <w:szCs w:val="26"/>
        </w:rPr>
      </w:pPr>
    </w:p>
    <w:p w:rsidR="00D6112A" w:rsidRPr="005164E2" w:rsidRDefault="00D6112A" w:rsidP="005164E2">
      <w:pPr>
        <w:rPr>
          <w:sz w:val="26"/>
          <w:szCs w:val="26"/>
        </w:rPr>
      </w:pPr>
    </w:p>
    <w:p w:rsidR="009855BD" w:rsidRPr="005164E2" w:rsidRDefault="009855BD" w:rsidP="005164E2">
      <w:pPr>
        <w:jc w:val="right"/>
        <w:rPr>
          <w:sz w:val="26"/>
          <w:szCs w:val="26"/>
        </w:rPr>
      </w:pP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Адресный перечень объектов, финансирование которых предусмотрено мероприятием подпрограммой «Чистая вода»    муниципальной программы «Развитие инженерной инфраструктуры и энергоэффективности» на 2018-2022 годы</w:t>
      </w:r>
    </w:p>
    <w:p w:rsidR="009855BD" w:rsidRPr="005164E2" w:rsidRDefault="009855BD" w:rsidP="005164E2">
      <w:pPr>
        <w:tabs>
          <w:tab w:val="left" w:pos="2955"/>
        </w:tabs>
        <w:jc w:val="center"/>
        <w:rPr>
          <w:sz w:val="26"/>
          <w:szCs w:val="26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5"/>
        <w:gridCol w:w="989"/>
        <w:gridCol w:w="1139"/>
        <w:gridCol w:w="1134"/>
        <w:gridCol w:w="1134"/>
        <w:gridCol w:w="1413"/>
        <w:gridCol w:w="992"/>
        <w:gridCol w:w="851"/>
        <w:gridCol w:w="850"/>
        <w:gridCol w:w="851"/>
        <w:gridCol w:w="850"/>
        <w:gridCol w:w="844"/>
        <w:gridCol w:w="1282"/>
      </w:tblGrid>
      <w:tr w:rsidR="009855BD" w:rsidRPr="005164E2" w:rsidTr="00280A51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Годы строительства, реконструкции, капитального ремонта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Проектная мощность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Предельная стоимость объекта, 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Профинансировано тыс. руб.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финансирование (тыс. руб.)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Остаток сметной стоимости до ввода в эксплуатацию, тыс.руб.</w:t>
            </w:r>
          </w:p>
        </w:tc>
      </w:tr>
      <w:tr w:rsidR="009855BD" w:rsidRPr="005164E2" w:rsidTr="00280A51">
        <w:trPr>
          <w:trHeight w:val="124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  <w:sz w:val="24"/>
                <w:szCs w:val="24"/>
              </w:rPr>
            </w:pPr>
          </w:p>
        </w:tc>
      </w:tr>
      <w:tr w:rsidR="009855BD" w:rsidRPr="005164E2" w:rsidTr="00280A51">
        <w:trPr>
          <w:trHeight w:val="2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626247">
              <w:rPr>
                <w:rFonts w:eastAsia="Calibri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sz w:val="24"/>
                <w:szCs w:val="24"/>
              </w:rPr>
            </w:pPr>
            <w:r w:rsidRPr="00626247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sz w:val="24"/>
                <w:szCs w:val="24"/>
              </w:rPr>
            </w:pPr>
            <w:r w:rsidRPr="00626247"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sz w:val="24"/>
                <w:szCs w:val="24"/>
              </w:rPr>
            </w:pPr>
            <w:r w:rsidRPr="00626247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sz w:val="24"/>
                <w:szCs w:val="24"/>
              </w:rPr>
            </w:pPr>
            <w:r w:rsidRPr="00626247">
              <w:rPr>
                <w:b/>
                <w:i/>
                <w:sz w:val="24"/>
                <w:szCs w:val="24"/>
              </w:rPr>
              <w:t>14</w:t>
            </w:r>
          </w:p>
        </w:tc>
      </w:tr>
      <w:tr w:rsidR="009855BD" w:rsidRPr="005164E2" w:rsidTr="00280A51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</w:tr>
      <w:tr w:rsidR="009855BD" w:rsidRPr="005164E2" w:rsidTr="00280A51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55BD" w:rsidRPr="005164E2" w:rsidRDefault="009855BD" w:rsidP="005164E2">
      <w:pPr>
        <w:rPr>
          <w:sz w:val="26"/>
          <w:szCs w:val="26"/>
        </w:rPr>
      </w:pPr>
    </w:p>
    <w:p w:rsidR="009855BD" w:rsidRPr="005164E2" w:rsidRDefault="009855BD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>*Адресный перечень будет утвержден после включения мероприятий в государственную программу Московской области</w:t>
      </w:r>
    </w:p>
    <w:p w:rsidR="009855BD" w:rsidRPr="005164E2" w:rsidRDefault="009855BD" w:rsidP="005164E2">
      <w:pPr>
        <w:rPr>
          <w:sz w:val="26"/>
          <w:szCs w:val="26"/>
        </w:rPr>
      </w:pPr>
    </w:p>
    <w:p w:rsidR="00F97AD8" w:rsidRPr="005164E2" w:rsidRDefault="00F97AD8" w:rsidP="005164E2">
      <w:pPr>
        <w:rPr>
          <w:rFonts w:eastAsia="Calibri"/>
          <w:sz w:val="26"/>
          <w:szCs w:val="26"/>
          <w:lang w:eastAsia="en-US"/>
        </w:rPr>
      </w:pPr>
    </w:p>
    <w:p w:rsidR="00781C11" w:rsidRPr="005164E2" w:rsidRDefault="00781C11" w:rsidP="005164E2">
      <w:pPr>
        <w:tabs>
          <w:tab w:val="left" w:pos="2955"/>
        </w:tabs>
        <w:rPr>
          <w:sz w:val="26"/>
          <w:szCs w:val="26"/>
        </w:rPr>
      </w:pPr>
    </w:p>
    <w:p w:rsidR="009855BD" w:rsidRPr="005164E2" w:rsidRDefault="009855BD" w:rsidP="005164E2">
      <w:pPr>
        <w:tabs>
          <w:tab w:val="left" w:pos="2955"/>
        </w:tabs>
        <w:rPr>
          <w:sz w:val="26"/>
          <w:szCs w:val="26"/>
        </w:rPr>
      </w:pPr>
    </w:p>
    <w:p w:rsidR="009855BD" w:rsidRPr="005164E2" w:rsidRDefault="009855BD" w:rsidP="005164E2">
      <w:pPr>
        <w:tabs>
          <w:tab w:val="left" w:pos="2955"/>
        </w:tabs>
        <w:rPr>
          <w:sz w:val="26"/>
          <w:szCs w:val="26"/>
        </w:rPr>
      </w:pPr>
    </w:p>
    <w:p w:rsidR="00781C11" w:rsidRPr="005164E2" w:rsidRDefault="00781C11" w:rsidP="005164E2">
      <w:pPr>
        <w:tabs>
          <w:tab w:val="left" w:pos="2955"/>
        </w:tabs>
        <w:rPr>
          <w:sz w:val="26"/>
          <w:szCs w:val="26"/>
        </w:rPr>
      </w:pPr>
    </w:p>
    <w:p w:rsidR="00781C11" w:rsidRPr="005164E2" w:rsidRDefault="00781C11" w:rsidP="005164E2">
      <w:pPr>
        <w:tabs>
          <w:tab w:val="left" w:pos="2955"/>
        </w:tabs>
        <w:rPr>
          <w:sz w:val="26"/>
          <w:szCs w:val="26"/>
        </w:rPr>
      </w:pPr>
    </w:p>
    <w:p w:rsidR="003D2C6D" w:rsidRPr="005164E2" w:rsidRDefault="003D2C6D" w:rsidP="005164E2">
      <w:pPr>
        <w:tabs>
          <w:tab w:val="left" w:pos="2955"/>
        </w:tabs>
        <w:rPr>
          <w:sz w:val="26"/>
          <w:szCs w:val="26"/>
        </w:rPr>
      </w:pPr>
    </w:p>
    <w:p w:rsidR="003D2C6D" w:rsidRPr="005164E2" w:rsidRDefault="003D2C6D" w:rsidP="005164E2">
      <w:pPr>
        <w:tabs>
          <w:tab w:val="left" w:pos="2955"/>
        </w:tabs>
        <w:rPr>
          <w:sz w:val="26"/>
          <w:szCs w:val="26"/>
        </w:rPr>
      </w:pPr>
    </w:p>
    <w:p w:rsidR="00B2166E" w:rsidRPr="005164E2" w:rsidRDefault="00B2166E" w:rsidP="005164E2">
      <w:pPr>
        <w:tabs>
          <w:tab w:val="left" w:pos="2955"/>
        </w:tabs>
        <w:rPr>
          <w:sz w:val="26"/>
          <w:szCs w:val="26"/>
        </w:rPr>
      </w:pPr>
    </w:p>
    <w:p w:rsidR="00B2166E" w:rsidRPr="005164E2" w:rsidRDefault="00B2166E" w:rsidP="005164E2">
      <w:pPr>
        <w:tabs>
          <w:tab w:val="left" w:pos="2955"/>
        </w:tabs>
        <w:rPr>
          <w:sz w:val="26"/>
          <w:szCs w:val="26"/>
        </w:rPr>
      </w:pPr>
    </w:p>
    <w:p w:rsidR="009D7F77" w:rsidRPr="005164E2" w:rsidRDefault="009D7F77" w:rsidP="005164E2">
      <w:pPr>
        <w:tabs>
          <w:tab w:val="left" w:pos="2955"/>
        </w:tabs>
        <w:rPr>
          <w:sz w:val="26"/>
          <w:szCs w:val="26"/>
        </w:rPr>
      </w:pPr>
    </w:p>
    <w:p w:rsidR="00C70C80" w:rsidRPr="005164E2" w:rsidRDefault="00FC2D23" w:rsidP="005164E2">
      <w:pPr>
        <w:jc w:val="right"/>
        <w:rPr>
          <w:sz w:val="26"/>
          <w:szCs w:val="26"/>
        </w:rPr>
      </w:pPr>
      <w:r w:rsidRPr="005164E2">
        <w:rPr>
          <w:sz w:val="26"/>
          <w:szCs w:val="26"/>
        </w:rPr>
        <w:t xml:space="preserve">Приложение № </w:t>
      </w:r>
      <w:r w:rsidR="00BB594E" w:rsidRPr="005164E2">
        <w:rPr>
          <w:sz w:val="26"/>
          <w:szCs w:val="26"/>
        </w:rPr>
        <w:t>2</w:t>
      </w:r>
    </w:p>
    <w:p w:rsidR="00F97AD8" w:rsidRPr="005164E2" w:rsidRDefault="00C70C80" w:rsidP="005164E2">
      <w:pPr>
        <w:jc w:val="right"/>
        <w:rPr>
          <w:sz w:val="26"/>
          <w:szCs w:val="26"/>
        </w:rPr>
      </w:pPr>
      <w:r w:rsidRPr="005164E2">
        <w:rPr>
          <w:sz w:val="26"/>
          <w:szCs w:val="26"/>
        </w:rPr>
        <w:t xml:space="preserve">к </w:t>
      </w:r>
      <w:r w:rsidR="003D2C6D" w:rsidRPr="005164E2">
        <w:rPr>
          <w:sz w:val="26"/>
          <w:szCs w:val="26"/>
        </w:rPr>
        <w:t>муниципальной программе</w:t>
      </w:r>
      <w:r w:rsidR="001C09F6" w:rsidRPr="005164E2">
        <w:rPr>
          <w:sz w:val="26"/>
          <w:szCs w:val="26"/>
        </w:rPr>
        <w:t xml:space="preserve"> </w:t>
      </w:r>
    </w:p>
    <w:p w:rsidR="00F97AD8" w:rsidRPr="005164E2" w:rsidRDefault="001C09F6" w:rsidP="005164E2">
      <w:pPr>
        <w:jc w:val="right"/>
        <w:rPr>
          <w:sz w:val="26"/>
          <w:szCs w:val="26"/>
        </w:rPr>
      </w:pPr>
      <w:r w:rsidRPr="005164E2">
        <w:rPr>
          <w:sz w:val="26"/>
          <w:szCs w:val="26"/>
        </w:rPr>
        <w:t xml:space="preserve">«Развитие инженерной инфраструктуры </w:t>
      </w:r>
    </w:p>
    <w:p w:rsidR="001C09F6" w:rsidRPr="005164E2" w:rsidRDefault="001C09F6" w:rsidP="005164E2">
      <w:pPr>
        <w:jc w:val="right"/>
        <w:rPr>
          <w:sz w:val="26"/>
          <w:szCs w:val="26"/>
        </w:rPr>
      </w:pPr>
      <w:r w:rsidRPr="005164E2">
        <w:rPr>
          <w:sz w:val="26"/>
          <w:szCs w:val="26"/>
        </w:rPr>
        <w:t>и</w:t>
      </w:r>
      <w:r w:rsidR="00F97AD8" w:rsidRPr="005164E2">
        <w:rPr>
          <w:sz w:val="26"/>
          <w:szCs w:val="26"/>
        </w:rPr>
        <w:t xml:space="preserve"> </w:t>
      </w:r>
      <w:r w:rsidRPr="005164E2">
        <w:rPr>
          <w:sz w:val="26"/>
          <w:szCs w:val="26"/>
        </w:rPr>
        <w:t>энер</w:t>
      </w:r>
      <w:r w:rsidR="00F97AD8" w:rsidRPr="005164E2">
        <w:rPr>
          <w:sz w:val="26"/>
          <w:szCs w:val="26"/>
        </w:rPr>
        <w:t>гоэффективности» на 2018-2022 годы</w:t>
      </w:r>
    </w:p>
    <w:p w:rsidR="009D7F77" w:rsidRPr="005164E2" w:rsidRDefault="009D7F77" w:rsidP="005164E2">
      <w:pPr>
        <w:jc w:val="right"/>
        <w:rPr>
          <w:sz w:val="26"/>
          <w:szCs w:val="26"/>
        </w:rPr>
      </w:pPr>
    </w:p>
    <w:p w:rsidR="00222C92" w:rsidRPr="005164E2" w:rsidRDefault="00222C92" w:rsidP="005164E2">
      <w:pPr>
        <w:jc w:val="right"/>
        <w:rPr>
          <w:sz w:val="26"/>
          <w:szCs w:val="26"/>
        </w:rPr>
      </w:pP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Паспорт подпрограммы 2</w:t>
      </w: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 xml:space="preserve">«Создание условий для обеспечения качественными жилищно-коммунальными услугами» муниципальной программы                           </w:t>
      </w: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«Развитие инженерной инфраструктуры и энергоэффективности»» на 2018-2022 годы</w:t>
      </w: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984"/>
        <w:gridCol w:w="2268"/>
        <w:gridCol w:w="1276"/>
        <w:gridCol w:w="1134"/>
        <w:gridCol w:w="1134"/>
        <w:gridCol w:w="1417"/>
        <w:gridCol w:w="1276"/>
        <w:gridCol w:w="1559"/>
      </w:tblGrid>
      <w:tr w:rsidR="009855BD" w:rsidRPr="005164E2" w:rsidTr="00280A51">
        <w:trPr>
          <w:trHeight w:val="27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Заказчик подпрограммы</w:t>
            </w:r>
          </w:p>
        </w:tc>
        <w:tc>
          <w:tcPr>
            <w:tcW w:w="120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825F03" w:rsidRPr="00626247">
              <w:rPr>
                <w:sz w:val="24"/>
                <w:szCs w:val="24"/>
              </w:rPr>
              <w:t>городского округа Клин</w:t>
            </w:r>
          </w:p>
        </w:tc>
      </w:tr>
      <w:tr w:rsidR="009855BD" w:rsidRPr="005164E2" w:rsidTr="00280A51">
        <w:trPr>
          <w:trHeight w:val="36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0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2018-2022гг</w:t>
            </w:r>
          </w:p>
        </w:tc>
      </w:tr>
      <w:tr w:rsidR="009855BD" w:rsidRPr="005164E2" w:rsidTr="00280A51">
        <w:trPr>
          <w:trHeight w:val="317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825F03" w:rsidRPr="00626247">
              <w:rPr>
                <w:sz w:val="24"/>
                <w:szCs w:val="24"/>
              </w:rPr>
              <w:t>городского округа Клин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26247">
              <w:rPr>
                <w:b/>
                <w:i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9855BD" w:rsidRPr="005164E2" w:rsidTr="00280A51">
        <w:trPr>
          <w:trHeight w:val="32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26247">
              <w:rPr>
                <w:b/>
                <w:i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26247">
              <w:rPr>
                <w:b/>
                <w:i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26247">
              <w:rPr>
                <w:b/>
                <w:i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26247">
              <w:rPr>
                <w:b/>
                <w:i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26247">
              <w:rPr>
                <w:b/>
                <w:i/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26247">
              <w:rPr>
                <w:b/>
                <w:i/>
                <w:color w:val="000000"/>
                <w:sz w:val="24"/>
                <w:szCs w:val="24"/>
              </w:rPr>
              <w:t>Итого</w:t>
            </w:r>
          </w:p>
        </w:tc>
      </w:tr>
      <w:tr w:rsidR="009855BD" w:rsidRPr="005164E2" w:rsidTr="00280A51">
        <w:trPr>
          <w:trHeight w:val="67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Всего:</w:t>
            </w:r>
            <w:r w:rsidRPr="00626247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251890,9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215285,6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215285,6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142000,0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142000,0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966462,1</w:t>
            </w:r>
          </w:p>
        </w:tc>
      </w:tr>
      <w:tr w:rsidR="009855BD" w:rsidRPr="005164E2" w:rsidTr="00280A51">
        <w:trPr>
          <w:trHeight w:val="7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6247">
              <w:rPr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 xml:space="preserve">   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 xml:space="preserve">   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540,0</w:t>
            </w:r>
          </w:p>
        </w:tc>
      </w:tr>
      <w:tr w:rsidR="009855BD" w:rsidRPr="005164E2" w:rsidTr="00280A51">
        <w:trPr>
          <w:trHeight w:val="7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7420,0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73285,6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73285,6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153991,2</w:t>
            </w:r>
          </w:p>
        </w:tc>
      </w:tr>
      <w:tr w:rsidR="009855BD" w:rsidRPr="005164E2" w:rsidTr="00280A51">
        <w:trPr>
          <w:trHeight w:val="8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</w:tr>
      <w:tr w:rsidR="009855BD" w:rsidRPr="005164E2" w:rsidTr="00280A51">
        <w:trPr>
          <w:trHeight w:val="60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101930,9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101930,9</w:t>
            </w:r>
          </w:p>
        </w:tc>
      </w:tr>
      <w:tr w:rsidR="009855BD" w:rsidRPr="005164E2" w:rsidTr="00280A51">
        <w:trPr>
          <w:trHeight w:val="600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142000,0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142000,0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142000,0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142000,0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710000,0</w:t>
            </w:r>
          </w:p>
        </w:tc>
      </w:tr>
    </w:tbl>
    <w:p w:rsidR="009855BD" w:rsidRPr="005164E2" w:rsidRDefault="009855BD" w:rsidP="005164E2">
      <w:pPr>
        <w:rPr>
          <w:rFonts w:eastAsia="Calibri"/>
          <w:sz w:val="26"/>
          <w:szCs w:val="26"/>
          <w:lang w:eastAsia="en-US"/>
        </w:rPr>
      </w:pPr>
    </w:p>
    <w:p w:rsidR="00F97AD8" w:rsidRPr="005164E2" w:rsidRDefault="00F97AD8" w:rsidP="005164E2">
      <w:pPr>
        <w:rPr>
          <w:rFonts w:eastAsia="Calibri"/>
          <w:sz w:val="26"/>
          <w:szCs w:val="26"/>
          <w:lang w:eastAsia="en-US"/>
        </w:rPr>
      </w:pPr>
    </w:p>
    <w:p w:rsidR="008D3F57" w:rsidRPr="005164E2" w:rsidRDefault="008D3F57" w:rsidP="00626247">
      <w:pPr>
        <w:pStyle w:val="ConsPlusNormal"/>
        <w:ind w:firstLine="0"/>
        <w:jc w:val="left"/>
        <w:rPr>
          <w:rFonts w:ascii="Times New Roman" w:hAnsi="Times New Roman" w:cs="Times New Roman"/>
          <w:b/>
          <w:sz w:val="26"/>
          <w:szCs w:val="26"/>
        </w:rPr>
        <w:sectPr w:rsidR="008D3F57" w:rsidRPr="005164E2" w:rsidSect="005164E2">
          <w:pgSz w:w="16840" w:h="11907" w:orient="landscape"/>
          <w:pgMar w:top="357" w:right="851" w:bottom="1134" w:left="1418" w:header="720" w:footer="720" w:gutter="0"/>
          <w:cols w:space="720"/>
        </w:sectPr>
      </w:pPr>
    </w:p>
    <w:p w:rsidR="00412874" w:rsidRPr="005164E2" w:rsidRDefault="00412874" w:rsidP="00626247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5164E2">
        <w:rPr>
          <w:rFonts w:ascii="Times New Roman" w:hAnsi="Times New Roman" w:cs="Times New Roman"/>
          <w:b/>
          <w:sz w:val="26"/>
          <w:szCs w:val="26"/>
        </w:rPr>
        <w:t>Характеристика проблем, р</w:t>
      </w:r>
      <w:r w:rsidR="00837E76" w:rsidRPr="005164E2">
        <w:rPr>
          <w:rFonts w:ascii="Times New Roman" w:hAnsi="Times New Roman" w:cs="Times New Roman"/>
          <w:b/>
          <w:sz w:val="26"/>
          <w:szCs w:val="26"/>
        </w:rPr>
        <w:t>ешаемых посредством мероприятий</w:t>
      </w:r>
    </w:p>
    <w:p w:rsidR="00222C92" w:rsidRPr="005164E2" w:rsidRDefault="00222C92" w:rsidP="005164E2">
      <w:pPr>
        <w:rPr>
          <w:sz w:val="26"/>
          <w:szCs w:val="26"/>
        </w:rPr>
      </w:pPr>
    </w:p>
    <w:p w:rsidR="00303320" w:rsidRPr="005164E2" w:rsidRDefault="00303320" w:rsidP="005164E2">
      <w:pPr>
        <w:widowControl w:val="0"/>
        <w:autoSpaceDE w:val="0"/>
        <w:ind w:firstLine="720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Одним из приоритетов отрасли коммунального хозяйства является предоставление</w:t>
      </w:r>
      <w:r w:rsidR="003D6CE9" w:rsidRPr="005164E2">
        <w:rPr>
          <w:sz w:val="26"/>
          <w:szCs w:val="26"/>
        </w:rPr>
        <w:t xml:space="preserve"> </w:t>
      </w:r>
      <w:r w:rsidRPr="005164E2">
        <w:rPr>
          <w:sz w:val="26"/>
          <w:szCs w:val="26"/>
        </w:rPr>
        <w:t>качественных жилищно-коммунальных услуг потребителями в целях формирования для них комфортных условий проживания при сохранении баланса интересов различных участников сферы коммунального хозяйства.</w:t>
      </w:r>
    </w:p>
    <w:p w:rsidR="003D6CE9" w:rsidRPr="005164E2" w:rsidRDefault="003D6CE9" w:rsidP="005164E2">
      <w:pPr>
        <w:widowControl w:val="0"/>
        <w:autoSpaceDE w:val="0"/>
        <w:ind w:firstLine="720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Коммунальное хозяйство является одной из базовых и социально значимых отраслей экономики государства в целом, обеспечивающей население жизненно важными услугами. Оказание услуг тепло-водоснабжения и водоотведения осуществляется посредством эксплуатации системы коммунального хозяйства городского округа, представляющий собой сложный комплекс технически взаимосвязанных объектов водоснабжения, водоотведения и теплоснабжения.</w:t>
      </w:r>
    </w:p>
    <w:p w:rsidR="004B57E1" w:rsidRPr="005164E2" w:rsidRDefault="004B57E1" w:rsidP="005164E2">
      <w:pPr>
        <w:autoSpaceDE w:val="0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       Целью подпрограммы является обеспечение предоставления жилищно-коммунальных услуг населению нормативного качества.</w:t>
      </w:r>
    </w:p>
    <w:p w:rsidR="004B57E1" w:rsidRPr="005164E2" w:rsidRDefault="004B57E1" w:rsidP="005164E2">
      <w:pPr>
        <w:ind w:right="-1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     Задачами данной подпрограммы являются: </w:t>
      </w:r>
    </w:p>
    <w:p w:rsidR="004B57E1" w:rsidRPr="005164E2" w:rsidRDefault="004B57E1" w:rsidP="005164E2">
      <w:pPr>
        <w:pStyle w:val="ConsPlusCell"/>
        <w:snapToGrid w:val="0"/>
        <w:ind w:firstLine="720"/>
        <w:rPr>
          <w:rFonts w:eastAsia="Calibri"/>
          <w:sz w:val="26"/>
          <w:szCs w:val="26"/>
        </w:rPr>
      </w:pPr>
      <w:r w:rsidRPr="005164E2">
        <w:rPr>
          <w:sz w:val="26"/>
          <w:szCs w:val="26"/>
        </w:rPr>
        <w:t xml:space="preserve">- </w:t>
      </w:r>
      <w:r w:rsidRPr="005164E2">
        <w:rPr>
          <w:rFonts w:eastAsia="Calibri"/>
          <w:sz w:val="26"/>
          <w:szCs w:val="26"/>
        </w:rPr>
        <w:t xml:space="preserve">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</w:p>
    <w:p w:rsidR="004B57E1" w:rsidRPr="005164E2" w:rsidRDefault="004B57E1" w:rsidP="005164E2">
      <w:pPr>
        <w:pStyle w:val="ConsPlusCell"/>
        <w:snapToGrid w:val="0"/>
        <w:ind w:firstLine="720"/>
        <w:rPr>
          <w:rFonts w:eastAsia="Calibri"/>
          <w:sz w:val="26"/>
          <w:szCs w:val="26"/>
        </w:rPr>
      </w:pPr>
      <w:r w:rsidRPr="005164E2">
        <w:rPr>
          <w:sz w:val="26"/>
          <w:szCs w:val="26"/>
        </w:rPr>
        <w:t xml:space="preserve"> - </w:t>
      </w:r>
      <w:r w:rsidRPr="005164E2">
        <w:rPr>
          <w:rFonts w:eastAsia="Calibri"/>
          <w:sz w:val="26"/>
          <w:szCs w:val="26"/>
        </w:rPr>
        <w:t>Совершенствование системы управления жилищно-коммунального хозяйства.</w:t>
      </w:r>
    </w:p>
    <w:p w:rsidR="00C94D45" w:rsidRPr="005164E2" w:rsidRDefault="004B57E1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      Планируемые результаты от реализации муниципальной программы -  это улучшение качества предоставляемых коммунальных услуг, снижение аварийности на объектах тепло-водоснабжения и водоотведения, повышение энергоэффективности и надежности функционирования объектов коммунальной инфраструктуры.</w:t>
      </w:r>
    </w:p>
    <w:p w:rsidR="003D6CE9" w:rsidRPr="005164E2" w:rsidRDefault="003D6CE9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Система теплоснабжения городского округа Клин -  это 57 котельные, 24 ЦТП   и 225,8 км тепловых сетей.</w:t>
      </w:r>
      <w:r w:rsidR="00C94D45" w:rsidRPr="005164E2">
        <w:rPr>
          <w:sz w:val="26"/>
          <w:szCs w:val="26"/>
        </w:rPr>
        <w:t xml:space="preserve"> </w:t>
      </w:r>
      <w:r w:rsidRPr="005164E2">
        <w:rPr>
          <w:sz w:val="26"/>
          <w:szCs w:val="26"/>
        </w:rPr>
        <w:t xml:space="preserve">45 % тепловой энергии, необходимой для городских потребителей вырабатывается на ТЭЦ ООО "Энергоцентр". Жилые массивы - п.Майданово, Привокзальный, 2, 3, Центральный микрорайоны города имеют большую удаленность от источника теплоэнергии (ТЭЦ ООО "Энергоцентр") и поэтому имеются большие потери теплоэнергии в сетях. Производство теплоэнергии на ТЭЦ ведется на оборудовании с истекшем сроком службы.    </w:t>
      </w:r>
    </w:p>
    <w:p w:rsidR="003D6CE9" w:rsidRPr="005164E2" w:rsidRDefault="003D6CE9" w:rsidP="005164E2">
      <w:pPr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       В плане децентрализации производства тепловой энергии построены и запущены в работу 8 новых котельных, расположенных на ул.Победы (новая ЦРБ), ул.Слободская, Напруговская дорога, ул.Горького, ул.Московская, ул.Чернышевского, Пролетарский проезд, ул.Ленина.     </w:t>
      </w:r>
    </w:p>
    <w:p w:rsidR="003D6CE9" w:rsidRPr="005164E2" w:rsidRDefault="003D6CE9" w:rsidP="005164E2">
      <w:pPr>
        <w:widowControl w:val="0"/>
        <w:autoSpaceDE w:val="0"/>
        <w:ind w:firstLine="540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   Всех этих мероприятий недостаточно для улучшения качества предоставляемых коммунальных услуг, так как вследствие износа объектов коммунальной инфраструктуры суммарные потери в тепловых сетях через изоляцию и с утечками теплоносителя из-за коррозии труб достигают 23,5  процента произведенной тепловой энергии, что эквивалентно сжиганию  20,947 тонн условного топлива в год (214,643 тыс. Гкал/год),  а большинство котельных в сельских населенных пунктах Клинского муниципального района требуют модернизации и замены оборудования.</w:t>
      </w:r>
    </w:p>
    <w:p w:rsidR="007161C9" w:rsidRPr="005164E2" w:rsidRDefault="003D6CE9" w:rsidP="005164E2">
      <w:pPr>
        <w:ind w:right="-107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Так, высокий уровень износа объектов коммунального хозяйства влечет за собой рост числа технологических нарушений, в том числе во время прохождения осенне-зимнего периода. Изношенное состояние объектов коммунальной инфраструктуры</w:t>
      </w:r>
      <w:r w:rsidR="00BD76F4" w:rsidRPr="005164E2">
        <w:rPr>
          <w:sz w:val="26"/>
          <w:szCs w:val="26"/>
        </w:rPr>
        <w:t xml:space="preserve"> негативно влияет на результаты</w:t>
      </w:r>
      <w:r w:rsidRPr="005164E2">
        <w:rPr>
          <w:sz w:val="26"/>
          <w:szCs w:val="26"/>
        </w:rPr>
        <w:t xml:space="preserve"> финансово-хозяйственной деятельности </w:t>
      </w:r>
      <w:r w:rsidR="00BD76F4" w:rsidRPr="005164E2">
        <w:rPr>
          <w:sz w:val="26"/>
          <w:szCs w:val="26"/>
        </w:rPr>
        <w:t>организаций ЖКХ, которые все чаще вынуждены использовать достаточно ограниченные финансовые ресурсы не на планово-предупредительный ремонт сет</w:t>
      </w:r>
      <w:r w:rsidR="008D3F57" w:rsidRPr="005164E2">
        <w:rPr>
          <w:sz w:val="26"/>
          <w:szCs w:val="26"/>
        </w:rPr>
        <w:t>ей и оборудования системы тепло-</w:t>
      </w:r>
      <w:r w:rsidR="00BD76F4" w:rsidRPr="005164E2">
        <w:rPr>
          <w:sz w:val="26"/>
          <w:szCs w:val="26"/>
        </w:rPr>
        <w:t>, водоснабжения и водоотведения, а на аварийно-восстановительные работы.</w:t>
      </w:r>
      <w:r w:rsidR="007161C9" w:rsidRPr="005164E2">
        <w:rPr>
          <w:sz w:val="26"/>
          <w:szCs w:val="26"/>
        </w:rPr>
        <w:t xml:space="preserve"> </w:t>
      </w:r>
    </w:p>
    <w:p w:rsidR="00CD0269" w:rsidRPr="005164E2" w:rsidRDefault="007161C9" w:rsidP="005164E2">
      <w:pPr>
        <w:ind w:right="-107"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Дальнейшая модернизация объектов коммунальной инфраструктуры городского округа Клин позволит обеспечить более комфортные условия проживания</w:t>
      </w:r>
      <w:r w:rsidR="00BD76F4" w:rsidRPr="005164E2">
        <w:rPr>
          <w:sz w:val="26"/>
          <w:szCs w:val="26"/>
        </w:rPr>
        <w:t xml:space="preserve"> </w:t>
      </w:r>
      <w:r w:rsidRPr="005164E2">
        <w:rPr>
          <w:sz w:val="26"/>
          <w:szCs w:val="26"/>
        </w:rPr>
        <w:t>жителей городского округа Клин путем качества предоставления жилищно-коммунальных услуг, снизить риски аварийности на сетях и объектов коммунального комплекса в целях безаварийного прохождения осенне-зимнего периода, повысить платежную дисциплину за оказанные жилищно-коммунальные услуги и, тем самым, снизить задолженность за потребленные топливно-энергетические ресурся перед поставщиками ресурсов.</w:t>
      </w:r>
    </w:p>
    <w:p w:rsidR="00763A34" w:rsidRPr="005164E2" w:rsidRDefault="00763A34" w:rsidP="005164E2">
      <w:pPr>
        <w:ind w:right="-107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Решение указанных проблем осуществляется путем реализации основных мероприятий подпрограммы:</w:t>
      </w:r>
    </w:p>
    <w:p w:rsidR="00763A34" w:rsidRPr="005164E2" w:rsidRDefault="00763A34" w:rsidP="005164E2">
      <w:pPr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Основное мероприятие 1- строительство, реконструкция, капитальный ремонт, приобретение, монтаж и ввод в эксплуатацию объектов коммунальной инфраструктуры. В рамках данного мероприятия предусмотрена перекладка коммунальных сетей, строительство (реконструкция, капитальный ремонт приобретение, монтаж и ввод в эксплуатацию) объектов очистки сточных вод.</w:t>
      </w:r>
    </w:p>
    <w:p w:rsidR="00763A34" w:rsidRPr="005164E2" w:rsidRDefault="00763A34" w:rsidP="005164E2">
      <w:pPr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Основное мероприятие 2 - совершенствование системы управления жилищно-коммунального хозяйства направлено на проведение мероприятие по обязательной актуализации схем водоснабжения, водоотведения и теплоснабжения, проведение мероприятий по обеспечению муниципальных гарантий исполнения договоров уступки права требования с ООО «Газпром межрегионгаз Москва» и ГУП МО «Мособлгаз» в целях снижения задолженности за топливно-энергетические ресурсы.</w:t>
      </w:r>
    </w:p>
    <w:p w:rsidR="00763A34" w:rsidRPr="005164E2" w:rsidRDefault="00763A34" w:rsidP="005164E2">
      <w:pPr>
        <w:rPr>
          <w:sz w:val="26"/>
          <w:szCs w:val="26"/>
        </w:rPr>
      </w:pPr>
    </w:p>
    <w:p w:rsidR="00B536A8" w:rsidRPr="005164E2" w:rsidRDefault="00FF3E91" w:rsidP="005164E2">
      <w:pPr>
        <w:ind w:right="-107"/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Концептуальные направления реформирования, модернизации и преобразования коммунального хозяйства, реализуемые в рамках подпрограммы</w:t>
      </w:r>
    </w:p>
    <w:p w:rsidR="00FF3E91" w:rsidRPr="005164E2" w:rsidRDefault="00FF3E91" w:rsidP="005164E2">
      <w:pPr>
        <w:ind w:right="-107"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Основными целями </w:t>
      </w:r>
      <w:r w:rsidR="00C12976" w:rsidRPr="005164E2">
        <w:rPr>
          <w:sz w:val="26"/>
          <w:szCs w:val="26"/>
        </w:rPr>
        <w:t>государственной политики в сфере жилищно-коммунального хозяйства в соответствии с Указом Президента Российской Федерации от 07.05.2012 №</w:t>
      </w:r>
      <w:r w:rsidR="008D3F57" w:rsidRPr="005164E2">
        <w:rPr>
          <w:sz w:val="26"/>
          <w:szCs w:val="26"/>
        </w:rPr>
        <w:t xml:space="preserve"> </w:t>
      </w:r>
      <w:r w:rsidR="00C12976" w:rsidRPr="005164E2">
        <w:rPr>
          <w:sz w:val="26"/>
          <w:szCs w:val="26"/>
        </w:rPr>
        <w:t>600 «О мерах по обеспечению граждан Российской Федерации доступным и комфортным жильем и повышению качества жилищно-коммунальных услуг» являются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:rsidR="00C12976" w:rsidRPr="005164E2" w:rsidRDefault="00C12976" w:rsidP="005164E2">
      <w:pPr>
        <w:ind w:right="-107"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Стратегией развития жилищно-коммунального хозяйства Российской Ф</w:t>
      </w:r>
      <w:r w:rsidR="00626247">
        <w:rPr>
          <w:sz w:val="26"/>
          <w:szCs w:val="26"/>
        </w:rPr>
        <w:t>едерации на период до 2020 года</w:t>
      </w:r>
      <w:r w:rsidRPr="005164E2">
        <w:rPr>
          <w:sz w:val="26"/>
          <w:szCs w:val="26"/>
        </w:rPr>
        <w:t xml:space="preserve">, утвержденной распоряжением Правительства Российской Федерации от 26.01.2016 №80-р, определены следующие приоритеты государственной </w:t>
      </w:r>
      <w:r w:rsidR="001B1EF1" w:rsidRPr="005164E2">
        <w:rPr>
          <w:sz w:val="26"/>
          <w:szCs w:val="26"/>
        </w:rPr>
        <w:t>политики в жилищно-коммунальной сфере:</w:t>
      </w:r>
    </w:p>
    <w:p w:rsidR="001B1EF1" w:rsidRPr="005164E2" w:rsidRDefault="001B1EF1" w:rsidP="005164E2">
      <w:pPr>
        <w:ind w:right="-107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Повышение комфортности проживания;</w:t>
      </w:r>
    </w:p>
    <w:p w:rsidR="001B1EF1" w:rsidRPr="005164E2" w:rsidRDefault="001B1EF1" w:rsidP="005164E2">
      <w:pPr>
        <w:ind w:right="-107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Модернизация и повышение энергетической эффективности объектов жилищно-коммунального хозяйства;</w:t>
      </w:r>
    </w:p>
    <w:p w:rsidR="001B1EF1" w:rsidRPr="005164E2" w:rsidRDefault="001B1EF1" w:rsidP="005164E2">
      <w:pPr>
        <w:ind w:right="-107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Переход на энергоэффективные технологии при модернизации и капитальном ремонте основных фондов коммунальной инфраструктуры.</w:t>
      </w:r>
    </w:p>
    <w:p w:rsidR="001B1EF1" w:rsidRPr="005164E2" w:rsidRDefault="001B1EF1" w:rsidP="005164E2">
      <w:pPr>
        <w:ind w:right="-107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Для достижения стратегической цели необходима реализация мероприятий по следующим концептуальным направлениям модернизации коммунального комплекса: </w:t>
      </w:r>
    </w:p>
    <w:p w:rsidR="001B1EF1" w:rsidRPr="005164E2" w:rsidRDefault="001B1EF1" w:rsidP="005164E2">
      <w:pPr>
        <w:ind w:right="-107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Повышение качества управления, включая оптимизацию разграничений полномочий и ответственности, привлечения частных инвесторов, повышение эффективности управления инфраструктурой, стимулирование энергосбережения, модернизация и техническое перевооружение при проведении капитального ремонта.</w:t>
      </w:r>
    </w:p>
    <w:p w:rsidR="001B1EF1" w:rsidRPr="005164E2" w:rsidRDefault="001B1EF1" w:rsidP="005164E2">
      <w:pPr>
        <w:ind w:right="-107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В целях модернизации повышения энергетической эффективности объектов коммунальной инфраструктуры необходимо решение следующих задач:</w:t>
      </w:r>
    </w:p>
    <w:p w:rsidR="001B1EF1" w:rsidRPr="005164E2" w:rsidRDefault="001B1EF1" w:rsidP="005164E2">
      <w:pPr>
        <w:ind w:right="-107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обеспечение благоприятных условий для привлечения частных инвесторов;</w:t>
      </w:r>
    </w:p>
    <w:p w:rsidR="001B1EF1" w:rsidRPr="005164E2" w:rsidRDefault="001B1EF1" w:rsidP="005164E2">
      <w:pPr>
        <w:ind w:right="-107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- </w:t>
      </w:r>
      <w:r w:rsidR="00EF7B57" w:rsidRPr="005164E2">
        <w:rPr>
          <w:sz w:val="26"/>
          <w:szCs w:val="26"/>
        </w:rPr>
        <w:t>снижение аварийности на сетях;</w:t>
      </w:r>
    </w:p>
    <w:p w:rsidR="00EF7B57" w:rsidRPr="005164E2" w:rsidRDefault="00EF7B57" w:rsidP="005164E2">
      <w:pPr>
        <w:ind w:right="-107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внедрение новых энергоэффективных технологий при модернизации объектов инженерной и коммунальной сферы.</w:t>
      </w:r>
    </w:p>
    <w:p w:rsidR="008D3F57" w:rsidRPr="005164E2" w:rsidRDefault="008D3F57" w:rsidP="005164E2">
      <w:pPr>
        <w:ind w:right="-107"/>
        <w:jc w:val="both"/>
        <w:rPr>
          <w:sz w:val="26"/>
          <w:szCs w:val="26"/>
        </w:rPr>
        <w:sectPr w:rsidR="008D3F57" w:rsidRPr="005164E2" w:rsidSect="005164E2">
          <w:pgSz w:w="11907" w:h="16840"/>
          <w:pgMar w:top="357" w:right="851" w:bottom="1134" w:left="1418" w:header="720" w:footer="720" w:gutter="0"/>
          <w:cols w:space="720"/>
        </w:sectPr>
      </w:pPr>
    </w:p>
    <w:p w:rsidR="001B1EF1" w:rsidRPr="005164E2" w:rsidRDefault="001B1EF1" w:rsidP="005164E2">
      <w:pPr>
        <w:ind w:right="-107"/>
        <w:jc w:val="both"/>
        <w:rPr>
          <w:sz w:val="26"/>
          <w:szCs w:val="26"/>
        </w:rPr>
      </w:pPr>
    </w:p>
    <w:p w:rsidR="00F97AD8" w:rsidRPr="005164E2" w:rsidRDefault="00F97AD8" w:rsidP="005164E2">
      <w:pPr>
        <w:rPr>
          <w:sz w:val="26"/>
          <w:szCs w:val="26"/>
        </w:rPr>
      </w:pP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Перечень мероприятий подпрограммы 2</w:t>
      </w: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 xml:space="preserve">«Создание условий для обеспечения качественными жилищно-коммунальными услугами» муниципальной программы                           </w:t>
      </w: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 xml:space="preserve">«Развитие инженерной инфраструктуры и энергоэффективности»» на 2018-2022 годы </w:t>
      </w: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992"/>
        <w:gridCol w:w="1134"/>
        <w:gridCol w:w="993"/>
        <w:gridCol w:w="992"/>
        <w:gridCol w:w="992"/>
        <w:gridCol w:w="992"/>
        <w:gridCol w:w="993"/>
        <w:gridCol w:w="992"/>
        <w:gridCol w:w="1418"/>
        <w:gridCol w:w="1417"/>
      </w:tblGrid>
      <w:tr w:rsidR="009855BD" w:rsidRPr="005164E2" w:rsidTr="00626247">
        <w:trPr>
          <w:trHeight w:val="4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Объем финансирования мероприятия в текущем финансовом году (тыс. руб.)*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Всего</w:t>
            </w:r>
          </w:p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 xml:space="preserve"> 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Ответственный за выполнение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Результаты выполнения мероприятий подпрограммы</w:t>
            </w:r>
          </w:p>
        </w:tc>
      </w:tr>
      <w:tr w:rsidR="009855BD" w:rsidRPr="005164E2" w:rsidTr="00626247">
        <w:trPr>
          <w:trHeight w:val="7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</w:rPr>
            </w:pPr>
            <w:r w:rsidRPr="00626247">
              <w:rPr>
                <w:b/>
                <w:i/>
                <w:color w:val="000000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</w:rPr>
            </w:pPr>
            <w:r w:rsidRPr="00626247">
              <w:rPr>
                <w:b/>
                <w:i/>
                <w:color w:val="000000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</w:rPr>
            </w:pPr>
            <w:r w:rsidRPr="00626247">
              <w:rPr>
                <w:b/>
                <w:i/>
                <w:color w:val="000000"/>
              </w:rPr>
              <w:t>2020г.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</w:rPr>
            </w:pPr>
            <w:r w:rsidRPr="00626247">
              <w:rPr>
                <w:b/>
                <w:i/>
                <w:color w:val="000000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  <w:color w:val="000000"/>
              </w:rPr>
            </w:pPr>
            <w:r w:rsidRPr="00626247">
              <w:rPr>
                <w:b/>
                <w:i/>
                <w:color w:val="000000"/>
              </w:rPr>
              <w:t>2022г.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</w:p>
        </w:tc>
      </w:tr>
      <w:tr w:rsidR="009855BD" w:rsidRPr="005164E2" w:rsidTr="00626247">
        <w:trPr>
          <w:trHeight w:val="1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1.</w:t>
            </w:r>
          </w:p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</w:rPr>
            </w:pPr>
            <w:r w:rsidRPr="00626247">
              <w:rPr>
                <w:rFonts w:eastAsia="Calibri"/>
                <w:b/>
              </w:rPr>
              <w:t>Основное мероприятие 1.</w:t>
            </w:r>
          </w:p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32990,8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19229,8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7029,8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6100,0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6100,0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 xml:space="preserve">Администрация </w:t>
            </w:r>
            <w:r w:rsidR="00825F03" w:rsidRPr="00626247">
              <w:rPr>
                <w:rFonts w:eastAsia="Calibri"/>
              </w:rPr>
              <w:t>городского округа Клин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Снижение износа объектов коммунальной инфраструктуры</w:t>
            </w:r>
          </w:p>
        </w:tc>
      </w:tr>
      <w:tr w:rsidR="009855BD" w:rsidRPr="005164E2" w:rsidTr="00626247">
        <w:trPr>
          <w:trHeight w:val="1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Средства бюджета Клинского муниципального района</w:t>
            </w:r>
          </w:p>
          <w:p w:rsidR="00626247" w:rsidRPr="00626247" w:rsidRDefault="00626247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6540,9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17298,9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5098,9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6100,0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6100,0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1930,9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1930,9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rPr>
                <w:rFonts w:eastAsia="Calibri"/>
              </w:rPr>
            </w:pPr>
            <w:r w:rsidRPr="00626247">
              <w:rPr>
                <w:rFonts w:eastAsia="Calibri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Перекладка водопроводных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Средства бюджета Клинского муниципального района</w:t>
            </w:r>
          </w:p>
          <w:p w:rsidR="00626247" w:rsidRPr="00626247" w:rsidRDefault="00626247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rPr>
                <w:rFonts w:eastAsia="Calibri"/>
              </w:rPr>
            </w:pPr>
            <w:r w:rsidRPr="00626247">
              <w:rPr>
                <w:rFonts w:eastAsia="Calibri"/>
              </w:rPr>
              <w:t xml:space="preserve">   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Ремонт и замена тепловых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2018-2022гг</w:t>
            </w:r>
          </w:p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Осуществление строительного контроля над объектами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2229,8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 xml:space="preserve">Средства бюджета городского поселения Клин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1930,9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1930,9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Строительство (реконструкция, капитальный ремонт приобретение, монтаж и ввод в эксплуатацию) объектов очистки сточных вод</w:t>
            </w:r>
          </w:p>
          <w:p w:rsidR="009855BD" w:rsidRPr="00626247" w:rsidRDefault="009855BD" w:rsidP="005164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</w:rPr>
            </w:pPr>
            <w:r w:rsidRPr="00626247">
              <w:rPr>
                <w:rFonts w:eastAsia="Calibri"/>
                <w:b/>
              </w:rPr>
              <w:t>Основное мероприятие 2.</w:t>
            </w:r>
          </w:p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Совершенствование системы управления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54870,0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134DC2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947232,3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134DC2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</w:t>
            </w:r>
            <w:r w:rsidR="009855BD" w:rsidRPr="00626247">
              <w:rPr>
                <w:rFonts w:eastAsia="Calibri"/>
              </w:rPr>
              <w:t>44861,1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209185,6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209185,6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 xml:space="preserve">Администрация </w:t>
            </w:r>
            <w:r w:rsidR="00825F03" w:rsidRPr="00626247">
              <w:rPr>
                <w:rFonts w:eastAsia="Calibri"/>
              </w:rPr>
              <w:t>городского округа Клин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обеспечение 100% выполнения  планового задания по подготовке к зиме</w:t>
            </w: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Средства бюджета Московской области</w:t>
            </w:r>
          </w:p>
          <w:p w:rsidR="00626247" w:rsidRDefault="00626247" w:rsidP="005164E2">
            <w:pPr>
              <w:jc w:val="center"/>
              <w:rPr>
                <w:rFonts w:eastAsia="Calibri"/>
              </w:rPr>
            </w:pPr>
          </w:p>
          <w:p w:rsidR="00626247" w:rsidRPr="00626247" w:rsidRDefault="00626247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626247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134DC2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</w:t>
            </w:r>
            <w:r w:rsidR="009855BD" w:rsidRPr="00626247">
              <w:rPr>
                <w:rFonts w:eastAsia="Calibri"/>
              </w:rPr>
              <w:t>36692,3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2321,1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67185,6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67185,6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710000,0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1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Мониторинг, рассмотрение и утверждение инвестиционных программ организаций, оказывающих регулируемые виды деятельности в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Актуализация схем водоснабжения и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9111,1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9111,1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Актуализация схем теплоснабжения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9210,0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9210,0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Подготовка объектов ЖКХ к осенне-зимнему периоду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710000,0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710000,0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142000,0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Комплекс мер по соблюдению платежной дисциплины: внедрение ЕРКЦ, работа с потребителями, претензионная работа</w:t>
            </w:r>
          </w:p>
          <w:p w:rsidR="00626247" w:rsidRDefault="00626247" w:rsidP="005164E2">
            <w:pPr>
              <w:jc w:val="center"/>
              <w:rPr>
                <w:rFonts w:eastAsia="Calibri"/>
              </w:rPr>
            </w:pPr>
          </w:p>
          <w:p w:rsidR="00626247" w:rsidRPr="00626247" w:rsidRDefault="00626247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rPr>
                <w:rFonts w:eastAsia="Calibri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Проведение мероприятий по обеспечению муниципальных гарантий исполнения договоров уступки права требования с ООО «Газпром межрегионгаз Москва» и ГУП МО «Мособлгаз»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rPr>
                <w:rFonts w:eastAsia="Calibri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Средства бюджета городского поселения Клин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2.7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Проведение мероприятий по обеспечению муниципальных гарантий исполнения договоров уступки права требования с ООО «Газпром межрегионгаз Москва» и МУП «Клинтеплосеть»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rPr>
                <w:rFonts w:eastAsia="Calibri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118371,2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59185,6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59185,6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Средства бюджета Клинского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rPr>
                <w:rFonts w:eastAsia="Calibri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118371,2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59185,6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59185,6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  <w:lang w:val="en-US"/>
              </w:rPr>
              <w:t>2</w:t>
            </w:r>
            <w:r w:rsidRPr="00626247">
              <w:rPr>
                <w:rFonts w:eastAsia="Calibri"/>
              </w:rPr>
              <w:t>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r w:rsidRPr="00626247">
              <w:rPr>
                <w:rFonts w:eastAsia="Calibri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  <w:tr w:rsidR="009855BD" w:rsidRPr="005164E2" w:rsidTr="00626247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r w:rsidRPr="00626247">
              <w:rPr>
                <w:rFonts w:eastAsia="Calibri"/>
              </w:rPr>
              <w:t>2018-2022гг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</w:tr>
    </w:tbl>
    <w:p w:rsidR="009855BD" w:rsidRPr="005164E2" w:rsidRDefault="009855BD" w:rsidP="005164E2">
      <w:pPr>
        <w:rPr>
          <w:sz w:val="26"/>
          <w:szCs w:val="26"/>
        </w:rPr>
      </w:pPr>
    </w:p>
    <w:p w:rsidR="009855BD" w:rsidRDefault="009855BD" w:rsidP="005164E2">
      <w:pPr>
        <w:rPr>
          <w:sz w:val="26"/>
          <w:szCs w:val="26"/>
        </w:rPr>
      </w:pPr>
    </w:p>
    <w:p w:rsidR="00626247" w:rsidRDefault="00626247" w:rsidP="005164E2">
      <w:pPr>
        <w:rPr>
          <w:sz w:val="26"/>
          <w:szCs w:val="26"/>
        </w:rPr>
      </w:pPr>
    </w:p>
    <w:p w:rsidR="00626247" w:rsidRDefault="00626247" w:rsidP="005164E2">
      <w:pPr>
        <w:rPr>
          <w:sz w:val="26"/>
          <w:szCs w:val="26"/>
        </w:rPr>
      </w:pPr>
    </w:p>
    <w:p w:rsidR="00626247" w:rsidRPr="005164E2" w:rsidRDefault="00626247" w:rsidP="005164E2">
      <w:pPr>
        <w:rPr>
          <w:sz w:val="26"/>
          <w:szCs w:val="26"/>
        </w:rPr>
      </w:pPr>
    </w:p>
    <w:p w:rsidR="009855BD" w:rsidRPr="005164E2" w:rsidRDefault="009855BD" w:rsidP="005164E2">
      <w:pPr>
        <w:tabs>
          <w:tab w:val="left" w:pos="2955"/>
        </w:tabs>
        <w:rPr>
          <w:b/>
          <w:sz w:val="26"/>
          <w:szCs w:val="26"/>
        </w:rPr>
      </w:pPr>
      <w:r w:rsidRPr="005164E2">
        <w:rPr>
          <w:sz w:val="26"/>
          <w:szCs w:val="26"/>
        </w:rPr>
        <w:t xml:space="preserve">                   </w:t>
      </w:r>
      <w:r w:rsidRPr="005164E2">
        <w:rPr>
          <w:b/>
          <w:sz w:val="26"/>
          <w:szCs w:val="26"/>
        </w:rPr>
        <w:t>Адресный перечень объектов, финансирование которых предусмотрено мероприятием подпрограммой</w:t>
      </w: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 xml:space="preserve"> «Создание условий для обеспечения качественными жилищно-коммунальными услугами» муниципальной программы                           </w:t>
      </w: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«Развитие инженерной инфраструктуры и энергоэффективности городского округа Клин» на 2018-2022 годы</w:t>
      </w:r>
    </w:p>
    <w:p w:rsidR="009855BD" w:rsidRPr="005164E2" w:rsidRDefault="009855BD" w:rsidP="005164E2">
      <w:pPr>
        <w:tabs>
          <w:tab w:val="left" w:pos="2955"/>
        </w:tabs>
        <w:jc w:val="center"/>
        <w:rPr>
          <w:sz w:val="26"/>
          <w:szCs w:val="26"/>
        </w:rPr>
      </w:pPr>
    </w:p>
    <w:tbl>
      <w:tblPr>
        <w:tblW w:w="153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5"/>
        <w:gridCol w:w="989"/>
        <w:gridCol w:w="1139"/>
        <w:gridCol w:w="1134"/>
        <w:gridCol w:w="1134"/>
        <w:gridCol w:w="1560"/>
        <w:gridCol w:w="1134"/>
        <w:gridCol w:w="845"/>
        <w:gridCol w:w="850"/>
        <w:gridCol w:w="851"/>
        <w:gridCol w:w="850"/>
        <w:gridCol w:w="844"/>
        <w:gridCol w:w="1276"/>
      </w:tblGrid>
      <w:tr w:rsidR="009855BD" w:rsidRPr="005164E2" w:rsidTr="00280A51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Адрес объекта (наименование объекта)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Годы строительства, реконструкции, капитального ремонта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Проектная мощность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Предельная стоимость объекта, 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Профинансировано тыс.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финансирование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Остаток сметной стоимости до ввода в эксплуатацию, тыс.руб.</w:t>
            </w:r>
          </w:p>
        </w:tc>
      </w:tr>
      <w:tr w:rsidR="009855BD" w:rsidRPr="005164E2" w:rsidTr="00280A51">
        <w:trPr>
          <w:trHeight w:val="124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2021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2022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  <w:b/>
                <w:i/>
              </w:rPr>
            </w:pPr>
          </w:p>
        </w:tc>
      </w:tr>
      <w:tr w:rsidR="009855BD" w:rsidRPr="005164E2" w:rsidTr="00280A51">
        <w:trPr>
          <w:trHeight w:val="2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b/>
                <w:i/>
              </w:rPr>
            </w:pPr>
            <w:r w:rsidRPr="00626247">
              <w:rPr>
                <w:b/>
                <w:i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b/>
                <w:i/>
              </w:rPr>
            </w:pPr>
            <w:r w:rsidRPr="00626247">
              <w:rPr>
                <w:b/>
                <w:i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b/>
                <w:i/>
              </w:rPr>
            </w:pPr>
            <w:r w:rsidRPr="00626247">
              <w:rPr>
                <w:b/>
                <w:i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b/>
                <w:i/>
              </w:rPr>
            </w:pPr>
            <w:r w:rsidRPr="00626247">
              <w:rPr>
                <w:b/>
                <w:i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b/>
                <w:i/>
              </w:rPr>
            </w:pPr>
            <w:r w:rsidRPr="00626247">
              <w:rPr>
                <w:b/>
                <w:i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b/>
                <w:i/>
              </w:rPr>
            </w:pPr>
            <w:r w:rsidRPr="00626247">
              <w:rPr>
                <w:b/>
                <w:i/>
              </w:rPr>
              <w:t>14</w:t>
            </w:r>
          </w:p>
        </w:tc>
      </w:tr>
      <w:tr w:rsidR="009855BD" w:rsidRPr="005164E2" w:rsidTr="00280A5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5164E2" w:rsidTr="00280A51">
        <w:trPr>
          <w:trHeight w:val="41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</w:tr>
    </w:tbl>
    <w:p w:rsidR="009855BD" w:rsidRPr="005164E2" w:rsidRDefault="009855BD" w:rsidP="005164E2">
      <w:pPr>
        <w:rPr>
          <w:sz w:val="26"/>
          <w:szCs w:val="26"/>
        </w:rPr>
      </w:pPr>
    </w:p>
    <w:p w:rsidR="009855BD" w:rsidRPr="005164E2" w:rsidRDefault="009855BD" w:rsidP="005164E2">
      <w:pPr>
        <w:rPr>
          <w:sz w:val="26"/>
          <w:szCs w:val="26"/>
        </w:rPr>
      </w:pPr>
      <w:r w:rsidRPr="005164E2">
        <w:rPr>
          <w:sz w:val="26"/>
          <w:szCs w:val="26"/>
        </w:rPr>
        <w:t>*Адресный перечень будет утвержден после включения мероприятий в государственную программу Московской области</w:t>
      </w:r>
    </w:p>
    <w:p w:rsidR="009855BD" w:rsidRPr="005164E2" w:rsidRDefault="009855BD" w:rsidP="005164E2">
      <w:pPr>
        <w:rPr>
          <w:sz w:val="26"/>
          <w:szCs w:val="26"/>
        </w:rPr>
      </w:pPr>
    </w:p>
    <w:p w:rsidR="006F5FAA" w:rsidRPr="005164E2" w:rsidRDefault="006F5FAA" w:rsidP="005164E2">
      <w:pPr>
        <w:rPr>
          <w:sz w:val="26"/>
          <w:szCs w:val="26"/>
        </w:rPr>
      </w:pPr>
    </w:p>
    <w:p w:rsidR="009A1A29" w:rsidRPr="005164E2" w:rsidRDefault="009A1A29" w:rsidP="005164E2">
      <w:pPr>
        <w:rPr>
          <w:sz w:val="26"/>
          <w:szCs w:val="26"/>
        </w:rPr>
      </w:pPr>
    </w:p>
    <w:p w:rsidR="00B536A8" w:rsidRDefault="00B536A8" w:rsidP="005164E2">
      <w:pPr>
        <w:rPr>
          <w:color w:val="FF0000"/>
          <w:sz w:val="26"/>
          <w:szCs w:val="26"/>
        </w:rPr>
      </w:pPr>
    </w:p>
    <w:p w:rsidR="00626247" w:rsidRDefault="00626247" w:rsidP="005164E2">
      <w:pPr>
        <w:rPr>
          <w:color w:val="FF0000"/>
          <w:sz w:val="26"/>
          <w:szCs w:val="26"/>
        </w:rPr>
      </w:pPr>
    </w:p>
    <w:p w:rsidR="00626247" w:rsidRDefault="00626247" w:rsidP="005164E2">
      <w:pPr>
        <w:rPr>
          <w:color w:val="FF0000"/>
          <w:sz w:val="26"/>
          <w:szCs w:val="26"/>
        </w:rPr>
      </w:pPr>
    </w:p>
    <w:p w:rsidR="00626247" w:rsidRDefault="00626247" w:rsidP="005164E2">
      <w:pPr>
        <w:rPr>
          <w:color w:val="FF0000"/>
          <w:sz w:val="26"/>
          <w:szCs w:val="26"/>
        </w:rPr>
      </w:pPr>
    </w:p>
    <w:p w:rsidR="00626247" w:rsidRDefault="00626247" w:rsidP="005164E2">
      <w:pPr>
        <w:rPr>
          <w:color w:val="FF0000"/>
          <w:sz w:val="26"/>
          <w:szCs w:val="26"/>
        </w:rPr>
      </w:pPr>
    </w:p>
    <w:p w:rsidR="00626247" w:rsidRDefault="00626247" w:rsidP="005164E2">
      <w:pPr>
        <w:rPr>
          <w:color w:val="FF0000"/>
          <w:sz w:val="26"/>
          <w:szCs w:val="26"/>
        </w:rPr>
      </w:pPr>
    </w:p>
    <w:p w:rsidR="00626247" w:rsidRDefault="00626247" w:rsidP="005164E2">
      <w:pPr>
        <w:rPr>
          <w:color w:val="FF0000"/>
          <w:sz w:val="26"/>
          <w:szCs w:val="26"/>
        </w:rPr>
      </w:pPr>
    </w:p>
    <w:p w:rsidR="00626247" w:rsidRDefault="00626247" w:rsidP="005164E2">
      <w:pPr>
        <w:rPr>
          <w:color w:val="FF0000"/>
          <w:sz w:val="26"/>
          <w:szCs w:val="26"/>
        </w:rPr>
      </w:pPr>
    </w:p>
    <w:p w:rsidR="00626247" w:rsidRDefault="00626247" w:rsidP="005164E2">
      <w:pPr>
        <w:rPr>
          <w:color w:val="FF0000"/>
          <w:sz w:val="26"/>
          <w:szCs w:val="26"/>
        </w:rPr>
      </w:pPr>
    </w:p>
    <w:p w:rsidR="00626247" w:rsidRDefault="00626247" w:rsidP="005164E2">
      <w:pPr>
        <w:rPr>
          <w:color w:val="FF0000"/>
          <w:sz w:val="26"/>
          <w:szCs w:val="26"/>
        </w:rPr>
      </w:pPr>
    </w:p>
    <w:p w:rsidR="00626247" w:rsidRDefault="00626247" w:rsidP="005164E2">
      <w:pPr>
        <w:rPr>
          <w:color w:val="FF0000"/>
          <w:sz w:val="26"/>
          <w:szCs w:val="26"/>
        </w:rPr>
      </w:pPr>
    </w:p>
    <w:p w:rsidR="00626247" w:rsidRDefault="00626247" w:rsidP="005164E2">
      <w:pPr>
        <w:rPr>
          <w:color w:val="FF0000"/>
          <w:sz w:val="26"/>
          <w:szCs w:val="26"/>
        </w:rPr>
      </w:pPr>
    </w:p>
    <w:p w:rsidR="00626247" w:rsidRPr="005164E2" w:rsidRDefault="00626247" w:rsidP="005164E2">
      <w:pPr>
        <w:rPr>
          <w:color w:val="FF0000"/>
          <w:sz w:val="26"/>
          <w:szCs w:val="26"/>
        </w:rPr>
      </w:pPr>
    </w:p>
    <w:p w:rsidR="00C70C80" w:rsidRPr="005164E2" w:rsidRDefault="00D901CD" w:rsidP="005164E2">
      <w:pPr>
        <w:jc w:val="right"/>
        <w:rPr>
          <w:color w:val="FF0000"/>
          <w:sz w:val="26"/>
          <w:szCs w:val="26"/>
        </w:rPr>
      </w:pPr>
      <w:r w:rsidRPr="005164E2">
        <w:rPr>
          <w:sz w:val="26"/>
          <w:szCs w:val="26"/>
        </w:rPr>
        <w:t xml:space="preserve">Приложение № </w:t>
      </w:r>
      <w:r w:rsidR="00BB594E" w:rsidRPr="005164E2">
        <w:rPr>
          <w:sz w:val="26"/>
          <w:szCs w:val="26"/>
        </w:rPr>
        <w:t>3</w:t>
      </w:r>
    </w:p>
    <w:p w:rsidR="00ED112A" w:rsidRPr="005164E2" w:rsidRDefault="009D7F77" w:rsidP="005164E2">
      <w:pPr>
        <w:jc w:val="right"/>
        <w:rPr>
          <w:sz w:val="26"/>
          <w:szCs w:val="26"/>
        </w:rPr>
      </w:pPr>
      <w:r w:rsidRPr="005164E2">
        <w:rPr>
          <w:sz w:val="26"/>
          <w:szCs w:val="26"/>
        </w:rPr>
        <w:t xml:space="preserve">к муниципальной программе </w:t>
      </w:r>
    </w:p>
    <w:p w:rsidR="001C09F6" w:rsidRPr="005164E2" w:rsidRDefault="001C09F6" w:rsidP="005164E2">
      <w:pPr>
        <w:jc w:val="right"/>
        <w:rPr>
          <w:sz w:val="26"/>
          <w:szCs w:val="26"/>
        </w:rPr>
      </w:pPr>
      <w:r w:rsidRPr="005164E2">
        <w:rPr>
          <w:sz w:val="26"/>
          <w:szCs w:val="26"/>
        </w:rPr>
        <w:t>«Развитие инженерной инфраструктуры и</w:t>
      </w:r>
    </w:p>
    <w:p w:rsidR="001C09F6" w:rsidRPr="005164E2" w:rsidRDefault="001C09F6" w:rsidP="005164E2">
      <w:pPr>
        <w:jc w:val="right"/>
        <w:rPr>
          <w:sz w:val="26"/>
          <w:szCs w:val="26"/>
        </w:rPr>
      </w:pPr>
      <w:r w:rsidRPr="005164E2">
        <w:rPr>
          <w:sz w:val="26"/>
          <w:szCs w:val="26"/>
        </w:rPr>
        <w:t xml:space="preserve"> энергоэффективности» на 2018-2022</w:t>
      </w:r>
      <w:r w:rsidR="00ED112A" w:rsidRPr="005164E2">
        <w:rPr>
          <w:sz w:val="26"/>
          <w:szCs w:val="26"/>
        </w:rPr>
        <w:t xml:space="preserve"> годы</w:t>
      </w:r>
    </w:p>
    <w:p w:rsidR="00C70C80" w:rsidRPr="005164E2" w:rsidRDefault="00C70C80" w:rsidP="005164E2">
      <w:pPr>
        <w:jc w:val="right"/>
        <w:rPr>
          <w:color w:val="FF0000"/>
          <w:sz w:val="26"/>
          <w:szCs w:val="26"/>
        </w:rPr>
      </w:pPr>
    </w:p>
    <w:p w:rsidR="00C70C80" w:rsidRPr="005164E2" w:rsidRDefault="00C70C80" w:rsidP="005164E2">
      <w:pPr>
        <w:jc w:val="center"/>
        <w:rPr>
          <w:color w:val="FF0000"/>
          <w:sz w:val="26"/>
          <w:szCs w:val="26"/>
        </w:rPr>
      </w:pP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 xml:space="preserve">Паспорт подпрограммы «Энергосбережение и повышение энергоэффективности» муниципальной программы </w:t>
      </w: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 xml:space="preserve">«Развитие инженерной инфраструктуры и энергоэффективности» на 2018-2022 годы </w:t>
      </w: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1276"/>
        <w:gridCol w:w="1134"/>
        <w:gridCol w:w="1134"/>
        <w:gridCol w:w="1417"/>
        <w:gridCol w:w="1276"/>
        <w:gridCol w:w="1559"/>
      </w:tblGrid>
      <w:tr w:rsidR="009855BD" w:rsidRPr="005164E2" w:rsidTr="00280A51">
        <w:trPr>
          <w:trHeight w:val="2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Заказчик подпрограммы</w:t>
            </w:r>
          </w:p>
        </w:tc>
        <w:tc>
          <w:tcPr>
            <w:tcW w:w="12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825F03" w:rsidRPr="00626247">
              <w:rPr>
                <w:sz w:val="24"/>
                <w:szCs w:val="24"/>
              </w:rPr>
              <w:t>городского округа Клин</w:t>
            </w:r>
          </w:p>
        </w:tc>
      </w:tr>
      <w:tr w:rsidR="009855BD" w:rsidRPr="005164E2" w:rsidTr="00280A51">
        <w:trPr>
          <w:trHeight w:val="3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1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2018-2022гг</w:t>
            </w:r>
          </w:p>
        </w:tc>
      </w:tr>
      <w:tr w:rsidR="009855BD" w:rsidRPr="005164E2" w:rsidTr="00280A51">
        <w:trPr>
          <w:trHeight w:val="31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825F03" w:rsidRPr="00626247">
              <w:rPr>
                <w:sz w:val="24"/>
                <w:szCs w:val="24"/>
              </w:rPr>
              <w:t>городского округа Клин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9855BD" w:rsidRPr="005164E2" w:rsidTr="00280A51">
        <w:trPr>
          <w:trHeight w:val="330"/>
        </w:trPr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2022г.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Итого</w:t>
            </w:r>
          </w:p>
        </w:tc>
      </w:tr>
      <w:tr w:rsidR="009855BD" w:rsidRPr="005164E2" w:rsidTr="00280A51">
        <w:trPr>
          <w:trHeight w:val="67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Всего:</w:t>
            </w:r>
            <w:r w:rsidRPr="00626247">
              <w:rPr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15355,0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5155,0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25510,0</w:t>
            </w:r>
          </w:p>
        </w:tc>
      </w:tr>
      <w:tr w:rsidR="009855BD" w:rsidRPr="005164E2" w:rsidTr="00280A51">
        <w:trPr>
          <w:trHeight w:val="7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</w:tr>
      <w:tr w:rsidR="009855BD" w:rsidRPr="005164E2" w:rsidTr="00280A51">
        <w:trPr>
          <w:trHeight w:val="8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</w:tr>
      <w:tr w:rsidR="009855BD" w:rsidRPr="005164E2" w:rsidTr="00280A51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310,0</w:t>
            </w:r>
          </w:p>
        </w:tc>
      </w:tr>
      <w:tr w:rsidR="009855BD" w:rsidRPr="005164E2" w:rsidTr="00280A51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6200,0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6200,0</w:t>
            </w:r>
          </w:p>
        </w:tc>
      </w:tr>
      <w:tr w:rsidR="009855BD" w:rsidRPr="005164E2" w:rsidTr="00280A51">
        <w:trPr>
          <w:trHeight w:val="60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color w:val="000000"/>
                <w:sz w:val="24"/>
                <w:szCs w:val="24"/>
              </w:rPr>
            </w:pPr>
            <w:r w:rsidRPr="00626247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sz w:val="24"/>
                <w:szCs w:val="24"/>
              </w:rPr>
            </w:pPr>
            <w:r w:rsidRPr="00626247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6247">
              <w:rPr>
                <w:rFonts w:eastAsia="Calibri"/>
                <w:sz w:val="24"/>
                <w:szCs w:val="24"/>
              </w:rPr>
              <w:t>19000,0</w:t>
            </w:r>
          </w:p>
        </w:tc>
      </w:tr>
    </w:tbl>
    <w:p w:rsidR="009855BD" w:rsidRPr="005164E2" w:rsidRDefault="009855BD" w:rsidP="005164E2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  <w:sectPr w:rsidR="009855BD" w:rsidRPr="005164E2" w:rsidSect="005164E2">
          <w:pgSz w:w="16840" w:h="11907" w:orient="landscape"/>
          <w:pgMar w:top="357" w:right="851" w:bottom="1134" w:left="1418" w:header="720" w:footer="720" w:gutter="0"/>
          <w:cols w:space="720"/>
        </w:sectPr>
      </w:pPr>
    </w:p>
    <w:p w:rsidR="00B536A8" w:rsidRPr="005164E2" w:rsidRDefault="00412874" w:rsidP="00626247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5164E2">
        <w:rPr>
          <w:rFonts w:ascii="Times New Roman" w:hAnsi="Times New Roman" w:cs="Times New Roman"/>
          <w:b/>
          <w:sz w:val="26"/>
          <w:szCs w:val="26"/>
        </w:rPr>
        <w:t>Характеристика проблем, р</w:t>
      </w:r>
      <w:r w:rsidR="00B536A8" w:rsidRPr="005164E2">
        <w:rPr>
          <w:rFonts w:ascii="Times New Roman" w:hAnsi="Times New Roman" w:cs="Times New Roman"/>
          <w:b/>
          <w:sz w:val="26"/>
          <w:szCs w:val="26"/>
        </w:rPr>
        <w:t>ешаемых посредством мероприятий</w:t>
      </w:r>
    </w:p>
    <w:p w:rsidR="00ED112A" w:rsidRPr="005164E2" w:rsidRDefault="00ED112A" w:rsidP="005164E2">
      <w:pPr>
        <w:pStyle w:val="ConsPlusNormal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4B57E1" w:rsidRPr="005164E2" w:rsidRDefault="00B536A8" w:rsidP="005164E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164E2">
        <w:rPr>
          <w:rFonts w:ascii="Times New Roman" w:hAnsi="Times New Roman" w:cs="Times New Roman"/>
          <w:sz w:val="26"/>
          <w:szCs w:val="26"/>
        </w:rPr>
        <w:t xml:space="preserve">         </w:t>
      </w:r>
      <w:r w:rsidR="004B57E1" w:rsidRPr="005164E2">
        <w:rPr>
          <w:rFonts w:ascii="Times New Roman" w:hAnsi="Times New Roman" w:cs="Times New Roman"/>
          <w:sz w:val="26"/>
          <w:szCs w:val="26"/>
        </w:rPr>
        <w:t>Повышение эффективности использования топливно-энергетических ресурсов на современном этапе является одной из важнейших стратегических задач социально-экономического развития России и приоритетным в экономической политике</w:t>
      </w:r>
      <w:r w:rsidR="005720D4" w:rsidRPr="005164E2">
        <w:rPr>
          <w:rFonts w:ascii="Times New Roman" w:hAnsi="Times New Roman" w:cs="Times New Roman"/>
          <w:sz w:val="26"/>
          <w:szCs w:val="26"/>
        </w:rPr>
        <w:t xml:space="preserve"> городского округа Клин</w:t>
      </w:r>
      <w:r w:rsidR="004B57E1" w:rsidRPr="005164E2">
        <w:rPr>
          <w:rFonts w:ascii="Times New Roman" w:hAnsi="Times New Roman" w:cs="Times New Roman"/>
          <w:sz w:val="26"/>
          <w:szCs w:val="26"/>
        </w:rPr>
        <w:t>. Повышение энергоэффективности снизит риски и затраты, связанные с высокой энергоемкостью экономики.</w:t>
      </w:r>
    </w:p>
    <w:p w:rsidR="004B57E1" w:rsidRPr="005164E2" w:rsidRDefault="004B57E1" w:rsidP="005164E2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        </w:t>
      </w:r>
      <w:r w:rsidRPr="005164E2">
        <w:rPr>
          <w:sz w:val="26"/>
          <w:szCs w:val="26"/>
        </w:rPr>
        <w:tab/>
        <w:t>Самый высокий потенциал энергоэффективности отмечается в секторах конечных потребителей. В настоящее время при высоком уровне оснащения низкокачественными бытовыми приборами резко возрос удельный вес потребленной электроэнергии в бытовом секторе энергопотребления. Замена низкокачественных и энергозатратных бытовых приборов позволит не только сократить потребление электрической энергии, но и снизить затраты бюджетных средств.</w:t>
      </w:r>
    </w:p>
    <w:p w:rsidR="004B57E1" w:rsidRPr="005164E2" w:rsidRDefault="004B57E1" w:rsidP="005164E2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         </w:t>
      </w:r>
      <w:r w:rsidRPr="005164E2">
        <w:rPr>
          <w:sz w:val="26"/>
          <w:szCs w:val="26"/>
        </w:rPr>
        <w:tab/>
        <w:t>Федеральным законом от 23.11.2009г.  № 261-ФЗ «Об энергосбережении и о повышении энергетической эффективности» (далее – Закон № 261-ФЗ) определено, что все бюджетные учреждения:</w:t>
      </w:r>
    </w:p>
    <w:p w:rsidR="004B57E1" w:rsidRPr="005164E2" w:rsidRDefault="004B57E1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должны быть оснащены приборами учета используемой воды, тепловой энергии, электрической энергии;</w:t>
      </w:r>
    </w:p>
    <w:p w:rsidR="004B57E1" w:rsidRPr="005164E2" w:rsidRDefault="004B57E1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обязаны провести обязательное энергетическое обследование, по результатам которого должен быть составлен энергетический паспорт;</w:t>
      </w:r>
    </w:p>
    <w:p w:rsidR="004B57E1" w:rsidRPr="005164E2" w:rsidRDefault="004B57E1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обязаны выполнять требования энергетической эффективности зданий и сооружений;</w:t>
      </w:r>
    </w:p>
    <w:p w:rsidR="004B57E1" w:rsidRPr="005164E2" w:rsidRDefault="004B57E1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обязаны размещать заказы для государственных и муниципальных нужд с учетом требований энергетической эффективности товаров, работ, услуг.</w:t>
      </w:r>
    </w:p>
    <w:p w:rsidR="004B57E1" w:rsidRPr="005164E2" w:rsidRDefault="004B57E1" w:rsidP="005164E2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       Механизмами реализации потенциала энергосбережения в учреждении должны стать:</w:t>
      </w:r>
    </w:p>
    <w:p w:rsidR="004B57E1" w:rsidRPr="005164E2" w:rsidRDefault="004B57E1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проведение мероприятий по энергосбережению и повышению энергетической эффективности;</w:t>
      </w:r>
    </w:p>
    <w:p w:rsidR="004B57E1" w:rsidRPr="005164E2" w:rsidRDefault="004B57E1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организация постоянного мониторинга эффективности использования энергоресурсов;</w:t>
      </w:r>
    </w:p>
    <w:p w:rsidR="004B57E1" w:rsidRPr="005164E2" w:rsidRDefault="004B57E1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стимулирование работников в повышении энергоэффективности;</w:t>
      </w:r>
    </w:p>
    <w:p w:rsidR="004B57E1" w:rsidRPr="005164E2" w:rsidRDefault="004B57E1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информационно-пропагандистские меры.</w:t>
      </w:r>
    </w:p>
    <w:p w:rsidR="004B57E1" w:rsidRPr="005164E2" w:rsidRDefault="004B57E1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Анализ сложившейся ситуации показывает, что ветхость оборудования и сетей, а также жилого фонда, приводит к значительным потерям энергоресурсов (до 70%), поэтому необходимость реализации муниципальной программы энергосбережения и повышения энергетической эффективности </w:t>
      </w:r>
      <w:r w:rsidR="009158D9" w:rsidRPr="005164E2">
        <w:rPr>
          <w:sz w:val="26"/>
          <w:szCs w:val="26"/>
        </w:rPr>
        <w:t>го Клин</w:t>
      </w:r>
      <w:r w:rsidRPr="005164E2">
        <w:rPr>
          <w:sz w:val="26"/>
          <w:szCs w:val="26"/>
        </w:rPr>
        <w:t xml:space="preserve"> является важнейшей задачей для функционирования жилищно-коммунальной сферы поселения.</w:t>
      </w:r>
    </w:p>
    <w:p w:rsidR="00837E76" w:rsidRPr="005164E2" w:rsidRDefault="006F0984" w:rsidP="00626247">
      <w:pPr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Основной целью подпрограммы является обеспечение рационального использования топливно-энергетических ресурсов за счёт реализации энергосберегающих мероприятий, повышения энергетической эффективности в секторах экономики </w:t>
      </w:r>
      <w:r w:rsidR="007D6663" w:rsidRPr="005164E2">
        <w:rPr>
          <w:sz w:val="26"/>
          <w:szCs w:val="26"/>
        </w:rPr>
        <w:t xml:space="preserve">городского округа Клин </w:t>
      </w:r>
      <w:r w:rsidRPr="005164E2">
        <w:rPr>
          <w:sz w:val="26"/>
          <w:szCs w:val="26"/>
        </w:rPr>
        <w:t>и снижения энергоемкости. Перевод предприятий коммунального комплекса и режима энергопотребления муниципальными учреждениями на энергосберегающий путь развития и снижения энергоемкости валового муниципального продукта, на основе создания законодательных, организационных, экономических, научно-технических и других условий, обеспечивающих высокоэффективное использование энергоресурсов.</w:t>
      </w:r>
    </w:p>
    <w:p w:rsidR="005720D4" w:rsidRPr="005164E2" w:rsidRDefault="005720D4" w:rsidP="005164E2">
      <w:pPr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В энергетической стратегии России на период до 2030 года, утвержденной распоряжением Правительства Российской Федерации от 13.11.2009 года №1715-р, обозначено, что снижение удельной энергоемкости экономики является центральной задачей энергетической политики России, без решения которой энергетический сектор неизбежно будет сдерживать социально-экономическое развитие страны.</w:t>
      </w:r>
    </w:p>
    <w:p w:rsidR="005720D4" w:rsidRPr="005164E2" w:rsidRDefault="005720D4" w:rsidP="005164E2">
      <w:pPr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 В целях снижения энергоемкости экономики наряду со структурными изменениями предусматривается </w:t>
      </w:r>
      <w:r w:rsidR="00EB37A2" w:rsidRPr="005164E2">
        <w:rPr>
          <w:sz w:val="26"/>
          <w:szCs w:val="26"/>
        </w:rPr>
        <w:t xml:space="preserve">интенсивная реализация организационных и технологических мер по экономии топлива и энергии, то есть проведение централизованной  энергосберегающей политики. </w:t>
      </w:r>
    </w:p>
    <w:p w:rsidR="00EB37A2" w:rsidRPr="005164E2" w:rsidRDefault="00EB37A2" w:rsidP="005164E2">
      <w:pPr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Не 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EB37A2" w:rsidRPr="005164E2" w:rsidRDefault="00940FCE" w:rsidP="005164E2">
      <w:pPr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Задача э</w:t>
      </w:r>
      <w:r w:rsidR="00EB37A2" w:rsidRPr="005164E2">
        <w:rPr>
          <w:sz w:val="26"/>
          <w:szCs w:val="26"/>
        </w:rPr>
        <w:t>нергосбережения</w:t>
      </w:r>
      <w:r w:rsidRPr="005164E2">
        <w:rPr>
          <w:sz w:val="26"/>
          <w:szCs w:val="26"/>
        </w:rPr>
        <w:t xml:space="preserve"> особенно актуальна в бюджетной сфере и жилищно-коммунальном хозяйстве. Именно в этих сферах расходуется до 40-60 процентов средств муниципального бюджета. Деятельность жилищно-коммунального хозяйства сопровождается большими потерями энергетических ресурсов при их производстве, передаче и потреблении. Результаты тепловизионного контроля ограждающих конструкций зданий показывают,</w:t>
      </w:r>
      <w:r w:rsidR="00D46592" w:rsidRPr="005164E2">
        <w:rPr>
          <w:sz w:val="26"/>
          <w:szCs w:val="26"/>
        </w:rPr>
        <w:t xml:space="preserve"> что общие теплопотери зданий на 50-60 процентов выше нормативных. Усугубляет ситуацию рост тарифов на тепловую и электрическую энергию, опережающий уровень инфляции, что приводит к повышению расходов бюджета на энергообеспечение.</w:t>
      </w:r>
    </w:p>
    <w:p w:rsidR="00D46592" w:rsidRPr="005164E2" w:rsidRDefault="00D46592" w:rsidP="005164E2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Федеральным законом от 23.11.2009г.  № 261-ФЗ «Об энергосбережении и о повышении энергетической эффективности» (далее – Закон № 261-ФЗ) определено, что все бюджетные учреждения:</w:t>
      </w:r>
    </w:p>
    <w:p w:rsidR="00D46592" w:rsidRPr="005164E2" w:rsidRDefault="00D46592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должны быть оснащены приборами учета используемой воды, тепловой энергии, электрической энергии;</w:t>
      </w:r>
    </w:p>
    <w:p w:rsidR="00D46592" w:rsidRPr="005164E2" w:rsidRDefault="00D46592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обязаны провести обязательное энергетическое обследование, по результатам которого должен быть составлен энергетический паспорт;</w:t>
      </w:r>
    </w:p>
    <w:p w:rsidR="00D46592" w:rsidRPr="005164E2" w:rsidRDefault="00D46592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обязаны выполнять требования энергетической эффективности зданий и сооружений;</w:t>
      </w:r>
    </w:p>
    <w:p w:rsidR="00D46592" w:rsidRPr="005164E2" w:rsidRDefault="00D46592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обязаны размещать заказы для государственных и муниципальных нужд с учетом требований энергетической эффективности товаров, работ, услуг.</w:t>
      </w:r>
    </w:p>
    <w:p w:rsidR="00D46592" w:rsidRPr="005164E2" w:rsidRDefault="00D46592" w:rsidP="005164E2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       Механизмами реализации потенциала энергосбережения в учреждении должны стать:</w:t>
      </w:r>
    </w:p>
    <w:p w:rsidR="00D46592" w:rsidRPr="005164E2" w:rsidRDefault="00D46592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проведение мероприятий по энергосбережению и повышению энергетической эффективности;</w:t>
      </w:r>
    </w:p>
    <w:p w:rsidR="00D46592" w:rsidRPr="005164E2" w:rsidRDefault="00D46592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организация постоянного мониторинга эффективности использования энергоресурсов;</w:t>
      </w:r>
    </w:p>
    <w:p w:rsidR="00D46592" w:rsidRPr="005164E2" w:rsidRDefault="00D46592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стимулирование работников в повышении энергоэффективности;</w:t>
      </w:r>
    </w:p>
    <w:p w:rsidR="00D46592" w:rsidRPr="005164E2" w:rsidRDefault="00D46592" w:rsidP="005164E2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- информационно-пропагандистские меры.</w:t>
      </w:r>
    </w:p>
    <w:p w:rsidR="00D46592" w:rsidRPr="005164E2" w:rsidRDefault="00D46592" w:rsidP="005164E2">
      <w:pPr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Подпрограмма «Энергосбережение и повышение энергетической эффективности» устанавливает цели и задачи повышения эффективности использования топливно-энергетических ресурсов и предусматривает мероприятия по решению поставленных задач.</w:t>
      </w:r>
      <w:r w:rsidR="00AC64EF" w:rsidRPr="005164E2">
        <w:rPr>
          <w:sz w:val="26"/>
          <w:szCs w:val="26"/>
        </w:rPr>
        <w:t xml:space="preserve"> </w:t>
      </w:r>
    </w:p>
    <w:p w:rsidR="00AC64EF" w:rsidRPr="005164E2" w:rsidRDefault="00AC64EF" w:rsidP="005164E2">
      <w:pPr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Реализация основных мероприятий осуществляется в рамках исполнения требований Федерального закона от 23.11.2009 №261-ФЗ в части установки приборов учета расхода энергетических ресурсов в жилищном фонде и бюджетной сфере, а также обеспечения ежегодного снижения объема потребления энергетических ресурсов муниципальными учреждениями.</w:t>
      </w:r>
      <w:r w:rsidR="00750C8B" w:rsidRPr="005164E2">
        <w:rPr>
          <w:sz w:val="26"/>
          <w:szCs w:val="26"/>
        </w:rPr>
        <w:t xml:space="preserve"> Также в целях экономии потребления энергетических ресурсов предусмотрены мероприятия по замене светильников наружного освещения на энергоэффективные и повышение энергетической эффективности систем наружного освещения в целом.</w:t>
      </w:r>
    </w:p>
    <w:p w:rsidR="00B536A8" w:rsidRPr="005164E2" w:rsidRDefault="00B536A8" w:rsidP="005164E2">
      <w:pPr>
        <w:ind w:firstLine="708"/>
        <w:jc w:val="both"/>
        <w:rPr>
          <w:sz w:val="26"/>
          <w:szCs w:val="26"/>
        </w:rPr>
      </w:pPr>
    </w:p>
    <w:p w:rsidR="00750C8B" w:rsidRPr="005164E2" w:rsidRDefault="00750C8B" w:rsidP="005164E2">
      <w:pPr>
        <w:ind w:firstLine="708"/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 xml:space="preserve">Концептуальные направления реформирования, модернизации, </w:t>
      </w:r>
      <w:r w:rsidR="00ED112A" w:rsidRPr="005164E2">
        <w:rPr>
          <w:b/>
          <w:sz w:val="26"/>
          <w:szCs w:val="26"/>
        </w:rPr>
        <w:t xml:space="preserve">               </w:t>
      </w:r>
      <w:r w:rsidRPr="005164E2">
        <w:rPr>
          <w:b/>
          <w:sz w:val="26"/>
          <w:szCs w:val="26"/>
        </w:rPr>
        <w:t xml:space="preserve">преобразования сферы энергосбережения и повышения </w:t>
      </w:r>
      <w:r w:rsidR="00ED112A" w:rsidRPr="005164E2">
        <w:rPr>
          <w:b/>
          <w:sz w:val="26"/>
          <w:szCs w:val="26"/>
        </w:rPr>
        <w:t xml:space="preserve">                                        </w:t>
      </w:r>
      <w:r w:rsidRPr="005164E2">
        <w:rPr>
          <w:b/>
          <w:sz w:val="26"/>
          <w:szCs w:val="26"/>
        </w:rPr>
        <w:t>энергетической эффективности</w:t>
      </w:r>
    </w:p>
    <w:p w:rsidR="00ED112A" w:rsidRPr="005164E2" w:rsidRDefault="00ED112A" w:rsidP="005164E2">
      <w:pPr>
        <w:ind w:firstLine="708"/>
        <w:jc w:val="center"/>
        <w:rPr>
          <w:b/>
          <w:sz w:val="26"/>
          <w:szCs w:val="26"/>
        </w:rPr>
      </w:pPr>
    </w:p>
    <w:p w:rsidR="00750C8B" w:rsidRPr="005164E2" w:rsidRDefault="00A8174A" w:rsidP="005164E2">
      <w:pPr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>Реализация мероприятий в рамках подпрограммы позволит повысить эффективность использования энергетических ресурсов. Энергосбережение в рамках реализации подпрограммы является важнейшим фактором, обеспечивающим эффективность функционирования отрасли топливно-энергетического комплекса и экономии бюджетных средств. Энергосбережение достигается за счет эффектов от реализации мероприятий подпрограммы, своевременным подходом к новым технологическим решениям, освоением новейших технологий и оптимизационным формам управления.</w:t>
      </w:r>
    </w:p>
    <w:p w:rsidR="00286BCB" w:rsidRPr="005164E2" w:rsidRDefault="00A8174A" w:rsidP="005164E2">
      <w:pPr>
        <w:ind w:firstLine="708"/>
        <w:jc w:val="both"/>
        <w:rPr>
          <w:sz w:val="26"/>
          <w:szCs w:val="26"/>
        </w:rPr>
      </w:pPr>
      <w:r w:rsidRPr="005164E2">
        <w:rPr>
          <w:sz w:val="26"/>
          <w:szCs w:val="26"/>
        </w:rPr>
        <w:t xml:space="preserve">Внедрение энергосберегающих технологий не </w:t>
      </w:r>
      <w:r w:rsidR="003346A9" w:rsidRPr="005164E2">
        <w:rPr>
          <w:sz w:val="26"/>
          <w:szCs w:val="26"/>
        </w:rPr>
        <w:t xml:space="preserve">только приводит к снижению </w:t>
      </w:r>
      <w:r w:rsidRPr="005164E2">
        <w:rPr>
          <w:sz w:val="26"/>
          <w:szCs w:val="26"/>
        </w:rPr>
        <w:t>издержек и повышению конкурентоспособности продукции, но и способствует повышению устойчивости топливно-энергетического комплекса и улучшению экологической ситуации</w:t>
      </w:r>
      <w:r w:rsidR="003346A9" w:rsidRPr="005164E2">
        <w:rPr>
          <w:sz w:val="26"/>
          <w:szCs w:val="26"/>
        </w:rPr>
        <w:t>, снижению затрат на внедрение дополнительных мощностей в системе жилищно-коммунального и энергетического хозяйства.</w:t>
      </w:r>
    </w:p>
    <w:p w:rsidR="00ED112A" w:rsidRPr="005164E2" w:rsidRDefault="00ED112A" w:rsidP="005164E2">
      <w:pPr>
        <w:jc w:val="right"/>
        <w:rPr>
          <w:color w:val="FF0000"/>
          <w:sz w:val="26"/>
          <w:szCs w:val="26"/>
        </w:rPr>
        <w:sectPr w:rsidR="00ED112A" w:rsidRPr="005164E2" w:rsidSect="005164E2">
          <w:pgSz w:w="11907" w:h="16840"/>
          <w:pgMar w:top="357" w:right="851" w:bottom="1134" w:left="1418" w:header="720" w:footer="720" w:gutter="0"/>
          <w:cols w:space="720"/>
        </w:sectPr>
      </w:pPr>
    </w:p>
    <w:p w:rsidR="00ED112A" w:rsidRPr="005164E2" w:rsidRDefault="00ED112A" w:rsidP="005164E2">
      <w:pPr>
        <w:rPr>
          <w:color w:val="FF0000"/>
          <w:sz w:val="26"/>
          <w:szCs w:val="26"/>
        </w:rPr>
      </w:pP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Перечень мероприятий подпрограммы 3</w:t>
      </w: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 xml:space="preserve">«Энергосбережение и повышение энергоэффективности» муниципальной программы </w:t>
      </w: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  <w:r w:rsidRPr="005164E2">
        <w:rPr>
          <w:b/>
          <w:sz w:val="26"/>
          <w:szCs w:val="26"/>
        </w:rPr>
        <w:t>«Развитие инженерной инфраструктуры и энергоэффективности» на 2018-2022 годы</w:t>
      </w:r>
    </w:p>
    <w:p w:rsidR="009855BD" w:rsidRPr="005164E2" w:rsidRDefault="009855BD" w:rsidP="005164E2">
      <w:pPr>
        <w:jc w:val="center"/>
        <w:rPr>
          <w:b/>
          <w:sz w:val="26"/>
          <w:szCs w:val="26"/>
        </w:rPr>
      </w:pPr>
    </w:p>
    <w:tbl>
      <w:tblPr>
        <w:tblW w:w="15310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560"/>
        <w:gridCol w:w="850"/>
        <w:gridCol w:w="993"/>
        <w:gridCol w:w="1134"/>
        <w:gridCol w:w="992"/>
        <w:gridCol w:w="1134"/>
        <w:gridCol w:w="992"/>
        <w:gridCol w:w="992"/>
        <w:gridCol w:w="992"/>
        <w:gridCol w:w="1134"/>
        <w:gridCol w:w="1418"/>
      </w:tblGrid>
      <w:tr w:rsidR="009855BD" w:rsidRPr="00626247" w:rsidTr="00280A51">
        <w:trPr>
          <w:trHeight w:val="5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</w:rPr>
            </w:pPr>
            <w:r w:rsidRPr="00626247">
              <w:rPr>
                <w:b/>
                <w:i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</w:rPr>
            </w:pPr>
            <w:r w:rsidRPr="00626247">
              <w:rPr>
                <w:b/>
                <w:i/>
              </w:rPr>
              <w:t>Мероприятия</w:t>
            </w:r>
          </w:p>
          <w:p w:rsidR="009855BD" w:rsidRPr="00626247" w:rsidRDefault="009855BD" w:rsidP="005164E2">
            <w:pPr>
              <w:jc w:val="center"/>
              <w:rPr>
                <w:b/>
                <w:i/>
              </w:rPr>
            </w:pPr>
            <w:r w:rsidRPr="00626247">
              <w:rPr>
                <w:b/>
                <w:i/>
              </w:rPr>
              <w:t>по реализации</w:t>
            </w:r>
          </w:p>
          <w:p w:rsidR="009855BD" w:rsidRPr="00626247" w:rsidRDefault="009855BD" w:rsidP="005164E2">
            <w:pPr>
              <w:jc w:val="center"/>
              <w:rPr>
                <w:b/>
                <w:i/>
              </w:rPr>
            </w:pPr>
            <w:r w:rsidRPr="00626247">
              <w:rPr>
                <w:b/>
                <w:i/>
              </w:rPr>
              <w:t>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Источники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Срок исполнения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Объем финансирования мероприятия в текущем финансовом году (тыс. руб.)*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Всего</w:t>
            </w:r>
          </w:p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 xml:space="preserve"> (тыс. руб.)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Ответственный за выполнение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  <w:b/>
                <w:i/>
              </w:rPr>
            </w:pPr>
            <w:r w:rsidRPr="00626247">
              <w:rPr>
                <w:rFonts w:eastAsia="Calibri"/>
                <w:b/>
                <w:i/>
              </w:rPr>
              <w:t>Результаты выполнения мероприятий подпрограммы</w:t>
            </w:r>
          </w:p>
        </w:tc>
      </w:tr>
      <w:tr w:rsidR="009855BD" w:rsidRPr="00626247" w:rsidTr="00280A51">
        <w:trPr>
          <w:trHeight w:val="6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  <w:i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  <w:i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  <w:i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  <w:i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</w:rPr>
            </w:pPr>
            <w:r w:rsidRPr="00626247">
              <w:rPr>
                <w:b/>
                <w:i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</w:rPr>
            </w:pPr>
            <w:r w:rsidRPr="00626247">
              <w:rPr>
                <w:b/>
                <w:i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</w:rPr>
            </w:pPr>
            <w:r w:rsidRPr="00626247">
              <w:rPr>
                <w:b/>
                <w:i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</w:rPr>
            </w:pPr>
            <w:r w:rsidRPr="00626247">
              <w:rPr>
                <w:b/>
                <w:i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  <w:i/>
              </w:rPr>
            </w:pPr>
            <w:r w:rsidRPr="00626247">
              <w:rPr>
                <w:b/>
                <w:i/>
              </w:rPr>
              <w:t>2022год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rPr>
                <w:b/>
                <w:i/>
              </w:rPr>
            </w:pPr>
          </w:p>
        </w:tc>
      </w:tr>
      <w:tr w:rsidR="009855BD" w:rsidRPr="00626247" w:rsidTr="00280A51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5BD" w:rsidRPr="00626247" w:rsidRDefault="009855BD" w:rsidP="005164E2">
            <w:pPr>
              <w:jc w:val="center"/>
              <w:rPr>
                <w:b/>
              </w:rPr>
            </w:pPr>
            <w:r w:rsidRPr="00626247">
              <w:rPr>
                <w:b/>
              </w:rPr>
              <w:t>Основное мероприятие 1</w:t>
            </w:r>
          </w:p>
          <w:p w:rsidR="009855BD" w:rsidRPr="00626247" w:rsidRDefault="009855BD" w:rsidP="005164E2">
            <w:pPr>
              <w:jc w:val="center"/>
              <w:rPr>
                <w:highlight w:val="red"/>
                <w:u w:val="single"/>
              </w:rPr>
            </w:pPr>
            <w:r w:rsidRPr="00626247">
              <w:t>Повышение энергетической эффективности в бюджетной сфере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164420,0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  <w:p w:rsidR="009855BD" w:rsidRPr="00626247" w:rsidRDefault="009855BD" w:rsidP="005164E2">
            <w:pPr>
              <w:jc w:val="center"/>
            </w:pPr>
            <w:r w:rsidRPr="00626247">
              <w:t xml:space="preserve">Администрация </w:t>
            </w:r>
            <w:r w:rsidR="00825F03" w:rsidRPr="00626247">
              <w:t>городского округа Клин</w:t>
            </w:r>
            <w:r w:rsidRPr="00626247">
              <w:t>, учреждения бюджетной сферы, ресурсоснабжающие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Увеличение доли зданий, строений, сооружений органов местного самоуправления муниципальных учреждений, оснащенных приборами учета потребляемых энергетических ресурсов</w:t>
            </w: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30302,34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Средства бюджета Клинского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1.1.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</w:rPr>
            </w:pPr>
            <w:r w:rsidRPr="00626247">
              <w:t>Установка приборов учета, потребляемых энергетических ресурсов, на объектах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Средства бюджета Клинского муниципального района</w:t>
            </w:r>
          </w:p>
          <w:p w:rsidR="009855BD" w:rsidRPr="00626247" w:rsidRDefault="009855BD" w:rsidP="005164E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</w:rPr>
            </w:pPr>
            <w:r w:rsidRPr="00626247">
              <w:rPr>
                <w:color w:val="000000"/>
              </w:rPr>
              <w:t>Установка энергоэффектных (светодиодных) светильников на объектах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Средства бюджета Клинского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1.3.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</w:rPr>
            </w:pPr>
            <w:r w:rsidRPr="00626247">
              <w:rPr>
                <w:color w:val="000000"/>
              </w:rPr>
              <w:t>Установка интеллектуальных систем управления освещением на объектах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Средства бюджета Клинского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626247">
        <w:trPr>
          <w:trHeight w:val="5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1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Координация мероприятий по повышению энергетической эффективности объектов бюджетной сферы и представление информации в государственные и региональные информационные системы в области энергосбережения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</w:rPr>
            </w:pPr>
            <w:r w:rsidRPr="00626247">
              <w:t>Установка автоматизированных узлов управления тепловой энергии (автоматизированные индивидуальные тепловые пункты) на объектах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Средства бюджета Клинского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1.6.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</w:rPr>
            </w:pPr>
            <w:r w:rsidRPr="00626247">
              <w:t>Установка автоматизированных систем диспетчеризации, контроля и учета потребляемых энергетических ресурсов на объектах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Средства бюджета Клинского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Default="009855BD" w:rsidP="005164E2">
            <w:pPr>
              <w:jc w:val="center"/>
            </w:pPr>
            <w:r w:rsidRPr="00626247">
              <w:t>Внебюджетные источники</w:t>
            </w:r>
          </w:p>
          <w:p w:rsidR="00626247" w:rsidRPr="00626247" w:rsidRDefault="00626247" w:rsidP="005164E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5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1.7.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 xml:space="preserve">Капитальный ремонт и утепление фасадов в учреждениях бюджетной сферы </w:t>
            </w:r>
            <w:r w:rsidR="00825F03" w:rsidRPr="00626247">
              <w:t>городского округа Клин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608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Средства бюджета Клинского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1.8.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 xml:space="preserve">Капитальный ремонт кровель в учреждениях бюджетной сферы </w:t>
            </w:r>
            <w:r w:rsidR="00825F03" w:rsidRPr="00626247">
              <w:t>городского округа Клин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Средства бюджета Клинского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1.9.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Замена оконных блоков в учреждениях бюджетной сферы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Средства бюджета Клинского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</w:rPr>
            </w:pPr>
            <w:r w:rsidRPr="00626247">
              <w:rPr>
                <w:b/>
              </w:rPr>
              <w:t>Основное мероприятие 2</w:t>
            </w:r>
          </w:p>
          <w:p w:rsidR="009855BD" w:rsidRPr="00626247" w:rsidRDefault="009855BD" w:rsidP="005164E2">
            <w:pPr>
              <w:jc w:val="center"/>
              <w:rPr>
                <w:b/>
              </w:rPr>
            </w:pPr>
            <w:r w:rsidRPr="00626247">
              <w:t>Повышение энергетической эффективности в жилищном фонде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48340,91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 xml:space="preserve">Администрация </w:t>
            </w:r>
            <w:r w:rsidR="00825F03" w:rsidRPr="00626247">
              <w:t>городского округа Клин</w:t>
            </w:r>
          </w:p>
          <w:p w:rsidR="009855BD" w:rsidRPr="00626247" w:rsidRDefault="009855BD" w:rsidP="005164E2">
            <w:pPr>
              <w:jc w:val="center"/>
            </w:pPr>
            <w:r w:rsidRPr="00626247">
              <w:t>Ресурсоснабжающие организации, Управляющие компании, ТСЖ, ЖСК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Увеличение доли многоквартирных домов, оснащенных общедомовыми приборами учета потребляемых энергетических ресурсов</w:t>
            </w: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48340,91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19000,0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2.1.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626247">
            <w:pPr>
              <w:jc w:val="center"/>
            </w:pPr>
            <w:r w:rsidRPr="00626247">
              <w:t>Установка общедомовых приборов учета, потребляемых энергетических ресурсов,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rPr>
                <w:rFonts w:eastAsia="Calibri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rPr>
                <w:rFonts w:eastAsia="Calibri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2.2.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</w:rPr>
            </w:pPr>
            <w:r w:rsidRPr="00626247">
              <w:rPr>
                <w:color w:val="000000"/>
              </w:rPr>
              <w:t>Установка энергоэффективных (светодиодных) светильников в местах общего пользования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7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1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</w:rPr>
            </w:pPr>
            <w:r w:rsidRPr="00626247">
              <w:rPr>
                <w:color w:val="000000"/>
              </w:rPr>
              <w:t xml:space="preserve">Проведение организационных мероприятий с </w:t>
            </w:r>
            <w:r w:rsidRPr="00626247">
              <w:t>лицами, ответственными за содержание многоквартирных домов, по предоставлению деклараций в Главное управление Московской области «Государственная жилищная инспекция Московской области» с целью установления класса энергетической эффективности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1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2.4.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color w:val="000000"/>
              </w:rPr>
            </w:pPr>
            <w:r w:rsidRPr="00626247">
              <w:rPr>
                <w:rFonts w:eastAsia="Calibri"/>
              </w:rPr>
              <w:t>Замена внутридомовых инженерных коммуникаций с применением современных материалов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18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1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2.5.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Установка автоматических балансировочных клапанов на стояках и кольцах системы отопления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4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2.6.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rFonts w:eastAsia="Calibri"/>
              </w:rPr>
            </w:pPr>
            <w:r w:rsidRPr="00626247">
              <w:rPr>
                <w:rFonts w:eastAsia="Calibri"/>
              </w:rPr>
              <w:t>Установка автоматизированных узлов управления с регулированием подачи тепла в зависимости от температуры наружного воздуха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4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</w:rPr>
            </w:pPr>
            <w:r w:rsidRPr="00626247">
              <w:rPr>
                <w:b/>
              </w:rPr>
              <w:t xml:space="preserve">Основное мероприятие 3 </w:t>
            </w:r>
          </w:p>
          <w:p w:rsidR="009855BD" w:rsidRPr="00626247" w:rsidRDefault="009855BD" w:rsidP="005164E2">
            <w:pPr>
              <w:jc w:val="center"/>
              <w:rPr>
                <w:b/>
              </w:rPr>
            </w:pPr>
            <w:r w:rsidRPr="00626247">
              <w:t>Повышение энергетической эффективности систем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28208,0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  <w:rPr>
                <w:b/>
              </w:rPr>
            </w:pPr>
            <w:r w:rsidRPr="00626247">
              <w:t>6200,0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b/>
              </w:rPr>
            </w:pPr>
            <w:r w:rsidRPr="00626247">
              <w:t>6200,0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rPr>
                <w:b/>
              </w:rPr>
            </w:pPr>
            <w:r w:rsidRPr="00626247">
              <w:t xml:space="preserve">Администрация </w:t>
            </w:r>
            <w:r w:rsidR="00825F03" w:rsidRPr="00626247">
              <w:t>городского округа Клин</w:t>
            </w:r>
            <w:r w:rsidRPr="00626247">
              <w:t>, Управление дорожно-транспортной инфраструктуры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r w:rsidRPr="00626247">
              <w:t>Увеличение доли современных энергоэффективных светильников наружного освещения.</w:t>
            </w:r>
          </w:p>
          <w:p w:rsidR="009855BD" w:rsidRPr="00626247" w:rsidRDefault="009855BD" w:rsidP="005164E2">
            <w:r w:rsidRPr="00626247">
              <w:t xml:space="preserve">Увеличение доли освещенных улиц, проездов, набережных, площадей с уровнем освещенности, соответствующим установленным нормативам </w:t>
            </w: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8567,39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  <w:rPr>
                <w:b/>
              </w:rPr>
            </w:pPr>
            <w:r w:rsidRPr="00626247">
              <w:t>6200,0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  <w:rPr>
                <w:b/>
              </w:rPr>
            </w:pPr>
            <w:r w:rsidRPr="00626247">
              <w:t>6200,0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6800,0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>
            <w:pPr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rPr>
                <w:b/>
              </w:rPr>
            </w:pPr>
          </w:p>
        </w:tc>
      </w:tr>
      <w:tr w:rsidR="009855BD" w:rsidRPr="00626247" w:rsidTr="00280A51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Замена светильников наружного освещения на энергоэффективные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5BD" w:rsidRPr="00626247" w:rsidRDefault="009855BD" w:rsidP="005164E2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55BD" w:rsidRPr="00626247" w:rsidRDefault="009855BD" w:rsidP="005164E2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3.2.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Строительство новых линий наружного освещения на улицах, проездах, набережных в рамках муниципального задания МБУ «Городское хозяйство»</w:t>
            </w:r>
          </w:p>
          <w:p w:rsidR="009855BD" w:rsidRPr="00626247" w:rsidRDefault="009855BD" w:rsidP="005164E2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4927,6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4700,0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4927,6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4700,0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4700,0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  <w:rPr>
                <w:b/>
              </w:rPr>
            </w:pPr>
            <w:r w:rsidRPr="00626247">
              <w:rPr>
                <w:b/>
              </w:rPr>
              <w:t>Основное мероприятие 4.</w:t>
            </w:r>
          </w:p>
          <w:p w:rsidR="009855BD" w:rsidRPr="00626247" w:rsidRDefault="009855BD" w:rsidP="005164E2">
            <w:pPr>
              <w:jc w:val="center"/>
            </w:pPr>
            <w:r w:rsidRPr="00626247">
              <w:t>Повышение энергетической эффективности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 xml:space="preserve">Администрация </w:t>
            </w:r>
            <w:r w:rsidR="00825F03" w:rsidRPr="00626247">
              <w:t>городского округа Клин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Обеспеченность необходимыми актуальными знаниями в области энергосбережения и повышения энергетической эффективности ответственных лиц</w:t>
            </w:r>
          </w:p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Средства бюджета Клинского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4.1.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Информационное обеспечение и пропаганда энергосбережения и повышения энергетической эффективности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Default="009855BD" w:rsidP="005164E2">
            <w:pPr>
              <w:jc w:val="center"/>
            </w:pPr>
            <w:r w:rsidRPr="00626247">
              <w:t>Средства бюджета Клинского муниципального района</w:t>
            </w:r>
          </w:p>
          <w:p w:rsidR="00626247" w:rsidRDefault="00626247" w:rsidP="005164E2">
            <w:pPr>
              <w:jc w:val="center"/>
            </w:pPr>
          </w:p>
          <w:p w:rsidR="00626247" w:rsidRDefault="00626247" w:rsidP="005164E2">
            <w:pPr>
              <w:jc w:val="center"/>
            </w:pPr>
          </w:p>
          <w:p w:rsidR="00626247" w:rsidRPr="00626247" w:rsidRDefault="00626247" w:rsidP="005164E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  <w:tr w:rsidR="009855BD" w:rsidRPr="00626247" w:rsidTr="00280A51">
        <w:trPr>
          <w:trHeight w:val="3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4.2.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  <w:r w:rsidRPr="00626247">
              <w:t>Обучение специалистов ответственных за энергосбережение по образовательным программам в области энергосбережения и повышения энергетической эффе</w:t>
            </w:r>
            <w:bookmarkStart w:id="1" w:name="_GoBack"/>
            <w:bookmarkEnd w:id="1"/>
            <w:r w:rsidRPr="00626247">
              <w:t>ктивности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2018-2022гг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</w:p>
        </w:tc>
      </w:tr>
      <w:tr w:rsidR="009855BD" w:rsidRPr="00626247" w:rsidTr="00280A51">
        <w:trPr>
          <w:trHeight w:val="7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Средства бюджета Клинского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5BD" w:rsidRPr="00626247" w:rsidRDefault="009855BD" w:rsidP="005164E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>
            <w:pPr>
              <w:jc w:val="center"/>
            </w:pPr>
            <w:r w:rsidRPr="00626247"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55BD" w:rsidRPr="00626247" w:rsidRDefault="009855BD" w:rsidP="005164E2">
            <w:pPr>
              <w:jc w:val="center"/>
            </w:pPr>
            <w:r w:rsidRPr="00626247"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5BD" w:rsidRPr="00626247" w:rsidRDefault="009855BD" w:rsidP="005164E2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D" w:rsidRPr="00626247" w:rsidRDefault="009855BD" w:rsidP="005164E2"/>
        </w:tc>
      </w:tr>
    </w:tbl>
    <w:p w:rsidR="009855BD" w:rsidRPr="00626247" w:rsidRDefault="009855BD" w:rsidP="005164E2">
      <w:pPr>
        <w:rPr>
          <w:color w:val="FF0000"/>
        </w:rPr>
      </w:pPr>
    </w:p>
    <w:p w:rsidR="009855BD" w:rsidRPr="00626247" w:rsidRDefault="009855BD" w:rsidP="005164E2"/>
    <w:p w:rsidR="009855BD" w:rsidRPr="00626247" w:rsidRDefault="009855BD" w:rsidP="005164E2"/>
    <w:p w:rsidR="009855BD" w:rsidRPr="00626247" w:rsidRDefault="009855BD" w:rsidP="005164E2"/>
    <w:p w:rsidR="009855BD" w:rsidRPr="00626247" w:rsidRDefault="009855BD" w:rsidP="005164E2"/>
    <w:p w:rsidR="000E062F" w:rsidRPr="00626247" w:rsidRDefault="000E062F" w:rsidP="005164E2"/>
    <w:p w:rsidR="000E062F" w:rsidRPr="00626247" w:rsidRDefault="000E062F" w:rsidP="005164E2"/>
    <w:p w:rsidR="000E062F" w:rsidRPr="00626247" w:rsidRDefault="000E062F" w:rsidP="005164E2"/>
    <w:p w:rsidR="000E062F" w:rsidRPr="00626247" w:rsidRDefault="000E062F" w:rsidP="005164E2"/>
    <w:p w:rsidR="00D43EEB" w:rsidRPr="00626247" w:rsidRDefault="00D43EEB" w:rsidP="005164E2"/>
    <w:p w:rsidR="00D43EEB" w:rsidRPr="00626247" w:rsidRDefault="00D43EEB" w:rsidP="005164E2"/>
    <w:p w:rsidR="00D43EEB" w:rsidRPr="00626247" w:rsidRDefault="00D43EEB" w:rsidP="005164E2"/>
    <w:p w:rsidR="00D43EEB" w:rsidRPr="00626247" w:rsidRDefault="00D43EEB" w:rsidP="005164E2"/>
    <w:p w:rsidR="00597207" w:rsidRPr="00626247" w:rsidRDefault="00597207" w:rsidP="005164E2"/>
    <w:p w:rsidR="00597207" w:rsidRPr="00626247" w:rsidRDefault="00597207" w:rsidP="005164E2"/>
    <w:p w:rsidR="00D43EEB" w:rsidRPr="00626247" w:rsidRDefault="00D43EEB" w:rsidP="005164E2"/>
    <w:p w:rsidR="00D43EEB" w:rsidRPr="00626247" w:rsidRDefault="00D43EEB" w:rsidP="005164E2"/>
    <w:sectPr w:rsidR="00D43EEB" w:rsidRPr="00626247" w:rsidSect="005164E2">
      <w:pgSz w:w="16840" w:h="11907" w:orient="landscape"/>
      <w:pgMar w:top="357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 w15:restartNumberingAfterBreak="0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E3D74"/>
    <w:multiLevelType w:val="hybridMultilevel"/>
    <w:tmpl w:val="8954C214"/>
    <w:lvl w:ilvl="0" w:tplc="388E115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3166C6A"/>
    <w:multiLevelType w:val="multilevel"/>
    <w:tmpl w:val="B2B8C0E4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 w15:restartNumberingAfterBreak="0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 w15:restartNumberingAfterBreak="0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0" w15:restartNumberingAfterBreak="0">
    <w:nsid w:val="22624A5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F4464"/>
    <w:multiLevelType w:val="hybridMultilevel"/>
    <w:tmpl w:val="0C22D70A"/>
    <w:lvl w:ilvl="0" w:tplc="0290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35F60"/>
    <w:multiLevelType w:val="hybridMultilevel"/>
    <w:tmpl w:val="03BC8EFE"/>
    <w:lvl w:ilvl="0" w:tplc="8744A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C13EE"/>
    <w:multiLevelType w:val="hybridMultilevel"/>
    <w:tmpl w:val="297AA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97712"/>
    <w:multiLevelType w:val="hybridMultilevel"/>
    <w:tmpl w:val="EE12B0AC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122F6"/>
    <w:multiLevelType w:val="hybridMultilevel"/>
    <w:tmpl w:val="DAC68866"/>
    <w:lvl w:ilvl="0" w:tplc="E9982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E1403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B51DE"/>
    <w:multiLevelType w:val="multilevel"/>
    <w:tmpl w:val="3E60409C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decimal"/>
      <w:isLgl/>
      <w:lvlText w:val="%1.%2."/>
      <w:lvlJc w:val="left"/>
      <w:pPr>
        <w:ind w:left="1560" w:hanging="720"/>
      </w:pPr>
    </w:lvl>
    <w:lvl w:ilvl="2">
      <w:start w:val="1"/>
      <w:numFmt w:val="decimal"/>
      <w:isLgl/>
      <w:lvlText w:val="%1.%2.%3."/>
      <w:lvlJc w:val="left"/>
      <w:pPr>
        <w:ind w:left="1560" w:hanging="720"/>
      </w:pPr>
    </w:lvl>
    <w:lvl w:ilvl="3">
      <w:start w:val="1"/>
      <w:numFmt w:val="decimal"/>
      <w:isLgl/>
      <w:lvlText w:val="%1.%2.%3.%4."/>
      <w:lvlJc w:val="left"/>
      <w:pPr>
        <w:ind w:left="192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280" w:hanging="1440"/>
      </w:pPr>
    </w:lvl>
    <w:lvl w:ilvl="6">
      <w:start w:val="1"/>
      <w:numFmt w:val="decimal"/>
      <w:isLgl/>
      <w:lvlText w:val="%1.%2.%3.%4.%5.%6.%7."/>
      <w:lvlJc w:val="left"/>
      <w:pPr>
        <w:ind w:left="2640" w:hanging="1800"/>
      </w:p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</w:lvl>
  </w:abstractNum>
  <w:abstractNum w:abstractNumId="25" w15:restartNumberingAfterBreak="0">
    <w:nsid w:val="4D6440EA"/>
    <w:multiLevelType w:val="multilevel"/>
    <w:tmpl w:val="32BCB91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E692ECA"/>
    <w:multiLevelType w:val="multilevel"/>
    <w:tmpl w:val="55227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01259E2"/>
    <w:multiLevelType w:val="multilevel"/>
    <w:tmpl w:val="108C18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6E9435C"/>
    <w:multiLevelType w:val="multilevel"/>
    <w:tmpl w:val="C87A8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41" w15:restartNumberingAfterBreak="0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8"/>
  </w:num>
  <w:num w:numId="2">
    <w:abstractNumId w:val="31"/>
  </w:num>
  <w:num w:numId="3">
    <w:abstractNumId w:val="26"/>
  </w:num>
  <w:num w:numId="4">
    <w:abstractNumId w:val="33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1"/>
  </w:num>
  <w:num w:numId="11">
    <w:abstractNumId w:val="28"/>
  </w:num>
  <w:num w:numId="12">
    <w:abstractNumId w:val="7"/>
  </w:num>
  <w:num w:numId="13">
    <w:abstractNumId w:val="13"/>
  </w:num>
  <w:num w:numId="14">
    <w:abstractNumId w:val="20"/>
  </w:num>
  <w:num w:numId="15">
    <w:abstractNumId w:val="2"/>
  </w:num>
  <w:num w:numId="16">
    <w:abstractNumId w:val="12"/>
  </w:num>
  <w:num w:numId="17">
    <w:abstractNumId w:val="21"/>
  </w:num>
  <w:num w:numId="18">
    <w:abstractNumId w:val="34"/>
  </w:num>
  <w:num w:numId="19">
    <w:abstractNumId w:val="39"/>
  </w:num>
  <w:num w:numId="20">
    <w:abstractNumId w:val="40"/>
  </w:num>
  <w:num w:numId="21">
    <w:abstractNumId w:val="23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7"/>
  </w:num>
  <w:num w:numId="33">
    <w:abstractNumId w:val="16"/>
  </w:num>
  <w:num w:numId="34">
    <w:abstractNumId w:val="8"/>
  </w:num>
  <w:num w:numId="35">
    <w:abstractNumId w:val="22"/>
  </w:num>
  <w:num w:numId="36">
    <w:abstractNumId w:val="10"/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25"/>
  </w:num>
  <w:num w:numId="40">
    <w:abstractNumId w:val="27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0"/>
  </w:num>
  <w:num w:numId="45">
    <w:abstractNumId w:val="11"/>
  </w:num>
  <w:num w:numId="46">
    <w:abstractNumId w:val="19"/>
  </w:num>
  <w:num w:numId="47">
    <w:abstractNumId w:val="17"/>
  </w:num>
  <w:num w:numId="48">
    <w:abstractNumId w:val="4"/>
  </w:num>
  <w:num w:numId="49">
    <w:abstractNumId w:val="32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8F"/>
    <w:rsid w:val="00004B40"/>
    <w:rsid w:val="00011BE8"/>
    <w:rsid w:val="00012487"/>
    <w:rsid w:val="0001448F"/>
    <w:rsid w:val="000144EB"/>
    <w:rsid w:val="00015CA2"/>
    <w:rsid w:val="00020F2B"/>
    <w:rsid w:val="000222EA"/>
    <w:rsid w:val="000232AD"/>
    <w:rsid w:val="00025BEA"/>
    <w:rsid w:val="00036F03"/>
    <w:rsid w:val="0004113C"/>
    <w:rsid w:val="00047973"/>
    <w:rsid w:val="0005076F"/>
    <w:rsid w:val="00053310"/>
    <w:rsid w:val="00065256"/>
    <w:rsid w:val="00065E89"/>
    <w:rsid w:val="00075181"/>
    <w:rsid w:val="00077E3E"/>
    <w:rsid w:val="0008291C"/>
    <w:rsid w:val="000925DA"/>
    <w:rsid w:val="000A0C36"/>
    <w:rsid w:val="000A531A"/>
    <w:rsid w:val="000A6C92"/>
    <w:rsid w:val="000B0823"/>
    <w:rsid w:val="000B1485"/>
    <w:rsid w:val="000B7C31"/>
    <w:rsid w:val="000C693E"/>
    <w:rsid w:val="000D247B"/>
    <w:rsid w:val="000D33FE"/>
    <w:rsid w:val="000D4AEA"/>
    <w:rsid w:val="000E062F"/>
    <w:rsid w:val="000E37F4"/>
    <w:rsid w:val="000F1B76"/>
    <w:rsid w:val="000F404C"/>
    <w:rsid w:val="00101FFC"/>
    <w:rsid w:val="0010448D"/>
    <w:rsid w:val="00112970"/>
    <w:rsid w:val="00113CAA"/>
    <w:rsid w:val="001215DC"/>
    <w:rsid w:val="00127F6A"/>
    <w:rsid w:val="00134DC2"/>
    <w:rsid w:val="00140DC6"/>
    <w:rsid w:val="0014443F"/>
    <w:rsid w:val="001536EC"/>
    <w:rsid w:val="00153975"/>
    <w:rsid w:val="001544A3"/>
    <w:rsid w:val="00156F8F"/>
    <w:rsid w:val="00165E29"/>
    <w:rsid w:val="0017373E"/>
    <w:rsid w:val="00175F17"/>
    <w:rsid w:val="0018060A"/>
    <w:rsid w:val="00180C3E"/>
    <w:rsid w:val="00190EAD"/>
    <w:rsid w:val="00195118"/>
    <w:rsid w:val="00196161"/>
    <w:rsid w:val="001A6F56"/>
    <w:rsid w:val="001B1EF1"/>
    <w:rsid w:val="001B4701"/>
    <w:rsid w:val="001B49E2"/>
    <w:rsid w:val="001B58AF"/>
    <w:rsid w:val="001B67D2"/>
    <w:rsid w:val="001B74C5"/>
    <w:rsid w:val="001B74DF"/>
    <w:rsid w:val="001C09F6"/>
    <w:rsid w:val="001D3A47"/>
    <w:rsid w:val="001E62A7"/>
    <w:rsid w:val="001F5D5F"/>
    <w:rsid w:val="00203DAA"/>
    <w:rsid w:val="00221C1D"/>
    <w:rsid w:val="00222C92"/>
    <w:rsid w:val="00230ABF"/>
    <w:rsid w:val="00230FF0"/>
    <w:rsid w:val="00241AB2"/>
    <w:rsid w:val="00253508"/>
    <w:rsid w:val="0025786E"/>
    <w:rsid w:val="00265815"/>
    <w:rsid w:val="002707AF"/>
    <w:rsid w:val="00270EAB"/>
    <w:rsid w:val="002731B1"/>
    <w:rsid w:val="00280A51"/>
    <w:rsid w:val="00286239"/>
    <w:rsid w:val="00286BCB"/>
    <w:rsid w:val="002925CB"/>
    <w:rsid w:val="002A4E23"/>
    <w:rsid w:val="002A5E0B"/>
    <w:rsid w:val="002B28ED"/>
    <w:rsid w:val="002C0D34"/>
    <w:rsid w:val="002C221A"/>
    <w:rsid w:val="002D5EAB"/>
    <w:rsid w:val="002D68E7"/>
    <w:rsid w:val="002E7507"/>
    <w:rsid w:val="002F0F30"/>
    <w:rsid w:val="0030248B"/>
    <w:rsid w:val="00303320"/>
    <w:rsid w:val="00310060"/>
    <w:rsid w:val="00310199"/>
    <w:rsid w:val="00317500"/>
    <w:rsid w:val="00317A57"/>
    <w:rsid w:val="00322A41"/>
    <w:rsid w:val="0032713F"/>
    <w:rsid w:val="00331627"/>
    <w:rsid w:val="003346A9"/>
    <w:rsid w:val="00334ED4"/>
    <w:rsid w:val="00342012"/>
    <w:rsid w:val="003633FD"/>
    <w:rsid w:val="00372860"/>
    <w:rsid w:val="003732BB"/>
    <w:rsid w:val="00386E2D"/>
    <w:rsid w:val="00394EF5"/>
    <w:rsid w:val="003A4CB0"/>
    <w:rsid w:val="003A6437"/>
    <w:rsid w:val="003B3823"/>
    <w:rsid w:val="003B3A3C"/>
    <w:rsid w:val="003B5228"/>
    <w:rsid w:val="003B6F9F"/>
    <w:rsid w:val="003C1CD5"/>
    <w:rsid w:val="003C2BAB"/>
    <w:rsid w:val="003D2C6D"/>
    <w:rsid w:val="003D5EE3"/>
    <w:rsid w:val="003D6CE9"/>
    <w:rsid w:val="004073F5"/>
    <w:rsid w:val="00407F31"/>
    <w:rsid w:val="00410C2B"/>
    <w:rsid w:val="004122FF"/>
    <w:rsid w:val="00412874"/>
    <w:rsid w:val="00415B89"/>
    <w:rsid w:val="00424847"/>
    <w:rsid w:val="0042485B"/>
    <w:rsid w:val="0042744F"/>
    <w:rsid w:val="0044030C"/>
    <w:rsid w:val="00447221"/>
    <w:rsid w:val="00456573"/>
    <w:rsid w:val="004610D9"/>
    <w:rsid w:val="004633FD"/>
    <w:rsid w:val="004659E5"/>
    <w:rsid w:val="004672C8"/>
    <w:rsid w:val="00472E7C"/>
    <w:rsid w:val="00486157"/>
    <w:rsid w:val="00486B90"/>
    <w:rsid w:val="004927A3"/>
    <w:rsid w:val="0049318F"/>
    <w:rsid w:val="00493429"/>
    <w:rsid w:val="004A001A"/>
    <w:rsid w:val="004A1E02"/>
    <w:rsid w:val="004A205F"/>
    <w:rsid w:val="004B16B1"/>
    <w:rsid w:val="004B1E8E"/>
    <w:rsid w:val="004B21F0"/>
    <w:rsid w:val="004B4311"/>
    <w:rsid w:val="004B57E1"/>
    <w:rsid w:val="004B6CE3"/>
    <w:rsid w:val="004B747B"/>
    <w:rsid w:val="004C68DB"/>
    <w:rsid w:val="004C7AD6"/>
    <w:rsid w:val="004D2381"/>
    <w:rsid w:val="004E4BE7"/>
    <w:rsid w:val="004F2381"/>
    <w:rsid w:val="004F4B83"/>
    <w:rsid w:val="0050331A"/>
    <w:rsid w:val="00515368"/>
    <w:rsid w:val="005164E2"/>
    <w:rsid w:val="00537991"/>
    <w:rsid w:val="0054735B"/>
    <w:rsid w:val="0055168E"/>
    <w:rsid w:val="00556C97"/>
    <w:rsid w:val="00561D0B"/>
    <w:rsid w:val="00562AE1"/>
    <w:rsid w:val="0056472F"/>
    <w:rsid w:val="005720D4"/>
    <w:rsid w:val="005723CD"/>
    <w:rsid w:val="005804B7"/>
    <w:rsid w:val="00580954"/>
    <w:rsid w:val="00590CFB"/>
    <w:rsid w:val="0059344F"/>
    <w:rsid w:val="00597207"/>
    <w:rsid w:val="005977F5"/>
    <w:rsid w:val="00597C68"/>
    <w:rsid w:val="005A2C15"/>
    <w:rsid w:val="005A728A"/>
    <w:rsid w:val="005B17A8"/>
    <w:rsid w:val="005B432F"/>
    <w:rsid w:val="005B7C00"/>
    <w:rsid w:val="005C2A42"/>
    <w:rsid w:val="005D34D8"/>
    <w:rsid w:val="005E07AF"/>
    <w:rsid w:val="005F0594"/>
    <w:rsid w:val="005F778D"/>
    <w:rsid w:val="006060F0"/>
    <w:rsid w:val="006117BD"/>
    <w:rsid w:val="00612C6B"/>
    <w:rsid w:val="00614211"/>
    <w:rsid w:val="0062069E"/>
    <w:rsid w:val="006231C4"/>
    <w:rsid w:val="00626247"/>
    <w:rsid w:val="00632240"/>
    <w:rsid w:val="00637488"/>
    <w:rsid w:val="00644D41"/>
    <w:rsid w:val="00646ABF"/>
    <w:rsid w:val="00653DED"/>
    <w:rsid w:val="00661095"/>
    <w:rsid w:val="00663437"/>
    <w:rsid w:val="006646F3"/>
    <w:rsid w:val="00670CB3"/>
    <w:rsid w:val="00670F54"/>
    <w:rsid w:val="006728C2"/>
    <w:rsid w:val="00674059"/>
    <w:rsid w:val="0067644C"/>
    <w:rsid w:val="00683510"/>
    <w:rsid w:val="00683B9D"/>
    <w:rsid w:val="006925C6"/>
    <w:rsid w:val="00692A56"/>
    <w:rsid w:val="006A7B91"/>
    <w:rsid w:val="006B0302"/>
    <w:rsid w:val="006B7738"/>
    <w:rsid w:val="006C09E7"/>
    <w:rsid w:val="006D211A"/>
    <w:rsid w:val="006E2283"/>
    <w:rsid w:val="006F0724"/>
    <w:rsid w:val="006F0984"/>
    <w:rsid w:val="006F1D7E"/>
    <w:rsid w:val="006F55AF"/>
    <w:rsid w:val="006F5FAA"/>
    <w:rsid w:val="0070146A"/>
    <w:rsid w:val="00703B7F"/>
    <w:rsid w:val="0070518F"/>
    <w:rsid w:val="00705F10"/>
    <w:rsid w:val="007161C9"/>
    <w:rsid w:val="00727188"/>
    <w:rsid w:val="00737496"/>
    <w:rsid w:val="00747ADD"/>
    <w:rsid w:val="00750432"/>
    <w:rsid w:val="00750C8B"/>
    <w:rsid w:val="007627F3"/>
    <w:rsid w:val="00763A34"/>
    <w:rsid w:val="00770CE6"/>
    <w:rsid w:val="00781C11"/>
    <w:rsid w:val="0078425A"/>
    <w:rsid w:val="007903D0"/>
    <w:rsid w:val="007936F6"/>
    <w:rsid w:val="00796E17"/>
    <w:rsid w:val="0079762D"/>
    <w:rsid w:val="007A07CF"/>
    <w:rsid w:val="007A7F13"/>
    <w:rsid w:val="007B34C2"/>
    <w:rsid w:val="007B3598"/>
    <w:rsid w:val="007C0587"/>
    <w:rsid w:val="007C207B"/>
    <w:rsid w:val="007C2927"/>
    <w:rsid w:val="007C2E0A"/>
    <w:rsid w:val="007D02AF"/>
    <w:rsid w:val="007D4767"/>
    <w:rsid w:val="007D6663"/>
    <w:rsid w:val="007E010B"/>
    <w:rsid w:val="007F1D54"/>
    <w:rsid w:val="007F49A2"/>
    <w:rsid w:val="007F5DC3"/>
    <w:rsid w:val="00800674"/>
    <w:rsid w:val="00800F9C"/>
    <w:rsid w:val="008042CB"/>
    <w:rsid w:val="00816A3C"/>
    <w:rsid w:val="00816D0F"/>
    <w:rsid w:val="008256FB"/>
    <w:rsid w:val="00825F03"/>
    <w:rsid w:val="00830140"/>
    <w:rsid w:val="00837E76"/>
    <w:rsid w:val="0084704E"/>
    <w:rsid w:val="00854721"/>
    <w:rsid w:val="008609EF"/>
    <w:rsid w:val="00870503"/>
    <w:rsid w:val="0087598F"/>
    <w:rsid w:val="00875FBE"/>
    <w:rsid w:val="00877E5A"/>
    <w:rsid w:val="00886076"/>
    <w:rsid w:val="00886D18"/>
    <w:rsid w:val="00893D16"/>
    <w:rsid w:val="00894D55"/>
    <w:rsid w:val="008969B1"/>
    <w:rsid w:val="008A4CCC"/>
    <w:rsid w:val="008B3FBC"/>
    <w:rsid w:val="008B562D"/>
    <w:rsid w:val="008B66E8"/>
    <w:rsid w:val="008D3F57"/>
    <w:rsid w:val="008D4F02"/>
    <w:rsid w:val="008D5F2F"/>
    <w:rsid w:val="008D72A5"/>
    <w:rsid w:val="008E68CD"/>
    <w:rsid w:val="008F0609"/>
    <w:rsid w:val="008F328A"/>
    <w:rsid w:val="008F7664"/>
    <w:rsid w:val="009043BD"/>
    <w:rsid w:val="009158D9"/>
    <w:rsid w:val="009238B7"/>
    <w:rsid w:val="00940FCE"/>
    <w:rsid w:val="009502D5"/>
    <w:rsid w:val="00952051"/>
    <w:rsid w:val="00953C64"/>
    <w:rsid w:val="00961025"/>
    <w:rsid w:val="009777C0"/>
    <w:rsid w:val="00984AE4"/>
    <w:rsid w:val="009855BD"/>
    <w:rsid w:val="00986278"/>
    <w:rsid w:val="009A1A29"/>
    <w:rsid w:val="009C219D"/>
    <w:rsid w:val="009C50E0"/>
    <w:rsid w:val="009C6B0A"/>
    <w:rsid w:val="009D20F6"/>
    <w:rsid w:val="009D26B4"/>
    <w:rsid w:val="009D6D16"/>
    <w:rsid w:val="009D7F77"/>
    <w:rsid w:val="009E0CBA"/>
    <w:rsid w:val="009E3DC1"/>
    <w:rsid w:val="009E45EB"/>
    <w:rsid w:val="00A000ED"/>
    <w:rsid w:val="00A00926"/>
    <w:rsid w:val="00A2528C"/>
    <w:rsid w:val="00A3327B"/>
    <w:rsid w:val="00A34CD5"/>
    <w:rsid w:val="00A41B72"/>
    <w:rsid w:val="00A43B0B"/>
    <w:rsid w:val="00A4507F"/>
    <w:rsid w:val="00A50A13"/>
    <w:rsid w:val="00A67BA1"/>
    <w:rsid w:val="00A732F2"/>
    <w:rsid w:val="00A73574"/>
    <w:rsid w:val="00A7642A"/>
    <w:rsid w:val="00A77226"/>
    <w:rsid w:val="00A8174A"/>
    <w:rsid w:val="00A95809"/>
    <w:rsid w:val="00AA6D4B"/>
    <w:rsid w:val="00AB3301"/>
    <w:rsid w:val="00AB5F59"/>
    <w:rsid w:val="00AC518F"/>
    <w:rsid w:val="00AC64EF"/>
    <w:rsid w:val="00AD38C0"/>
    <w:rsid w:val="00AD7149"/>
    <w:rsid w:val="00AE0E29"/>
    <w:rsid w:val="00AF1001"/>
    <w:rsid w:val="00AF72B9"/>
    <w:rsid w:val="00B11C59"/>
    <w:rsid w:val="00B150E6"/>
    <w:rsid w:val="00B15FE5"/>
    <w:rsid w:val="00B2166E"/>
    <w:rsid w:val="00B2248F"/>
    <w:rsid w:val="00B25069"/>
    <w:rsid w:val="00B26BF2"/>
    <w:rsid w:val="00B4477D"/>
    <w:rsid w:val="00B44787"/>
    <w:rsid w:val="00B5027E"/>
    <w:rsid w:val="00B534E0"/>
    <w:rsid w:val="00B536A8"/>
    <w:rsid w:val="00B549BD"/>
    <w:rsid w:val="00B633B1"/>
    <w:rsid w:val="00B71846"/>
    <w:rsid w:val="00B742F9"/>
    <w:rsid w:val="00B76142"/>
    <w:rsid w:val="00B83197"/>
    <w:rsid w:val="00BB594E"/>
    <w:rsid w:val="00BB7314"/>
    <w:rsid w:val="00BC0431"/>
    <w:rsid w:val="00BC3ADA"/>
    <w:rsid w:val="00BC4E39"/>
    <w:rsid w:val="00BC5C04"/>
    <w:rsid w:val="00BD24BC"/>
    <w:rsid w:val="00BD76F4"/>
    <w:rsid w:val="00BE1D3D"/>
    <w:rsid w:val="00BE25B7"/>
    <w:rsid w:val="00BF0798"/>
    <w:rsid w:val="00C00322"/>
    <w:rsid w:val="00C02A57"/>
    <w:rsid w:val="00C051ED"/>
    <w:rsid w:val="00C068F8"/>
    <w:rsid w:val="00C12976"/>
    <w:rsid w:val="00C26B55"/>
    <w:rsid w:val="00C27985"/>
    <w:rsid w:val="00C34AD2"/>
    <w:rsid w:val="00C377F1"/>
    <w:rsid w:val="00C51904"/>
    <w:rsid w:val="00C6012D"/>
    <w:rsid w:val="00C66C94"/>
    <w:rsid w:val="00C70C80"/>
    <w:rsid w:val="00C73CF4"/>
    <w:rsid w:val="00C773CD"/>
    <w:rsid w:val="00C86245"/>
    <w:rsid w:val="00C90A8B"/>
    <w:rsid w:val="00C9420B"/>
    <w:rsid w:val="00C94D45"/>
    <w:rsid w:val="00CA12C3"/>
    <w:rsid w:val="00CA32F2"/>
    <w:rsid w:val="00CA4AD7"/>
    <w:rsid w:val="00CA5807"/>
    <w:rsid w:val="00CA5827"/>
    <w:rsid w:val="00CB095D"/>
    <w:rsid w:val="00CB44AF"/>
    <w:rsid w:val="00CC0759"/>
    <w:rsid w:val="00CC1D5B"/>
    <w:rsid w:val="00CC3C42"/>
    <w:rsid w:val="00CC5D9A"/>
    <w:rsid w:val="00CD0269"/>
    <w:rsid w:val="00CD0DC7"/>
    <w:rsid w:val="00CD4D40"/>
    <w:rsid w:val="00CD7637"/>
    <w:rsid w:val="00CD7D44"/>
    <w:rsid w:val="00CE0E42"/>
    <w:rsid w:val="00CE1190"/>
    <w:rsid w:val="00D0234A"/>
    <w:rsid w:val="00D02549"/>
    <w:rsid w:val="00D07AFD"/>
    <w:rsid w:val="00D16D59"/>
    <w:rsid w:val="00D23FB7"/>
    <w:rsid w:val="00D25363"/>
    <w:rsid w:val="00D331AD"/>
    <w:rsid w:val="00D3500D"/>
    <w:rsid w:val="00D43EEB"/>
    <w:rsid w:val="00D46592"/>
    <w:rsid w:val="00D54041"/>
    <w:rsid w:val="00D54127"/>
    <w:rsid w:val="00D54AFF"/>
    <w:rsid w:val="00D56796"/>
    <w:rsid w:val="00D56984"/>
    <w:rsid w:val="00D6112A"/>
    <w:rsid w:val="00D71110"/>
    <w:rsid w:val="00D73F2D"/>
    <w:rsid w:val="00D76E3E"/>
    <w:rsid w:val="00D7750A"/>
    <w:rsid w:val="00D87E94"/>
    <w:rsid w:val="00D901CD"/>
    <w:rsid w:val="00D9448F"/>
    <w:rsid w:val="00D958CC"/>
    <w:rsid w:val="00DA6204"/>
    <w:rsid w:val="00DA76B5"/>
    <w:rsid w:val="00DB114A"/>
    <w:rsid w:val="00DB2A6D"/>
    <w:rsid w:val="00DB5B18"/>
    <w:rsid w:val="00DC09B8"/>
    <w:rsid w:val="00DC0CBA"/>
    <w:rsid w:val="00DC13FC"/>
    <w:rsid w:val="00DC1464"/>
    <w:rsid w:val="00DC2F9C"/>
    <w:rsid w:val="00DC3485"/>
    <w:rsid w:val="00DD599D"/>
    <w:rsid w:val="00DE67DF"/>
    <w:rsid w:val="00DF0232"/>
    <w:rsid w:val="00DF1795"/>
    <w:rsid w:val="00DF5757"/>
    <w:rsid w:val="00E06CFE"/>
    <w:rsid w:val="00E1584A"/>
    <w:rsid w:val="00E2159F"/>
    <w:rsid w:val="00E22CC3"/>
    <w:rsid w:val="00E473AD"/>
    <w:rsid w:val="00E62997"/>
    <w:rsid w:val="00E66B1E"/>
    <w:rsid w:val="00E7609D"/>
    <w:rsid w:val="00E7732F"/>
    <w:rsid w:val="00E8225C"/>
    <w:rsid w:val="00E865B1"/>
    <w:rsid w:val="00E86E85"/>
    <w:rsid w:val="00E94179"/>
    <w:rsid w:val="00E95557"/>
    <w:rsid w:val="00EA0DD2"/>
    <w:rsid w:val="00EA2C6F"/>
    <w:rsid w:val="00EA3792"/>
    <w:rsid w:val="00EA382E"/>
    <w:rsid w:val="00EA393C"/>
    <w:rsid w:val="00EA5F43"/>
    <w:rsid w:val="00EA6EB4"/>
    <w:rsid w:val="00EA7EB1"/>
    <w:rsid w:val="00EB37A2"/>
    <w:rsid w:val="00EB7955"/>
    <w:rsid w:val="00EC6E46"/>
    <w:rsid w:val="00ED0690"/>
    <w:rsid w:val="00ED112A"/>
    <w:rsid w:val="00ED2DC0"/>
    <w:rsid w:val="00EE52F7"/>
    <w:rsid w:val="00EF224B"/>
    <w:rsid w:val="00EF56BC"/>
    <w:rsid w:val="00EF7B57"/>
    <w:rsid w:val="00F00F6C"/>
    <w:rsid w:val="00F06035"/>
    <w:rsid w:val="00F12535"/>
    <w:rsid w:val="00F27629"/>
    <w:rsid w:val="00F27C02"/>
    <w:rsid w:val="00F31B6E"/>
    <w:rsid w:val="00F35625"/>
    <w:rsid w:val="00F41DFD"/>
    <w:rsid w:val="00F43F13"/>
    <w:rsid w:val="00F54BD1"/>
    <w:rsid w:val="00F60661"/>
    <w:rsid w:val="00F6514B"/>
    <w:rsid w:val="00F67509"/>
    <w:rsid w:val="00F734FC"/>
    <w:rsid w:val="00F738C5"/>
    <w:rsid w:val="00F75FFD"/>
    <w:rsid w:val="00F7763C"/>
    <w:rsid w:val="00F800A8"/>
    <w:rsid w:val="00F804E5"/>
    <w:rsid w:val="00F91FC7"/>
    <w:rsid w:val="00F93834"/>
    <w:rsid w:val="00F96BDD"/>
    <w:rsid w:val="00F97AD8"/>
    <w:rsid w:val="00FB7D3F"/>
    <w:rsid w:val="00FC15BC"/>
    <w:rsid w:val="00FC22C7"/>
    <w:rsid w:val="00FC2D23"/>
    <w:rsid w:val="00FC3819"/>
    <w:rsid w:val="00FC4C68"/>
    <w:rsid w:val="00FD4CA7"/>
    <w:rsid w:val="00FD7B66"/>
    <w:rsid w:val="00FE2E6A"/>
    <w:rsid w:val="00FE636B"/>
    <w:rsid w:val="00FE6D00"/>
    <w:rsid w:val="00FF0933"/>
    <w:rsid w:val="00FF3E91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6F5462-2FE6-4273-ADF2-7DE71CE5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paragraph" w:styleId="3">
    <w:name w:val="heading 3"/>
    <w:aliases w:val="Подраздел"/>
    <w:basedOn w:val="a"/>
    <w:next w:val="a"/>
    <w:link w:val="30"/>
    <w:uiPriority w:val="99"/>
    <w:semiHidden/>
    <w:unhideWhenUsed/>
    <w:qFormat/>
    <w:rsid w:val="00875FBE"/>
    <w:pPr>
      <w:keepNext/>
      <w:tabs>
        <w:tab w:val="num" w:pos="1534"/>
      </w:tabs>
      <w:ind w:left="1534" w:hanging="454"/>
      <w:jc w:val="center"/>
      <w:outlineLvl w:val="2"/>
    </w:pPr>
    <w:rPr>
      <w:b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75FBE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uiPriority w:val="99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uiPriority w:val="99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uiPriority w:val="99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aliases w:val="Обычный (веб)1,Обычный (веб)11,Обычный (Web)1"/>
    <w:basedOn w:val="a"/>
    <w:uiPriority w:val="99"/>
    <w:unhideWhenUsed/>
    <w:qFormat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0F6"/>
  </w:style>
  <w:style w:type="paragraph" w:styleId="ac">
    <w:name w:val="footer"/>
    <w:basedOn w:val="a"/>
    <w:link w:val="ad"/>
    <w:uiPriority w:val="99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link w:val="af1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f1">
    <w:name w:val="Абзац списка Знак"/>
    <w:link w:val="af0"/>
    <w:uiPriority w:val="34"/>
    <w:locked/>
    <w:rsid w:val="00875FBE"/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uiPriority w:val="99"/>
    <w:qFormat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qFormat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2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Подраздел Знак"/>
    <w:basedOn w:val="a0"/>
    <w:link w:val="3"/>
    <w:uiPriority w:val="99"/>
    <w:semiHidden/>
    <w:rsid w:val="00875FBE"/>
    <w:rPr>
      <w:b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875FBE"/>
    <w:rPr>
      <w:rFonts w:ascii="Calibri Light" w:hAnsi="Calibri Light"/>
      <w:i/>
      <w:iCs/>
      <w:color w:val="1F4D78"/>
    </w:rPr>
  </w:style>
  <w:style w:type="paragraph" w:styleId="af3">
    <w:name w:val="No Spacing"/>
    <w:uiPriority w:val="1"/>
    <w:qFormat/>
    <w:rsid w:val="00875FBE"/>
    <w:rPr>
      <w:rFonts w:ascii="Calibri" w:hAnsi="Calibri"/>
      <w:sz w:val="22"/>
      <w:szCs w:val="22"/>
    </w:rPr>
  </w:style>
  <w:style w:type="character" w:styleId="af4">
    <w:name w:val="Strong"/>
    <w:uiPriority w:val="22"/>
    <w:qFormat/>
    <w:rsid w:val="00875FBE"/>
    <w:rPr>
      <w:rFonts w:ascii="Times New Roman" w:hAnsi="Times New Roman" w:cs="Times New Roman" w:hint="default"/>
      <w:b/>
      <w:bCs w:val="0"/>
    </w:rPr>
  </w:style>
  <w:style w:type="character" w:customStyle="1" w:styleId="af5">
    <w:name w:val="Основной текст_"/>
    <w:link w:val="12"/>
    <w:locked/>
    <w:rsid w:val="00875FBE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5"/>
    <w:qFormat/>
    <w:rsid w:val="00875FBE"/>
    <w:pPr>
      <w:shd w:val="clear" w:color="auto" w:fill="FFFFFF"/>
      <w:spacing w:line="326" w:lineRule="exact"/>
    </w:pPr>
    <w:rPr>
      <w:sz w:val="26"/>
      <w:szCs w:val="26"/>
    </w:rPr>
  </w:style>
  <w:style w:type="paragraph" w:customStyle="1" w:styleId="ConsPlusNormal">
    <w:name w:val="ConsPlusNormal"/>
    <w:qFormat/>
    <w:rsid w:val="00875FBE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customStyle="1" w:styleId="af6">
    <w:name w:val="Нормальный (таблица)"/>
    <w:basedOn w:val="a"/>
    <w:next w:val="a"/>
    <w:uiPriority w:val="99"/>
    <w:qFormat/>
    <w:rsid w:val="00875F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7">
    <w:name w:val="page number"/>
    <w:uiPriority w:val="99"/>
    <w:unhideWhenUsed/>
    <w:rsid w:val="00875FBE"/>
    <w:rPr>
      <w:rFonts w:ascii="Times New Roman" w:hAnsi="Times New Roman" w:cs="Times New Roman" w:hint="default"/>
    </w:rPr>
  </w:style>
  <w:style w:type="character" w:customStyle="1" w:styleId="submenu-table">
    <w:name w:val="submenu-table"/>
    <w:uiPriority w:val="99"/>
    <w:rsid w:val="00875FBE"/>
  </w:style>
  <w:style w:type="character" w:customStyle="1" w:styleId="13">
    <w:name w:val="Верхний колонтитул Знак1"/>
    <w:basedOn w:val="a0"/>
    <w:uiPriority w:val="99"/>
    <w:rsid w:val="00875FBE"/>
  </w:style>
  <w:style w:type="character" w:customStyle="1" w:styleId="14">
    <w:name w:val="Нижний колонтитул Знак1"/>
    <w:basedOn w:val="a0"/>
    <w:uiPriority w:val="99"/>
    <w:rsid w:val="00875FBE"/>
  </w:style>
  <w:style w:type="paragraph" w:customStyle="1" w:styleId="23">
    <w:name w:val="23"/>
    <w:basedOn w:val="a"/>
    <w:autoRedefine/>
    <w:rsid w:val="00C86245"/>
    <w:pPr>
      <w:tabs>
        <w:tab w:val="left" w:pos="540"/>
      </w:tabs>
      <w:suppressAutoHyphens/>
      <w:autoSpaceDE w:val="0"/>
      <w:autoSpaceDN w:val="0"/>
      <w:adjustRightInd w:val="0"/>
      <w:spacing w:line="360" w:lineRule="auto"/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8E23CE13D9D12CD450B8468A5285D046CE22A6A44CFAB62D9251A2B8DAF3230FB9CB765D05007BEHBc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5A9CD-1EDB-4FF3-9F4F-C9A9FBD3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41</Pages>
  <Words>11103</Words>
  <Characters>63291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74246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Мария А. Павлова</cp:lastModifiedBy>
  <cp:revision>5</cp:revision>
  <cp:lastPrinted>2018-04-09T06:17:00Z</cp:lastPrinted>
  <dcterms:created xsi:type="dcterms:W3CDTF">2018-04-04T12:25:00Z</dcterms:created>
  <dcterms:modified xsi:type="dcterms:W3CDTF">2018-04-09T06:35:00Z</dcterms:modified>
</cp:coreProperties>
</file>