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AE" w:rsidRPr="003E3AAE" w:rsidRDefault="003E3AAE" w:rsidP="003E3AAE">
      <w:pPr>
        <w:spacing w:after="0" w:line="360" w:lineRule="auto"/>
        <w:jc w:val="center"/>
        <w:rPr>
          <w:rFonts w:ascii="Times New Roman" w:eastAsia="Times New Roman" w:hAnsi="Times New Roman" w:cs="Times New Roman"/>
          <w:sz w:val="20"/>
          <w:szCs w:val="20"/>
          <w:lang w:eastAsia="ru-RU"/>
        </w:rPr>
      </w:pPr>
      <w:r w:rsidRPr="003E3AAE">
        <w:rPr>
          <w:rFonts w:ascii="Times New Roman" w:eastAsia="Times New Roman" w:hAnsi="Times New Roman" w:cs="Times New Roman"/>
          <w:noProof/>
          <w:sz w:val="20"/>
          <w:szCs w:val="20"/>
          <w:lang w:eastAsia="ru-RU"/>
        </w:rPr>
        <w:drawing>
          <wp:inline distT="0" distB="0" distL="0" distR="0" wp14:anchorId="6684139B" wp14:editId="73F0FD05">
            <wp:extent cx="6096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3E3AAE" w:rsidRPr="003E3AAE" w:rsidRDefault="003E3AAE" w:rsidP="003E3AAE">
      <w:pPr>
        <w:spacing w:after="0" w:line="240" w:lineRule="auto"/>
        <w:jc w:val="center"/>
        <w:rPr>
          <w:rFonts w:ascii="Times New Roman" w:eastAsia="Times New Roman" w:hAnsi="Times New Roman" w:cs="Times New Roman"/>
          <w:b/>
          <w:sz w:val="44"/>
          <w:szCs w:val="44"/>
          <w:lang w:eastAsia="ru-RU"/>
        </w:rPr>
      </w:pPr>
      <w:r w:rsidRPr="003E3AAE">
        <w:rPr>
          <w:rFonts w:ascii="Times New Roman" w:eastAsia="Times New Roman" w:hAnsi="Times New Roman" w:cs="Times New Roman"/>
          <w:b/>
          <w:sz w:val="44"/>
          <w:szCs w:val="44"/>
          <w:lang w:eastAsia="ru-RU"/>
        </w:rPr>
        <w:t>А Д М И Н И С Т Р А Ц И Я</w:t>
      </w:r>
    </w:p>
    <w:p w:rsidR="003E3AAE" w:rsidRPr="003E3AAE" w:rsidRDefault="003E3AAE" w:rsidP="003E3AAE">
      <w:pPr>
        <w:spacing w:after="0" w:line="240" w:lineRule="auto"/>
        <w:jc w:val="center"/>
        <w:rPr>
          <w:rFonts w:ascii="Times New Roman" w:eastAsia="Times New Roman" w:hAnsi="Times New Roman" w:cs="Times New Roman"/>
          <w:b/>
          <w:sz w:val="36"/>
          <w:szCs w:val="36"/>
          <w:lang w:eastAsia="ru-RU"/>
        </w:rPr>
      </w:pPr>
      <w:r w:rsidRPr="003E3AAE">
        <w:rPr>
          <w:rFonts w:ascii="Times New Roman" w:eastAsia="Times New Roman" w:hAnsi="Times New Roman" w:cs="Times New Roman"/>
          <w:b/>
          <w:sz w:val="36"/>
          <w:szCs w:val="36"/>
          <w:lang w:eastAsia="ru-RU"/>
        </w:rPr>
        <w:t>ГОРОДСКОГО ОКРУГА КЛИН</w:t>
      </w:r>
    </w:p>
    <w:p w:rsidR="003E3AAE" w:rsidRPr="003E3AAE" w:rsidRDefault="003E3AAE" w:rsidP="003E3AAE">
      <w:pPr>
        <w:spacing w:after="0" w:line="240" w:lineRule="auto"/>
        <w:jc w:val="center"/>
        <w:rPr>
          <w:rFonts w:ascii="Times New Roman" w:eastAsia="Times New Roman" w:hAnsi="Times New Roman" w:cs="Times New Roman"/>
          <w:b/>
          <w:sz w:val="20"/>
          <w:szCs w:val="20"/>
          <w:lang w:eastAsia="ru-RU"/>
        </w:rPr>
      </w:pP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14:anchorId="7F278F3D" wp14:editId="2BAF230E">
                <wp:simplePos x="0" y="0"/>
                <wp:positionH relativeFrom="column">
                  <wp:posOffset>106680</wp:posOffset>
                </wp:positionH>
                <wp:positionV relativeFrom="paragraph">
                  <wp:posOffset>78105</wp:posOffset>
                </wp:positionV>
                <wp:extent cx="5761355" cy="635"/>
                <wp:effectExtent l="0" t="0" r="2984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4322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4VnZQ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E3AAE" w:rsidRPr="003E3AAE" w:rsidRDefault="003E3AAE" w:rsidP="003E3AAE">
      <w:pPr>
        <w:spacing w:after="0" w:line="240" w:lineRule="auto"/>
        <w:jc w:val="center"/>
        <w:rPr>
          <w:rFonts w:ascii="Times New Roman" w:eastAsia="Times New Roman" w:hAnsi="Times New Roman" w:cs="Times New Roman"/>
          <w:sz w:val="46"/>
          <w:szCs w:val="46"/>
          <w:lang w:eastAsia="ru-RU"/>
        </w:rPr>
      </w:pPr>
      <w:r w:rsidRPr="003E3AAE">
        <w:rPr>
          <w:rFonts w:ascii="Times New Roman" w:eastAsia="Times New Roman" w:hAnsi="Times New Roman" w:cs="Times New Roman"/>
          <w:b/>
          <w:sz w:val="46"/>
          <w:szCs w:val="46"/>
          <w:lang w:eastAsia="ru-RU"/>
        </w:rPr>
        <w:t>П О С Т А Н О В Л Е Н И Е</w:t>
      </w:r>
    </w:p>
    <w:p w:rsidR="003E3AAE" w:rsidRPr="003E3AAE" w:rsidRDefault="0079463F" w:rsidP="003E3AAE">
      <w:pPr>
        <w:spacing w:after="0" w:line="240" w:lineRule="auto"/>
        <w:jc w:val="center"/>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28.12.2018                                 </w:t>
      </w:r>
      <w:bookmarkStart w:id="0" w:name="_GoBack"/>
      <w:bookmarkEnd w:id="0"/>
      <w:r>
        <w:rPr>
          <w:rFonts w:ascii="Times New Roman" w:eastAsia="Times New Roman" w:hAnsi="Times New Roman" w:cs="Times New Roman"/>
          <w:sz w:val="30"/>
          <w:szCs w:val="20"/>
          <w:lang w:eastAsia="ru-RU"/>
        </w:rPr>
        <w:t xml:space="preserve"> 3115</w:t>
      </w:r>
    </w:p>
    <w:p w:rsidR="003E3AAE" w:rsidRPr="003E3AAE" w:rsidRDefault="003E3AAE" w:rsidP="003E3AAE">
      <w:pPr>
        <w:spacing w:after="0" w:line="240" w:lineRule="auto"/>
        <w:jc w:val="center"/>
        <w:rPr>
          <w:rFonts w:ascii="Times New Roman" w:eastAsia="Times New Roman" w:hAnsi="Times New Roman" w:cs="Times New Roman"/>
          <w:sz w:val="30"/>
          <w:szCs w:val="20"/>
          <w:lang w:eastAsia="ru-RU"/>
        </w:rPr>
      </w:pP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14:anchorId="78E0885B" wp14:editId="58DBF4B5">
                <wp:simplePos x="0" y="0"/>
                <wp:positionH relativeFrom="column">
                  <wp:posOffset>3331845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AAD1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zm2wIAAMw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" o:allowincell="f" strokeweight="1pt">
                <v:stroke startarrowwidth="wide" startarrowlength="long" endarrowwidth="wide" endarrowlength="long"/>
              </v:line>
            </w:pict>
          </mc:Fallback>
        </mc:AlternateContent>
      </w: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0" allowOverlap="1" wp14:anchorId="0947A218" wp14:editId="1C221A22">
                <wp:simplePos x="0" y="0"/>
                <wp:positionH relativeFrom="column">
                  <wp:posOffset>1251585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2A639"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" o:allowincell="f" strokeweight="1pt">
                <v:stroke startarrowwidth="wide" startarrowlength="long" endarrowwidth="wide" endarrowlength="long"/>
              </v:line>
            </w:pict>
          </mc:Fallback>
        </mc:AlternateContent>
      </w:r>
      <w:r w:rsidRPr="003E3AAE">
        <w:rPr>
          <w:rFonts w:ascii="Times New Roman" w:eastAsia="Times New Roman" w:hAnsi="Times New Roman" w:cs="Times New Roman"/>
          <w:sz w:val="30"/>
          <w:szCs w:val="20"/>
          <w:lang w:eastAsia="ru-RU"/>
        </w:rPr>
        <w:t>№</w:t>
      </w:r>
    </w:p>
    <w:p w:rsidR="003E3AAE" w:rsidRPr="003E3AAE" w:rsidRDefault="003E3AAE" w:rsidP="003E3AAE">
      <w:pPr>
        <w:spacing w:after="0" w:line="192" w:lineRule="auto"/>
        <w:jc w:val="center"/>
        <w:rPr>
          <w:rFonts w:ascii="Times New Roman" w:eastAsia="Times New Roman" w:hAnsi="Times New Roman" w:cs="Times New Roman"/>
          <w:sz w:val="30"/>
          <w:szCs w:val="20"/>
          <w:lang w:eastAsia="ru-RU"/>
        </w:rPr>
      </w:pPr>
      <w:r w:rsidRPr="003E3AAE">
        <w:rPr>
          <w:rFonts w:ascii="Times New Roman" w:eastAsia="Times New Roman" w:hAnsi="Times New Roman" w:cs="Times New Roman"/>
          <w:sz w:val="30"/>
          <w:szCs w:val="20"/>
          <w:lang w:eastAsia="ru-RU"/>
        </w:rPr>
        <w:t>г. Клин</w:t>
      </w:r>
    </w:p>
    <w:p w:rsidR="003E3AAE" w:rsidRPr="003E3AAE" w:rsidRDefault="003E3AAE" w:rsidP="003E3AAE">
      <w:pPr>
        <w:keepNext/>
        <w:spacing w:after="0" w:line="192" w:lineRule="auto"/>
        <w:jc w:val="center"/>
        <w:outlineLvl w:val="0"/>
        <w:rPr>
          <w:rFonts w:ascii="Times New Roman" w:eastAsia="Times New Roman" w:hAnsi="Times New Roman" w:cs="Times New Roman"/>
          <w:sz w:val="32"/>
          <w:szCs w:val="20"/>
          <w:lang w:eastAsia="ru-RU"/>
        </w:rPr>
      </w:pPr>
      <w:r w:rsidRPr="003E3AAE">
        <w:rPr>
          <w:rFonts w:ascii="Times New Roman" w:eastAsia="Times New Roman" w:hAnsi="Times New Roman" w:cs="Times New Roman"/>
          <w:sz w:val="30"/>
          <w:szCs w:val="20"/>
          <w:lang w:eastAsia="ru-RU"/>
        </w:rPr>
        <w:t>Московская область</w:t>
      </w: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tbl>
      <w:tblPr>
        <w:tblW w:w="0" w:type="auto"/>
        <w:tblLook w:val="00A0" w:firstRow="1" w:lastRow="0" w:firstColumn="1" w:lastColumn="0" w:noHBand="0" w:noVBand="0"/>
      </w:tblPr>
      <w:tblGrid>
        <w:gridCol w:w="4503"/>
      </w:tblGrid>
      <w:tr w:rsidR="003E3AAE" w:rsidRPr="003E3AAE" w:rsidTr="00317EDF">
        <w:tc>
          <w:tcPr>
            <w:tcW w:w="4503" w:type="dxa"/>
          </w:tcPr>
          <w:p w:rsidR="003E3AAE" w:rsidRPr="003E3AAE" w:rsidRDefault="003E3AAE" w:rsidP="003E3AAE">
            <w:pPr>
              <w:spacing w:after="0" w:line="240" w:lineRule="auto"/>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О внесении изменений в муниципальную программу</w:t>
            </w:r>
            <w:r w:rsidR="00252A83">
              <w:rPr>
                <w:rFonts w:ascii="Times New Roman" w:eastAsia="Times New Roman" w:hAnsi="Times New Roman" w:cs="Times New Roman"/>
                <w:sz w:val="26"/>
                <w:szCs w:val="26"/>
                <w:lang w:eastAsia="ru-RU"/>
              </w:rPr>
              <w:t xml:space="preserve"> городского округа Клин</w:t>
            </w:r>
            <w:r w:rsidRPr="003E3AAE">
              <w:rPr>
                <w:rFonts w:ascii="Times New Roman" w:eastAsia="Times New Roman" w:hAnsi="Times New Roman" w:cs="Times New Roman"/>
                <w:sz w:val="26"/>
                <w:szCs w:val="26"/>
                <w:lang w:eastAsia="ru-RU"/>
              </w:rPr>
              <w:t xml:space="preserve"> «Безопасность населения» на 2017-2021 годы»</w:t>
            </w:r>
          </w:p>
        </w:tc>
      </w:tr>
    </w:tbl>
    <w:p w:rsidR="003E3AAE" w:rsidRPr="003E3AAE" w:rsidRDefault="003E3AAE" w:rsidP="003E3AAE">
      <w:pPr>
        <w:spacing w:after="0" w:line="240" w:lineRule="auto"/>
        <w:ind w:right="5527"/>
        <w:jc w:val="both"/>
        <w:rPr>
          <w:rFonts w:ascii="Times New Roman" w:eastAsia="Times New Roman" w:hAnsi="Times New Roman" w:cs="Times New Roman"/>
          <w:sz w:val="26"/>
          <w:szCs w:val="26"/>
          <w:lang w:eastAsia="ru-RU"/>
        </w:rPr>
      </w:pPr>
    </w:p>
    <w:p w:rsidR="003E3AAE" w:rsidRPr="003E3AAE" w:rsidRDefault="003E3AAE" w:rsidP="003E3AAE">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3E3AAE" w:rsidRPr="003E3AAE" w:rsidRDefault="003E3AAE" w:rsidP="00C64E9A">
      <w:pPr>
        <w:autoSpaceDE w:val="0"/>
        <w:autoSpaceDN w:val="0"/>
        <w:adjustRightInd w:val="0"/>
        <w:spacing w:after="0"/>
        <w:ind w:firstLine="540"/>
        <w:jc w:val="both"/>
        <w:rPr>
          <w:rFonts w:ascii="Times New Roman" w:eastAsia="Times New Roman" w:hAnsi="Times New Roman" w:cs="Times New Roman"/>
          <w:sz w:val="26"/>
          <w:szCs w:val="26"/>
        </w:rPr>
      </w:pPr>
      <w:r w:rsidRPr="003E3AAE">
        <w:rPr>
          <w:rFonts w:ascii="Times New Roman" w:eastAsia="Times New Roman" w:hAnsi="Times New Roman" w:cs="Times New Roman"/>
          <w:bCs/>
          <w:sz w:val="26"/>
          <w:szCs w:val="26"/>
          <w:lang w:eastAsia="ru-RU"/>
        </w:rPr>
        <w:t xml:space="preserve">В соответствии с Бюджетным Кодексом Российской Федерации, </w:t>
      </w:r>
      <w:r w:rsidRPr="003E3AAE">
        <w:rPr>
          <w:rFonts w:ascii="Times New Roman" w:eastAsia="Times New Roman" w:hAnsi="Times New Roman" w:cs="Times New Roman"/>
          <w:sz w:val="26"/>
          <w:szCs w:val="26"/>
          <w:lang w:eastAsia="ru-RU"/>
        </w:rPr>
        <w:t>Федеральным законом</w:t>
      </w:r>
      <w:r w:rsidR="00734B33">
        <w:rPr>
          <w:rFonts w:ascii="Times New Roman" w:eastAsia="Times New Roman" w:hAnsi="Times New Roman" w:cs="Times New Roman"/>
          <w:sz w:val="26"/>
          <w:szCs w:val="26"/>
          <w:lang w:eastAsia="ru-RU"/>
        </w:rPr>
        <w:t xml:space="preserve"> </w:t>
      </w:r>
      <w:r w:rsidRPr="003E3AAE">
        <w:rPr>
          <w:rFonts w:ascii="Times New Roman" w:eastAsia="Times New Roman" w:hAnsi="Times New Roman" w:cs="Times New Roman"/>
          <w:sz w:val="26"/>
          <w:szCs w:val="26"/>
          <w:lang w:eastAsia="ru-RU"/>
        </w:rPr>
        <w:t>от 06.10.2003 года №131-ФЗ «Об общих принципах организации местного самоуправления в Российской Федерации»</w:t>
      </w:r>
      <w:r w:rsidR="00734B33">
        <w:rPr>
          <w:rFonts w:ascii="Times New Roman" w:eastAsia="Times New Roman" w:hAnsi="Times New Roman" w:cs="Times New Roman"/>
          <w:sz w:val="26"/>
          <w:szCs w:val="26"/>
          <w:lang w:eastAsia="ru-RU"/>
        </w:rPr>
        <w:t>,</w:t>
      </w:r>
      <w:r w:rsidR="00734B33" w:rsidRPr="00734B33">
        <w:t xml:space="preserve"> </w:t>
      </w:r>
      <w:r w:rsidR="00D10D9F">
        <w:rPr>
          <w:rFonts w:ascii="Times New Roman" w:eastAsia="Times New Roman" w:hAnsi="Times New Roman" w:cs="Times New Roman"/>
          <w:sz w:val="26"/>
          <w:szCs w:val="26"/>
          <w:lang w:eastAsia="ru-RU"/>
        </w:rPr>
        <w:t>У</w:t>
      </w:r>
      <w:r w:rsidR="00734B33" w:rsidRPr="00734B33">
        <w:rPr>
          <w:rFonts w:ascii="Times New Roman" w:eastAsia="Times New Roman" w:hAnsi="Times New Roman" w:cs="Times New Roman"/>
          <w:sz w:val="26"/>
          <w:szCs w:val="26"/>
          <w:lang w:eastAsia="ru-RU"/>
        </w:rPr>
        <w:t>ставом городского округа Клин</w:t>
      </w:r>
      <w:r w:rsidRPr="003E3AAE">
        <w:rPr>
          <w:rFonts w:ascii="Times New Roman" w:eastAsia="Times New Roman" w:hAnsi="Times New Roman" w:cs="Times New Roman"/>
          <w:sz w:val="26"/>
          <w:szCs w:val="26"/>
          <w:lang w:eastAsia="ru-RU"/>
        </w:rPr>
        <w:t xml:space="preserve"> </w:t>
      </w:r>
      <w:r w:rsidRPr="003E3AAE">
        <w:rPr>
          <w:rFonts w:ascii="Times New Roman" w:eastAsia="Times New Roman" w:hAnsi="Times New Roman" w:cs="Times New Roman"/>
          <w:bCs/>
          <w:sz w:val="26"/>
          <w:szCs w:val="26"/>
          <w:lang w:eastAsia="ru-RU"/>
        </w:rPr>
        <w:t xml:space="preserve">и в </w:t>
      </w:r>
      <w:r w:rsidRPr="003E3AAE">
        <w:rPr>
          <w:rFonts w:ascii="Times New Roman" w:eastAsia="Times New Roman" w:hAnsi="Times New Roman" w:cs="Times New Roman"/>
          <w:sz w:val="26"/>
          <w:szCs w:val="26"/>
          <w:lang w:eastAsia="ru-RU"/>
        </w:rPr>
        <w:t>связи с уточнением расходов по муниципальной программе</w:t>
      </w:r>
      <w:r w:rsidRPr="003E3AAE">
        <w:rPr>
          <w:rFonts w:ascii="Times New Roman" w:eastAsia="Times New Roman" w:hAnsi="Times New Roman" w:cs="Times New Roman"/>
          <w:sz w:val="26"/>
          <w:szCs w:val="26"/>
        </w:rPr>
        <w:t xml:space="preserve">,  </w:t>
      </w:r>
    </w:p>
    <w:p w:rsidR="003E3AAE" w:rsidRPr="003E3AAE" w:rsidRDefault="003E3AAE" w:rsidP="00C64E9A">
      <w:pPr>
        <w:spacing w:after="0"/>
        <w:jc w:val="center"/>
        <w:rPr>
          <w:rFonts w:ascii="Times New Roman" w:eastAsia="Times New Roman" w:hAnsi="Times New Roman" w:cs="Times New Roman"/>
          <w:sz w:val="26"/>
          <w:szCs w:val="26"/>
          <w:lang w:eastAsia="ru-RU"/>
        </w:rPr>
      </w:pPr>
    </w:p>
    <w:p w:rsidR="003E3AAE" w:rsidRPr="003E3AAE" w:rsidRDefault="003E3AAE" w:rsidP="00C64E9A">
      <w:pPr>
        <w:spacing w:after="0"/>
        <w:jc w:val="center"/>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П О С Т А Н О В Л Я Ю:</w:t>
      </w:r>
    </w:p>
    <w:p w:rsidR="003E3AAE" w:rsidRPr="003E3AAE" w:rsidRDefault="003E3AAE" w:rsidP="00C64E9A">
      <w:pPr>
        <w:spacing w:after="0"/>
        <w:jc w:val="center"/>
        <w:rPr>
          <w:rFonts w:ascii="Times New Roman" w:eastAsia="Times New Roman" w:hAnsi="Times New Roman" w:cs="Times New Roman"/>
          <w:sz w:val="26"/>
          <w:szCs w:val="26"/>
          <w:lang w:eastAsia="ru-RU"/>
        </w:rPr>
      </w:pPr>
    </w:p>
    <w:p w:rsidR="003E3AAE" w:rsidRPr="003E3AAE" w:rsidRDefault="003E3AAE" w:rsidP="00C64E9A">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1. Внести изменения в муниципальную программу</w:t>
      </w:r>
      <w:bookmarkStart w:id="1" w:name="OLE_LINK1"/>
      <w:bookmarkStart w:id="2" w:name="OLE_LINK2"/>
      <w:r w:rsidR="00252A83">
        <w:rPr>
          <w:rFonts w:ascii="Times New Roman" w:eastAsia="Times New Roman" w:hAnsi="Times New Roman" w:cs="Times New Roman"/>
          <w:sz w:val="26"/>
          <w:szCs w:val="26"/>
          <w:lang w:eastAsia="ru-RU"/>
        </w:rPr>
        <w:t xml:space="preserve"> городского округа Клин</w:t>
      </w:r>
      <w:r>
        <w:rPr>
          <w:rFonts w:ascii="Times New Roman" w:eastAsia="Times New Roman" w:hAnsi="Times New Roman" w:cs="Times New Roman"/>
          <w:sz w:val="26"/>
          <w:szCs w:val="26"/>
          <w:lang w:eastAsia="ru-RU"/>
        </w:rPr>
        <w:t xml:space="preserve"> </w:t>
      </w:r>
      <w:r w:rsidR="00252A83">
        <w:rPr>
          <w:rFonts w:ascii="Times New Roman" w:eastAsia="Times New Roman" w:hAnsi="Times New Roman" w:cs="Times New Roman"/>
          <w:sz w:val="26"/>
          <w:szCs w:val="26"/>
          <w:lang w:eastAsia="ru-RU"/>
        </w:rPr>
        <w:t>«Безопасность населения» на 2017</w:t>
      </w:r>
      <w:r w:rsidRPr="003E3AAE">
        <w:rPr>
          <w:rFonts w:ascii="Times New Roman" w:eastAsia="Times New Roman" w:hAnsi="Times New Roman" w:cs="Times New Roman"/>
          <w:sz w:val="26"/>
          <w:szCs w:val="26"/>
          <w:lang w:eastAsia="ru-RU"/>
        </w:rPr>
        <w:t>-2021 годы</w:t>
      </w:r>
      <w:bookmarkEnd w:id="1"/>
      <w:bookmarkEnd w:id="2"/>
      <w:r w:rsidRPr="003E3AAE">
        <w:rPr>
          <w:rFonts w:ascii="Times New Roman" w:eastAsia="Times New Roman" w:hAnsi="Times New Roman" w:cs="Times New Roman"/>
          <w:sz w:val="26"/>
          <w:szCs w:val="26"/>
          <w:lang w:eastAsia="ru-RU"/>
        </w:rPr>
        <w:t xml:space="preserve"> (далее – муниципальная программа), утвержденную постановлением Администрации Клинского муниципального района от 23.12.2016 № 3584, с последующими изменениями, утвержденными постановлениями Администрации Клинского муниципального района от 14.12.2017 №3136, 26.01.2018 №189, постановлением Администрации городского округа Клин от 28.02.2018 №23</w:t>
      </w:r>
      <w:r>
        <w:rPr>
          <w:rFonts w:ascii="Times New Roman" w:eastAsia="Times New Roman" w:hAnsi="Times New Roman" w:cs="Times New Roman"/>
          <w:sz w:val="26"/>
          <w:szCs w:val="26"/>
          <w:lang w:eastAsia="ru-RU"/>
        </w:rPr>
        <w:t>;</w:t>
      </w:r>
      <w:r w:rsidR="00C64E9A">
        <w:rPr>
          <w:rFonts w:ascii="Times New Roman" w:eastAsia="Times New Roman" w:hAnsi="Times New Roman" w:cs="Times New Roman"/>
          <w:sz w:val="26"/>
          <w:szCs w:val="26"/>
          <w:lang w:eastAsia="ru-RU"/>
        </w:rPr>
        <w:t xml:space="preserve"> 28.03.2018 №246; </w:t>
      </w:r>
      <w:r>
        <w:rPr>
          <w:rFonts w:ascii="Times New Roman" w:eastAsia="Times New Roman" w:hAnsi="Times New Roman" w:cs="Times New Roman"/>
          <w:sz w:val="26"/>
          <w:szCs w:val="26"/>
          <w:lang w:eastAsia="ru-RU"/>
        </w:rPr>
        <w:t xml:space="preserve">29.06.2018 №1186; </w:t>
      </w:r>
      <w:r w:rsidR="00C64E9A">
        <w:rPr>
          <w:rFonts w:ascii="Times New Roman" w:eastAsia="Times New Roman" w:hAnsi="Times New Roman" w:cs="Times New Roman"/>
          <w:sz w:val="26"/>
          <w:szCs w:val="26"/>
          <w:lang w:eastAsia="ru-RU"/>
        </w:rPr>
        <w:t>09.11.2018 №2525</w:t>
      </w:r>
      <w:r w:rsidR="00734B33">
        <w:rPr>
          <w:rFonts w:ascii="Times New Roman" w:eastAsia="Times New Roman" w:hAnsi="Times New Roman" w:cs="Times New Roman"/>
          <w:sz w:val="26"/>
          <w:szCs w:val="26"/>
          <w:lang w:eastAsia="ru-RU"/>
        </w:rPr>
        <w:t>; 14.12.2018 №2885</w:t>
      </w:r>
      <w:r w:rsidRPr="003E3AAE">
        <w:rPr>
          <w:rFonts w:ascii="Times New Roman" w:eastAsia="Times New Roman" w:hAnsi="Times New Roman" w:cs="Times New Roman"/>
          <w:sz w:val="26"/>
          <w:szCs w:val="26"/>
          <w:lang w:eastAsia="ru-RU"/>
        </w:rPr>
        <w:t xml:space="preserve"> изложив ее в новой редакции (прилагается).</w:t>
      </w:r>
    </w:p>
    <w:p w:rsidR="00611D98" w:rsidRDefault="00611D98" w:rsidP="00C64E9A">
      <w:pPr>
        <w:spacing w:after="0"/>
        <w:ind w:firstLine="708"/>
        <w:jc w:val="both"/>
        <w:rPr>
          <w:rFonts w:ascii="Times New Roman" w:eastAsia="Times New Roman" w:hAnsi="Times New Roman" w:cs="Times New Roman"/>
          <w:sz w:val="26"/>
          <w:szCs w:val="26"/>
          <w:lang w:eastAsia="ru-RU"/>
        </w:rPr>
      </w:pPr>
      <w:r w:rsidRPr="00611D98">
        <w:rPr>
          <w:rFonts w:ascii="Times New Roman" w:eastAsia="Times New Roman" w:hAnsi="Times New Roman" w:cs="Times New Roman"/>
          <w:sz w:val="26"/>
          <w:szCs w:val="26"/>
          <w:lang w:eastAsia="ru-RU"/>
        </w:rPr>
        <w:t>2. Настоящее постановление вступает в силу со дня его официального опубликования за исключением положений, предусмотренных пунктом 3 настоящего постановления</w:t>
      </w:r>
    </w:p>
    <w:p w:rsidR="00611D98" w:rsidRPr="00611D98" w:rsidRDefault="00611D98" w:rsidP="00611D98">
      <w:pPr>
        <w:spacing w:after="0"/>
        <w:ind w:firstLine="708"/>
        <w:jc w:val="both"/>
        <w:rPr>
          <w:rFonts w:ascii="Times New Roman" w:eastAsia="Times New Roman" w:hAnsi="Times New Roman" w:cs="Times New Roman"/>
          <w:sz w:val="26"/>
          <w:szCs w:val="26"/>
          <w:lang w:eastAsia="ru-RU"/>
        </w:rPr>
      </w:pPr>
      <w:r w:rsidRPr="00611D98">
        <w:rPr>
          <w:rFonts w:ascii="Times New Roman" w:eastAsia="Times New Roman" w:hAnsi="Times New Roman" w:cs="Times New Roman"/>
          <w:sz w:val="26"/>
          <w:szCs w:val="26"/>
          <w:lang w:eastAsia="ru-RU"/>
        </w:rPr>
        <w:t xml:space="preserve">3. Положения муниципальной программы, определяющие расходы </w:t>
      </w:r>
    </w:p>
    <w:p w:rsidR="00611D98" w:rsidRDefault="00611D98" w:rsidP="00611D98">
      <w:pPr>
        <w:spacing w:after="0"/>
        <w:ind w:firstLine="708"/>
        <w:jc w:val="both"/>
        <w:rPr>
          <w:rFonts w:ascii="Times New Roman" w:eastAsia="Times New Roman" w:hAnsi="Times New Roman" w:cs="Times New Roman"/>
          <w:sz w:val="26"/>
          <w:szCs w:val="26"/>
          <w:lang w:eastAsia="ru-RU"/>
        </w:rPr>
      </w:pPr>
      <w:r w:rsidRPr="00611D98">
        <w:rPr>
          <w:rFonts w:ascii="Times New Roman" w:eastAsia="Times New Roman" w:hAnsi="Times New Roman" w:cs="Times New Roman"/>
          <w:sz w:val="26"/>
          <w:szCs w:val="26"/>
          <w:lang w:eastAsia="ru-RU"/>
        </w:rPr>
        <w:t>на 2019-2021 годы, вступают в силу с 1 января 2019 года и применяются к правоотношениям, возникающим в связи с составлением, рассмотрением, утверждением и исполнением бюджета городского округа Клин, начиная с бюджета городского округа Клин на 2019 год и на плановый период 2020 и 2021 годов.</w:t>
      </w:r>
    </w:p>
    <w:p w:rsidR="003E3AAE" w:rsidRPr="003E3AAE" w:rsidRDefault="003E3AAE" w:rsidP="00611D98">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lastRenderedPageBreak/>
        <w:t>4. Управлению по делам Администрации и информационной политике (</w:t>
      </w:r>
      <w:proofErr w:type="spellStart"/>
      <w:r w:rsidRPr="003E3AAE">
        <w:rPr>
          <w:rFonts w:ascii="Times New Roman" w:eastAsia="Times New Roman" w:hAnsi="Times New Roman" w:cs="Times New Roman"/>
          <w:sz w:val="26"/>
          <w:szCs w:val="26"/>
          <w:lang w:eastAsia="ru-RU"/>
        </w:rPr>
        <w:t>Поволоцкая</w:t>
      </w:r>
      <w:proofErr w:type="spellEnd"/>
      <w:r w:rsidRPr="003E3AAE">
        <w:rPr>
          <w:rFonts w:ascii="Times New Roman" w:eastAsia="Times New Roman" w:hAnsi="Times New Roman" w:cs="Times New Roman"/>
          <w:sz w:val="26"/>
          <w:szCs w:val="26"/>
          <w:lang w:eastAsia="ru-RU"/>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3E3AAE" w:rsidRPr="003E3AAE" w:rsidRDefault="003E3AAE" w:rsidP="00C64E9A">
      <w:pPr>
        <w:spacing w:after="0"/>
        <w:ind w:firstLine="708"/>
        <w:jc w:val="both"/>
        <w:rPr>
          <w:rFonts w:ascii="Times New Roman" w:eastAsia="Times New Roman" w:hAnsi="Times New Roman" w:cs="Times New Roman"/>
          <w:sz w:val="28"/>
          <w:szCs w:val="28"/>
          <w:lang w:eastAsia="ru-RU"/>
        </w:rPr>
      </w:pPr>
      <w:r w:rsidRPr="003E3AAE">
        <w:rPr>
          <w:rFonts w:ascii="Times New Roman" w:eastAsia="Times New Roman" w:hAnsi="Times New Roman" w:cs="Times New Roman"/>
          <w:sz w:val="26"/>
          <w:szCs w:val="26"/>
          <w:lang w:eastAsia="ru-RU"/>
        </w:rPr>
        <w:t xml:space="preserve">5. Контроль за выполнением настоящего постановления возложить </w:t>
      </w:r>
      <w:proofErr w:type="gramStart"/>
      <w:r w:rsidRPr="003E3AAE">
        <w:rPr>
          <w:rFonts w:ascii="Times New Roman" w:eastAsia="Times New Roman" w:hAnsi="Times New Roman" w:cs="Times New Roman"/>
          <w:sz w:val="26"/>
          <w:szCs w:val="26"/>
          <w:lang w:eastAsia="ru-RU"/>
        </w:rPr>
        <w:t>на</w:t>
      </w:r>
      <w:r w:rsidRPr="003E3AAE">
        <w:t xml:space="preserve"> </w:t>
      </w:r>
      <w:r w:rsidRPr="003E3AAE">
        <w:rPr>
          <w:rFonts w:ascii="Times New Roman" w:eastAsia="Times New Roman" w:hAnsi="Times New Roman" w:cs="Times New Roman"/>
          <w:sz w:val="26"/>
          <w:szCs w:val="26"/>
          <w:lang w:eastAsia="ru-RU"/>
        </w:rPr>
        <w:t xml:space="preserve"> заместителя</w:t>
      </w:r>
      <w:proofErr w:type="gramEnd"/>
      <w:r w:rsidRPr="003E3AAE">
        <w:rPr>
          <w:rFonts w:ascii="Times New Roman" w:eastAsia="Times New Roman" w:hAnsi="Times New Roman" w:cs="Times New Roman"/>
          <w:sz w:val="26"/>
          <w:szCs w:val="26"/>
          <w:lang w:eastAsia="ru-RU"/>
        </w:rPr>
        <w:t xml:space="preserve"> Главы Администрации городского округа Клин В.А. Калинина.</w:t>
      </w: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 xml:space="preserve">Глава городского округа Клин     </w:t>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t>А. Д. Сокольская</w:t>
      </w:r>
    </w:p>
    <w:p w:rsidR="0032167E" w:rsidRDefault="0032167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Pr="0032167E" w:rsidRDefault="003E3AAE" w:rsidP="0032167E">
      <w:pPr>
        <w:spacing w:after="0" w:line="240" w:lineRule="auto"/>
        <w:rPr>
          <w:rFonts w:ascii="Calibri" w:eastAsia="Calibri" w:hAnsi="Calibri" w:cs="Times New Roman"/>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611D98" w:rsidRDefault="00611D98" w:rsidP="0032167E">
      <w:pPr>
        <w:spacing w:after="0"/>
        <w:rPr>
          <w:rFonts w:ascii="Times New Roman" w:eastAsia="Calibri" w:hAnsi="Times New Roman" w:cs="Times New Roman"/>
          <w:sz w:val="26"/>
          <w:szCs w:val="26"/>
        </w:rPr>
      </w:pPr>
    </w:p>
    <w:p w:rsidR="00611D98" w:rsidRDefault="00611D98"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96"/>
      </w:tblGrid>
      <w:tr w:rsidR="00C64E9A" w:rsidRPr="00C64E9A" w:rsidTr="00317EDF">
        <w:tc>
          <w:tcPr>
            <w:tcW w:w="4857" w:type="dxa"/>
          </w:tcPr>
          <w:p w:rsidR="00C64E9A" w:rsidRPr="00C64E9A" w:rsidRDefault="00C64E9A" w:rsidP="00C64E9A">
            <w:pPr>
              <w:suppressAutoHyphens/>
              <w:rPr>
                <w:spacing w:val="-2"/>
                <w:sz w:val="26"/>
                <w:szCs w:val="26"/>
              </w:rPr>
            </w:pPr>
            <w:r w:rsidRPr="00C64E9A">
              <w:rPr>
                <w:spacing w:val="-2"/>
                <w:sz w:val="26"/>
                <w:szCs w:val="26"/>
              </w:rPr>
              <w:t xml:space="preserve">                                     Группа подготовки:</w:t>
            </w:r>
          </w:p>
        </w:tc>
        <w:tc>
          <w:tcPr>
            <w:tcW w:w="4857" w:type="dxa"/>
          </w:tcPr>
          <w:p w:rsidR="00C64E9A" w:rsidRPr="00C64E9A" w:rsidRDefault="00C64E9A" w:rsidP="00C64E9A">
            <w:pPr>
              <w:suppressAutoHyphens/>
              <w:rPr>
                <w:spacing w:val="-2"/>
                <w:sz w:val="26"/>
                <w:szCs w:val="26"/>
              </w:rPr>
            </w:pPr>
            <w:r w:rsidRPr="00C64E9A">
              <w:rPr>
                <w:spacing w:val="-2"/>
                <w:sz w:val="26"/>
                <w:szCs w:val="26"/>
              </w:rPr>
              <w:t xml:space="preserve">           Рассылка:</w:t>
            </w:r>
          </w:p>
        </w:tc>
      </w:tr>
      <w:tr w:rsidR="00C64E9A" w:rsidRPr="00C64E9A" w:rsidTr="00317EDF">
        <w:tc>
          <w:tcPr>
            <w:tcW w:w="4857" w:type="dxa"/>
          </w:tcPr>
          <w:p w:rsidR="00C64E9A" w:rsidRPr="00C64E9A" w:rsidRDefault="00C64E9A" w:rsidP="00C64E9A">
            <w:pPr>
              <w:suppressAutoHyphens/>
              <w:jc w:val="right"/>
              <w:rPr>
                <w:spacing w:val="-2"/>
                <w:sz w:val="26"/>
                <w:szCs w:val="26"/>
              </w:rPr>
            </w:pPr>
          </w:p>
          <w:p w:rsidR="00611D98" w:rsidRDefault="00611D98" w:rsidP="00C64E9A">
            <w:pPr>
              <w:suppressAutoHyphens/>
              <w:jc w:val="right"/>
              <w:rPr>
                <w:spacing w:val="-2"/>
                <w:sz w:val="26"/>
                <w:szCs w:val="26"/>
              </w:rPr>
            </w:pPr>
            <w:r>
              <w:rPr>
                <w:spacing w:val="-2"/>
                <w:sz w:val="26"/>
                <w:szCs w:val="26"/>
              </w:rPr>
              <w:t xml:space="preserve">Э.Э. </w:t>
            </w:r>
            <w:proofErr w:type="spellStart"/>
            <w:r>
              <w:rPr>
                <w:spacing w:val="-2"/>
                <w:sz w:val="26"/>
                <w:szCs w:val="26"/>
              </w:rPr>
              <w:t>Есаян</w:t>
            </w:r>
            <w:proofErr w:type="spellEnd"/>
          </w:p>
          <w:p w:rsidR="00611D98" w:rsidRDefault="00611D98" w:rsidP="00C64E9A">
            <w:pPr>
              <w:suppressAutoHyphens/>
              <w:jc w:val="right"/>
              <w:rPr>
                <w:spacing w:val="-2"/>
                <w:sz w:val="26"/>
                <w:szCs w:val="26"/>
              </w:rPr>
            </w:pPr>
          </w:p>
          <w:p w:rsidR="00C64E9A" w:rsidRPr="00C64E9A" w:rsidRDefault="00901337" w:rsidP="00C64E9A">
            <w:pPr>
              <w:suppressAutoHyphens/>
              <w:jc w:val="right"/>
              <w:rPr>
                <w:spacing w:val="-2"/>
                <w:sz w:val="26"/>
                <w:szCs w:val="26"/>
              </w:rPr>
            </w:pPr>
            <w:r>
              <w:rPr>
                <w:spacing w:val="-2"/>
                <w:sz w:val="26"/>
                <w:szCs w:val="26"/>
              </w:rPr>
              <w:t>Д. В. Завьялов</w:t>
            </w:r>
          </w:p>
          <w:p w:rsidR="00C64E9A" w:rsidRPr="00C64E9A" w:rsidRDefault="00611D98" w:rsidP="00611D98">
            <w:pPr>
              <w:suppressAutoHyphens/>
              <w:jc w:val="right"/>
              <w:rPr>
                <w:spacing w:val="-2"/>
                <w:sz w:val="26"/>
                <w:szCs w:val="26"/>
              </w:rPr>
            </w:pPr>
            <w:r>
              <w:rPr>
                <w:spacing w:val="-2"/>
                <w:sz w:val="26"/>
                <w:szCs w:val="26"/>
              </w:rPr>
              <w:t xml:space="preserve"> </w:t>
            </w:r>
          </w:p>
          <w:p w:rsidR="00C64E9A" w:rsidRPr="00C64E9A" w:rsidRDefault="00C64E9A" w:rsidP="00C64E9A">
            <w:pPr>
              <w:suppressAutoHyphens/>
              <w:jc w:val="right"/>
              <w:rPr>
                <w:spacing w:val="-2"/>
                <w:sz w:val="26"/>
                <w:szCs w:val="26"/>
              </w:rPr>
            </w:pPr>
            <w:r w:rsidRPr="00C64E9A">
              <w:rPr>
                <w:spacing w:val="-2"/>
                <w:sz w:val="26"/>
                <w:szCs w:val="26"/>
              </w:rPr>
              <w:t>Л.Н. Богомолова</w:t>
            </w:r>
          </w:p>
          <w:p w:rsidR="00C64E9A" w:rsidRPr="00C64E9A" w:rsidRDefault="00C64E9A" w:rsidP="00C64E9A">
            <w:pPr>
              <w:suppressAutoHyphens/>
              <w:jc w:val="right"/>
              <w:rPr>
                <w:spacing w:val="-2"/>
                <w:sz w:val="26"/>
                <w:szCs w:val="26"/>
              </w:rPr>
            </w:pPr>
          </w:p>
          <w:p w:rsidR="00C64E9A" w:rsidRPr="00C64E9A" w:rsidRDefault="00611D98" w:rsidP="00C64E9A">
            <w:pPr>
              <w:suppressAutoHyphens/>
              <w:jc w:val="right"/>
              <w:rPr>
                <w:spacing w:val="-2"/>
                <w:sz w:val="26"/>
                <w:szCs w:val="26"/>
              </w:rPr>
            </w:pPr>
            <w:r w:rsidRPr="00611D98">
              <w:rPr>
                <w:spacing w:val="-2"/>
                <w:sz w:val="26"/>
                <w:szCs w:val="26"/>
              </w:rPr>
              <w:t>В.А. Калинин</w:t>
            </w:r>
          </w:p>
        </w:tc>
        <w:tc>
          <w:tcPr>
            <w:tcW w:w="4857" w:type="dxa"/>
          </w:tcPr>
          <w:p w:rsidR="00C64E9A" w:rsidRPr="00C64E9A" w:rsidRDefault="00C64E9A" w:rsidP="00C64E9A">
            <w:pPr>
              <w:widowControl w:val="0"/>
              <w:suppressAutoHyphens/>
              <w:ind w:left="709"/>
              <w:rPr>
                <w:rFonts w:eastAsia="Lucida Sans Unicode"/>
                <w:kern w:val="1"/>
                <w:sz w:val="26"/>
                <w:szCs w:val="26"/>
              </w:rPr>
            </w:pP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в дело -3</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 xml:space="preserve">ФЭУ -1 </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Управление по вопросам безопасности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МКУ «ЦБ ГОК» - 1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Управление образования –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 xml:space="preserve">УСЗП -1 </w:t>
            </w:r>
          </w:p>
          <w:p w:rsidR="00C64E9A" w:rsidRPr="00C64E9A" w:rsidRDefault="00C64E9A" w:rsidP="00106D89">
            <w:pPr>
              <w:widowControl w:val="0"/>
              <w:suppressAutoHyphens/>
              <w:ind w:left="709"/>
              <w:rPr>
                <w:rFonts w:eastAsia="Lucida Sans Unicode"/>
                <w:kern w:val="1"/>
                <w:sz w:val="26"/>
                <w:szCs w:val="26"/>
              </w:rPr>
            </w:pPr>
            <w:r w:rsidRPr="00C64E9A">
              <w:rPr>
                <w:rFonts w:eastAsia="Lucida Sans Unicode"/>
                <w:kern w:val="1"/>
                <w:sz w:val="26"/>
                <w:szCs w:val="26"/>
              </w:rPr>
              <w:t xml:space="preserve">Отдел МВД по </w:t>
            </w:r>
            <w:r w:rsidR="00106D89">
              <w:rPr>
                <w:rFonts w:eastAsia="Lucida Sans Unicode"/>
                <w:kern w:val="1"/>
                <w:sz w:val="26"/>
                <w:szCs w:val="26"/>
              </w:rPr>
              <w:t>городскому округу Клин</w:t>
            </w:r>
            <w:r w:rsidRPr="00C64E9A">
              <w:rPr>
                <w:rFonts w:eastAsia="Lucida Sans Unicode"/>
                <w:kern w:val="1"/>
                <w:sz w:val="26"/>
                <w:szCs w:val="26"/>
              </w:rPr>
              <w:t xml:space="preserve"> - 1</w:t>
            </w:r>
          </w:p>
        </w:tc>
      </w:tr>
    </w:tbl>
    <w:p w:rsidR="00C64E9A" w:rsidRPr="00C64E9A" w:rsidRDefault="00C64E9A" w:rsidP="00C64E9A">
      <w:pPr>
        <w:shd w:val="clear" w:color="auto" w:fill="FFFFFF" w:themeFill="background1"/>
        <w:spacing w:after="0"/>
        <w:jc w:val="center"/>
        <w:rPr>
          <w:rFonts w:ascii="Times New Roman" w:hAnsi="Times New Roman" w:cs="Times New Roman"/>
          <w:sz w:val="24"/>
          <w:szCs w:val="24"/>
        </w:rPr>
      </w:pPr>
    </w:p>
    <w:p w:rsidR="0056319C" w:rsidRDefault="0056319C" w:rsidP="00F90D43">
      <w:pPr>
        <w:spacing w:after="0"/>
        <w:rPr>
          <w:sz w:val="26"/>
          <w:szCs w:val="26"/>
        </w:rPr>
      </w:pPr>
    </w:p>
    <w:tbl>
      <w:tblPr>
        <w:tblW w:w="9586" w:type="dxa"/>
        <w:tblLook w:val="04A0" w:firstRow="1" w:lastRow="0" w:firstColumn="1" w:lastColumn="0" w:noHBand="0" w:noVBand="1"/>
      </w:tblPr>
      <w:tblGrid>
        <w:gridCol w:w="9586"/>
      </w:tblGrid>
      <w:tr w:rsidR="00356EA2" w:rsidTr="000372D2">
        <w:trPr>
          <w:trHeight w:val="1255"/>
        </w:trPr>
        <w:tc>
          <w:tcPr>
            <w:tcW w:w="9586" w:type="dxa"/>
          </w:tcPr>
          <w:p w:rsidR="009837DB" w:rsidRDefault="009837DB" w:rsidP="00AE3428">
            <w:pPr>
              <w:spacing w:after="0" w:line="240" w:lineRule="auto"/>
              <w:rPr>
                <w:rFonts w:ascii="Times New Roman" w:eastAsia="Times New Roman" w:hAnsi="Times New Roman" w:cs="Times New Roman"/>
                <w:sz w:val="24"/>
                <w:szCs w:val="24"/>
                <w:lang w:eastAsia="ru-RU"/>
              </w:rPr>
            </w:pPr>
          </w:p>
          <w:p w:rsidR="006209BB" w:rsidRPr="006209BB" w:rsidRDefault="006209BB" w:rsidP="006209BB">
            <w:pPr>
              <w:spacing w:after="0" w:line="240" w:lineRule="auto"/>
              <w:jc w:val="right"/>
              <w:rPr>
                <w:rFonts w:ascii="Times New Roman" w:eastAsia="Times New Roman" w:hAnsi="Times New Roman" w:cs="Times New Roman"/>
                <w:sz w:val="24"/>
                <w:szCs w:val="24"/>
                <w:lang w:eastAsia="ru-RU"/>
              </w:rPr>
            </w:pPr>
            <w:r w:rsidRPr="006209BB">
              <w:rPr>
                <w:rFonts w:ascii="Times New Roman" w:eastAsia="Times New Roman" w:hAnsi="Times New Roman" w:cs="Times New Roman"/>
                <w:sz w:val="24"/>
                <w:szCs w:val="24"/>
                <w:lang w:eastAsia="ru-RU"/>
              </w:rPr>
              <w:t>Утверждена</w:t>
            </w:r>
          </w:p>
          <w:p w:rsidR="006209BB" w:rsidRPr="006209BB" w:rsidRDefault="006209BB" w:rsidP="006209BB">
            <w:pPr>
              <w:spacing w:after="0" w:line="240" w:lineRule="auto"/>
              <w:jc w:val="right"/>
              <w:rPr>
                <w:rFonts w:ascii="Times New Roman" w:eastAsia="Times New Roman" w:hAnsi="Times New Roman" w:cs="Times New Roman"/>
                <w:sz w:val="24"/>
                <w:szCs w:val="24"/>
                <w:lang w:eastAsia="ru-RU"/>
              </w:rPr>
            </w:pPr>
            <w:r w:rsidRPr="006209BB">
              <w:rPr>
                <w:rFonts w:ascii="Times New Roman" w:eastAsia="Times New Roman" w:hAnsi="Times New Roman" w:cs="Times New Roman"/>
                <w:sz w:val="24"/>
                <w:szCs w:val="24"/>
                <w:lang w:eastAsia="ru-RU"/>
              </w:rPr>
              <w:t>постановлением Администрации</w:t>
            </w:r>
          </w:p>
          <w:p w:rsidR="006209BB" w:rsidRPr="006209BB" w:rsidRDefault="006209BB" w:rsidP="006209BB">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городского округа  </w:t>
            </w:r>
            <w:r w:rsidRPr="006209BB">
              <w:rPr>
                <w:rFonts w:ascii="Times New Roman" w:eastAsia="Times New Roman" w:hAnsi="Times New Roman" w:cs="Times New Roman"/>
                <w:sz w:val="24"/>
                <w:szCs w:val="24"/>
                <w:lang w:eastAsia="ru-RU"/>
              </w:rPr>
              <w:t xml:space="preserve"> Клин</w:t>
            </w:r>
          </w:p>
          <w:p w:rsidR="00356EA2" w:rsidRPr="00AE3428" w:rsidRDefault="0072432A" w:rsidP="00AE3428">
            <w:pPr>
              <w:spacing w:after="0" w:line="240" w:lineRule="auto"/>
              <w:ind w:left="6372"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37DB">
              <w:rPr>
                <w:rFonts w:ascii="Times New Roman" w:eastAsia="Times New Roman" w:hAnsi="Times New Roman" w:cs="Times New Roman"/>
                <w:sz w:val="24"/>
                <w:szCs w:val="24"/>
                <w:lang w:eastAsia="ru-RU"/>
              </w:rPr>
              <w:t>№</w:t>
            </w:r>
          </w:p>
          <w:p w:rsidR="00356EA2" w:rsidRDefault="008372EC" w:rsidP="00AE3428">
            <w:pPr>
              <w:shd w:val="clear" w:color="auto" w:fill="FFFFFF" w:themeFill="background1"/>
              <w:ind w:right="-128"/>
              <w:jc w:val="right"/>
              <w:rPr>
                <w:rFonts w:ascii="Times New Roman" w:hAnsi="Times New Roman" w:cs="Times New Roman"/>
              </w:rPr>
            </w:pPr>
            <w:r>
              <w:rPr>
                <w:rFonts w:ascii="Times New Roman" w:hAnsi="Times New Roman" w:cs="Times New Roman"/>
              </w:rPr>
              <w:t xml:space="preserve">         </w:t>
            </w:r>
          </w:p>
        </w:tc>
      </w:tr>
      <w:tr w:rsidR="00356EA2" w:rsidTr="000372D2">
        <w:trPr>
          <w:trHeight w:val="11888"/>
        </w:trPr>
        <w:tc>
          <w:tcPr>
            <w:tcW w:w="9586" w:type="dxa"/>
            <w:vAlign w:val="center"/>
          </w:tcPr>
          <w:p w:rsidR="00356EA2" w:rsidRPr="00356EA2" w:rsidRDefault="00356EA2" w:rsidP="00183FF0">
            <w:pPr>
              <w:shd w:val="clear" w:color="auto" w:fill="FFFFFF" w:themeFill="background1"/>
              <w:jc w:val="center"/>
              <w:rPr>
                <w:rFonts w:ascii="Times New Roman" w:hAnsi="Times New Roman" w:cs="Times New Roman"/>
                <w:b/>
                <w:sz w:val="36"/>
                <w:szCs w:val="36"/>
              </w:rPr>
            </w:pPr>
            <w:r w:rsidRPr="00356EA2">
              <w:rPr>
                <w:rFonts w:ascii="Times New Roman" w:hAnsi="Times New Roman" w:cs="Times New Roman"/>
                <w:b/>
                <w:sz w:val="36"/>
                <w:szCs w:val="36"/>
              </w:rPr>
              <w:t xml:space="preserve">Муниципальная программа </w:t>
            </w:r>
          </w:p>
          <w:p w:rsidR="00356EA2" w:rsidRPr="00356EA2" w:rsidRDefault="006209BB" w:rsidP="00183FF0">
            <w:pPr>
              <w:shd w:val="clear" w:color="auto" w:fill="FFFFFF" w:themeFill="background1"/>
              <w:jc w:val="center"/>
              <w:rPr>
                <w:rFonts w:ascii="Times New Roman" w:hAnsi="Times New Roman" w:cs="Times New Roman"/>
                <w:b/>
                <w:sz w:val="36"/>
                <w:szCs w:val="36"/>
              </w:rPr>
            </w:pPr>
            <w:r>
              <w:rPr>
                <w:rFonts w:ascii="Times New Roman" w:hAnsi="Times New Roman" w:cs="Times New Roman"/>
                <w:b/>
                <w:sz w:val="36"/>
                <w:szCs w:val="36"/>
              </w:rPr>
              <w:t xml:space="preserve">Городского округа  </w:t>
            </w:r>
            <w:r w:rsidR="00FD09E3">
              <w:rPr>
                <w:rFonts w:ascii="Times New Roman" w:hAnsi="Times New Roman" w:cs="Times New Roman"/>
                <w:b/>
                <w:sz w:val="36"/>
                <w:szCs w:val="36"/>
              </w:rPr>
              <w:t xml:space="preserve"> Клин</w:t>
            </w:r>
          </w:p>
          <w:p w:rsidR="00356EA2" w:rsidRDefault="00356EA2" w:rsidP="00183FF0">
            <w:pPr>
              <w:shd w:val="clear" w:color="auto" w:fill="FFFFFF" w:themeFill="background1"/>
              <w:jc w:val="center"/>
              <w:rPr>
                <w:rFonts w:ascii="Times New Roman" w:hAnsi="Times New Roman" w:cs="Times New Roman"/>
              </w:rPr>
            </w:pPr>
            <w:r w:rsidRPr="00356EA2">
              <w:rPr>
                <w:rFonts w:ascii="Times New Roman" w:hAnsi="Times New Roman" w:cs="Times New Roman"/>
                <w:b/>
                <w:sz w:val="36"/>
                <w:szCs w:val="36"/>
              </w:rPr>
              <w:t>«Безопасность населения» на 2017-2021 годы</w:t>
            </w:r>
          </w:p>
        </w:tc>
      </w:tr>
    </w:tbl>
    <w:p w:rsidR="00764440" w:rsidRDefault="00764440" w:rsidP="00183FF0">
      <w:pPr>
        <w:shd w:val="clear" w:color="auto" w:fill="FFFFFF" w:themeFill="background1"/>
        <w:spacing w:after="0"/>
        <w:rPr>
          <w:rFonts w:ascii="Times New Roman" w:hAnsi="Times New Roman" w:cs="Times New Roman"/>
        </w:rPr>
        <w:sectPr w:rsidR="00764440" w:rsidSect="0056319C">
          <w:pgSz w:w="11906" w:h="16838"/>
          <w:pgMar w:top="568" w:right="850" w:bottom="426" w:left="1701" w:header="708" w:footer="708" w:gutter="0"/>
          <w:cols w:space="708"/>
          <w:docGrid w:linePitch="360"/>
        </w:sectPr>
      </w:pPr>
    </w:p>
    <w:p w:rsidR="00F25739" w:rsidRPr="00F25739" w:rsidRDefault="00F25739" w:rsidP="00F25739">
      <w:pPr>
        <w:numPr>
          <w:ilvl w:val="0"/>
          <w:numId w:val="27"/>
        </w:numPr>
        <w:shd w:val="clear" w:color="auto" w:fill="FFFFFF" w:themeFill="background1"/>
        <w:spacing w:after="0"/>
        <w:contextualSpacing/>
        <w:jc w:val="center"/>
        <w:rPr>
          <w:rFonts w:ascii="Times New Roman" w:eastAsia="Calibri" w:hAnsi="Times New Roman" w:cs="Times New Roman"/>
          <w:b/>
          <w:sz w:val="26"/>
          <w:szCs w:val="26"/>
        </w:rPr>
      </w:pPr>
      <w:r w:rsidRPr="00F25739">
        <w:rPr>
          <w:rFonts w:ascii="Times New Roman" w:eastAsia="Calibri" w:hAnsi="Times New Roman" w:cs="Times New Roman"/>
          <w:b/>
          <w:sz w:val="26"/>
          <w:szCs w:val="26"/>
        </w:rPr>
        <w:lastRenderedPageBreak/>
        <w:t>ПАСПОРТ</w:t>
      </w:r>
    </w:p>
    <w:p w:rsidR="00F25739" w:rsidRPr="00F25739" w:rsidRDefault="00F25739" w:rsidP="00F25739">
      <w:pPr>
        <w:shd w:val="clear" w:color="auto" w:fill="FFFFFF" w:themeFill="background1"/>
        <w:spacing w:after="0"/>
        <w:ind w:left="720"/>
        <w:contextualSpacing/>
        <w:jc w:val="center"/>
        <w:rPr>
          <w:rFonts w:ascii="Times New Roman" w:eastAsia="Calibri" w:hAnsi="Times New Roman" w:cs="Times New Roman"/>
          <w:b/>
          <w:sz w:val="26"/>
          <w:szCs w:val="26"/>
        </w:rPr>
      </w:pPr>
      <w:r w:rsidRPr="00F25739">
        <w:rPr>
          <w:rFonts w:ascii="Times New Roman" w:eastAsia="Calibri" w:hAnsi="Times New Roman" w:cs="Times New Roman"/>
          <w:b/>
          <w:sz w:val="26"/>
          <w:szCs w:val="26"/>
        </w:rPr>
        <w:t>муниципальной программы городского округа   Клин «Безопасность населения» на 2017-2021 годы</w:t>
      </w:r>
    </w:p>
    <w:tbl>
      <w:tblPr>
        <w:tblW w:w="1422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138"/>
        <w:gridCol w:w="1900"/>
        <w:gridCol w:w="1416"/>
        <w:gridCol w:w="1275"/>
        <w:gridCol w:w="1558"/>
        <w:gridCol w:w="1842"/>
        <w:gridCol w:w="2091"/>
      </w:tblGrid>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Координатор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vAlign w:val="bottom"/>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Заместитель Главы Администрации городского округа Клин Калинин В.А.</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Муниципальный заказчик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Управление по вопросам безопасности Администрации городского округа   Клин</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Цели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1. Снижение уровня преступности на территории городского округа Клин;</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2. Формирование эффективной системы профилактики преступлений и правонарушений с использованием технических средств;                                                                                                                                                                                       3. Обеспечение безопасности жизнедеятельности населения городского округа  Клин.</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Перечень подпрограмм</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 xml:space="preserve">1. Профилактика преступлений и иных правонарушений;                                                                                                                    2. Снижение рисков и смягчение последствий чрезвычайных ситуаций природного и техногенного характера в городском округе Клин Московской области;                                                                                                               </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 xml:space="preserve">3. Развитие и совершенствование систем оповещения и информирования населения городского округа   Клин Московской области;                                                          </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4. Обеспечение пожарной безопасности на территории городского округа   Клин Московской области;                                                                                                                                                                           5. Обеспечение мероприятий гражданской обороны городского округа   Клин Московской области.</w:t>
            </w:r>
          </w:p>
        </w:tc>
      </w:tr>
      <w:tr w:rsidR="00F25739" w:rsidRPr="00F25739" w:rsidTr="00317EDF">
        <w:tc>
          <w:tcPr>
            <w:tcW w:w="4138" w:type="dxa"/>
            <w:vMerge w:val="restart"/>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Источники финансирования муниципальной программы,</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в том числе по годам:</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Расходы (тыс. рублей)</w:t>
            </w:r>
          </w:p>
        </w:tc>
      </w:tr>
      <w:tr w:rsidR="00F25739" w:rsidRPr="00F25739" w:rsidTr="00317EDF">
        <w:tc>
          <w:tcPr>
            <w:tcW w:w="4138" w:type="dxa"/>
            <w:vMerge/>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pacing w:after="0" w:line="240" w:lineRule="auto"/>
              <w:rPr>
                <w:rFonts w:ascii="Times New Roman" w:eastAsia="Calibri" w:hAnsi="Times New Roman" w:cs="Times New Roman"/>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Всего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2017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2018 год</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2019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2020 год</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2021 год</w:t>
            </w:r>
          </w:p>
        </w:tc>
      </w:tr>
      <w:tr w:rsidR="00F25739" w:rsidRPr="00F25739" w:rsidTr="00B1798B">
        <w:trPr>
          <w:trHeight w:val="759"/>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Всего в том числе по годам:</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734B33" w:rsidP="00B1798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256768,6</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3A03BB" w:rsidP="00B1798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53947,80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B1798B" w:rsidRDefault="00734B33" w:rsidP="00B1798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30740,9</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64395F" w:rsidP="00B1798B">
            <w:pPr>
              <w:jc w:val="center"/>
              <w:rPr>
                <w:rFonts w:ascii="Times New Roman" w:eastAsia="Calibri" w:hAnsi="Times New Roman" w:cs="Times New Roman"/>
                <w:color w:val="000000"/>
                <w:sz w:val="20"/>
                <w:szCs w:val="20"/>
                <w:highlight w:val="red"/>
              </w:rPr>
            </w:pPr>
            <w:r>
              <w:rPr>
                <w:rFonts w:ascii="Times New Roman" w:eastAsia="Calibri" w:hAnsi="Times New Roman" w:cs="Times New Roman"/>
                <w:color w:val="000000"/>
                <w:sz w:val="20"/>
                <w:szCs w:val="20"/>
              </w:rPr>
              <w:t>6367</w:t>
            </w:r>
            <w:r w:rsidR="00CD17F7" w:rsidRPr="00CD17F7">
              <w:rPr>
                <w:rFonts w:ascii="Times New Roman" w:eastAsia="Calibri" w:hAnsi="Times New Roman" w:cs="Times New Roman"/>
                <w:color w:val="000000"/>
                <w:sz w:val="20"/>
                <w:szCs w:val="20"/>
              </w:rPr>
              <w:t>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B1798B">
            <w:pPr>
              <w:jc w:val="center"/>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59942,4</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D17F7" w:rsidP="00B1798B">
            <w:pPr>
              <w:jc w:val="center"/>
              <w:rPr>
                <w:rFonts w:ascii="Times New Roman" w:eastAsia="Calibri" w:hAnsi="Times New Roman" w:cs="Times New Roman"/>
                <w:color w:val="000000"/>
                <w:sz w:val="20"/>
                <w:szCs w:val="20"/>
              </w:rPr>
            </w:pPr>
            <w:r w:rsidRPr="00CD17F7">
              <w:rPr>
                <w:rFonts w:ascii="Times New Roman" w:eastAsia="Calibri" w:hAnsi="Times New Roman" w:cs="Times New Roman"/>
                <w:color w:val="000000"/>
                <w:sz w:val="20"/>
                <w:szCs w:val="20"/>
              </w:rPr>
              <w:t>48461,5</w:t>
            </w:r>
          </w:p>
        </w:tc>
      </w:tr>
      <w:tr w:rsidR="00F25739" w:rsidRPr="00F25739" w:rsidTr="00317EDF">
        <w:trPr>
          <w:trHeight w:val="371"/>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Московской области</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2761,00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2761,00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r>
      <w:tr w:rsidR="008838A2" w:rsidRPr="00F25739" w:rsidTr="00317EDF">
        <w:trPr>
          <w:trHeight w:val="371"/>
        </w:trPr>
        <w:tc>
          <w:tcPr>
            <w:tcW w:w="4138" w:type="dxa"/>
            <w:tcBorders>
              <w:top w:val="single" w:sz="4" w:space="0" w:color="auto"/>
              <w:left w:val="single" w:sz="4" w:space="0" w:color="auto"/>
              <w:bottom w:val="single" w:sz="4" w:space="0" w:color="auto"/>
              <w:right w:val="single" w:sz="4" w:space="0" w:color="auto"/>
            </w:tcBorders>
            <w:vAlign w:val="center"/>
          </w:tcPr>
          <w:p w:rsidR="008838A2" w:rsidRPr="008838A2" w:rsidRDefault="008838A2" w:rsidP="00F25739">
            <w:pPr>
              <w:shd w:val="clear" w:color="auto" w:fill="FFFFFF" w:themeFill="background1"/>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Средства бюджета городского округа Клин</w:t>
            </w:r>
          </w:p>
        </w:tc>
        <w:tc>
          <w:tcPr>
            <w:tcW w:w="1900" w:type="dxa"/>
            <w:tcBorders>
              <w:top w:val="single" w:sz="4" w:space="0" w:color="auto"/>
              <w:left w:val="single" w:sz="4" w:space="0" w:color="auto"/>
              <w:bottom w:val="single" w:sz="4" w:space="0" w:color="auto"/>
              <w:right w:val="single" w:sz="4" w:space="0" w:color="auto"/>
            </w:tcBorders>
            <w:vAlign w:val="center"/>
          </w:tcPr>
          <w:p w:rsidR="008838A2" w:rsidRPr="00F25739" w:rsidRDefault="0064395F"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17207</w:t>
            </w:r>
            <w:r w:rsidR="00CD17F7">
              <w:rPr>
                <w:rFonts w:ascii="Times New Roman" w:eastAsia="Calibri" w:hAnsi="Times New Roman" w:cs="Times New Roman"/>
                <w:color w:val="000000"/>
                <w:sz w:val="20"/>
                <w:szCs w:val="20"/>
              </w:rPr>
              <w:t>9,9</w:t>
            </w:r>
          </w:p>
        </w:tc>
        <w:tc>
          <w:tcPr>
            <w:tcW w:w="1416"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rsidR="008838A2" w:rsidRPr="00F25739" w:rsidRDefault="0064395F" w:rsidP="00F25739">
            <w:pPr>
              <w:jc w:val="center"/>
              <w:rPr>
                <w:rFonts w:ascii="Times New Roman" w:eastAsia="Calibri" w:hAnsi="Times New Roman" w:cs="Times New Roman"/>
                <w:color w:val="000000"/>
                <w:sz w:val="20"/>
                <w:szCs w:val="20"/>
              </w:rPr>
            </w:pPr>
            <w:r w:rsidRPr="0064395F">
              <w:rPr>
                <w:rFonts w:ascii="Times New Roman" w:eastAsia="Calibri" w:hAnsi="Times New Roman" w:cs="Times New Roman"/>
                <w:color w:val="000000"/>
                <w:sz w:val="20"/>
                <w:szCs w:val="20"/>
              </w:rPr>
              <w:t>63676,0</w:t>
            </w:r>
          </w:p>
        </w:tc>
        <w:tc>
          <w:tcPr>
            <w:tcW w:w="1842"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59942,4</w:t>
            </w:r>
          </w:p>
        </w:tc>
        <w:tc>
          <w:tcPr>
            <w:tcW w:w="2091"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48461,5</w:t>
            </w:r>
          </w:p>
        </w:tc>
      </w:tr>
      <w:tr w:rsidR="00F25739" w:rsidRPr="00F25739" w:rsidTr="00B1798B">
        <w:trPr>
          <w:trHeight w:val="936"/>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Клинского муниципального района</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590036"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23334,4</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D17F7" w:rsidP="00CD17F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17326,2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590036" w:rsidP="00B1798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6008,2</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F25739">
            <w:pPr>
              <w:jc w:val="center"/>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F25739">
            <w:pPr>
              <w:jc w:val="center"/>
              <w:rPr>
                <w:rFonts w:ascii="Times New Roman" w:eastAsia="Calibri" w:hAnsi="Times New Roman" w:cs="Times New Roman"/>
                <w:color w:val="000000"/>
                <w:sz w:val="20"/>
                <w:szCs w:val="20"/>
                <w:highlight w:val="red"/>
              </w:rPr>
            </w:pPr>
            <w:r>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B1798B" w:rsidRDefault="00CD17F7" w:rsidP="00B1798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r>
      <w:tr w:rsidR="00F25739" w:rsidRPr="00F25739" w:rsidTr="00B1798B">
        <w:trPr>
          <w:trHeight w:val="475"/>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городского поселения Клин</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D10D9F"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58497,4</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33860,60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B1798B"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24636,8</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r>
      <w:tr w:rsidR="00B1798B" w:rsidRPr="00F25739" w:rsidTr="00317EDF">
        <w:trPr>
          <w:trHeight w:val="567"/>
        </w:trPr>
        <w:tc>
          <w:tcPr>
            <w:tcW w:w="4138"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AF3842">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городского </w:t>
            </w:r>
            <w:r w:rsidRPr="00AF3842">
              <w:rPr>
                <w:rFonts w:ascii="Times New Roman" w:eastAsia="Times New Roman" w:hAnsi="Times New Roman" w:cs="Times New Roman"/>
                <w:color w:val="000000"/>
                <w:sz w:val="20"/>
                <w:szCs w:val="20"/>
                <w:lang w:eastAsia="ru-RU"/>
              </w:rPr>
              <w:t>поселения Решетниково</w:t>
            </w:r>
          </w:p>
        </w:tc>
        <w:tc>
          <w:tcPr>
            <w:tcW w:w="1900"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w:t>
            </w:r>
          </w:p>
        </w:tc>
        <w:tc>
          <w:tcPr>
            <w:tcW w:w="1416"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w:t>
            </w:r>
          </w:p>
        </w:tc>
        <w:tc>
          <w:tcPr>
            <w:tcW w:w="1558"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842"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2091" w:type="dxa"/>
            <w:tcBorders>
              <w:top w:val="single" w:sz="4" w:space="0" w:color="auto"/>
              <w:left w:val="single" w:sz="4" w:space="0" w:color="auto"/>
              <w:bottom w:val="single" w:sz="4" w:space="0" w:color="auto"/>
              <w:right w:val="single" w:sz="4" w:space="0" w:color="auto"/>
            </w:tcBorders>
            <w:vAlign w:val="center"/>
          </w:tcPr>
          <w:p w:rsidR="00B1798B" w:rsidRPr="00E67AD6" w:rsidRDefault="00B1798B" w:rsidP="00B1798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F25739" w:rsidRPr="00F25739" w:rsidRDefault="00F25739" w:rsidP="00F25739">
      <w:pPr>
        <w:shd w:val="clear" w:color="auto" w:fill="FFFFFF" w:themeFill="background1"/>
        <w:spacing w:after="0"/>
        <w:rPr>
          <w:rFonts w:ascii="Times New Roman" w:eastAsia="Calibri" w:hAnsi="Times New Roman" w:cs="Times New Roman"/>
          <w:i/>
        </w:rPr>
      </w:pPr>
    </w:p>
    <w:p w:rsidR="00F25739" w:rsidRPr="00F25739" w:rsidRDefault="00F25739" w:rsidP="00F25739">
      <w:pPr>
        <w:shd w:val="clear" w:color="auto" w:fill="FFFFFF" w:themeFill="background1"/>
        <w:rPr>
          <w:rFonts w:ascii="Times New Roman" w:eastAsia="Calibri" w:hAnsi="Times New Roman" w:cs="Times New Roman"/>
        </w:rPr>
      </w:pPr>
      <w:r w:rsidRPr="00F25739">
        <w:rPr>
          <w:rFonts w:ascii="Times New Roman" w:eastAsia="Calibri" w:hAnsi="Times New Roman" w:cs="Times New Roman"/>
        </w:rPr>
        <w:br w:type="page"/>
      </w:r>
    </w:p>
    <w:p w:rsidR="0068076E" w:rsidRDefault="0068076E" w:rsidP="00183FF0">
      <w:pPr>
        <w:shd w:val="clear" w:color="auto" w:fill="FFFFFF" w:themeFill="background1"/>
        <w:spacing w:after="0"/>
        <w:rPr>
          <w:rFonts w:ascii="Times New Roman" w:hAnsi="Times New Roman" w:cs="Times New Roman"/>
        </w:rPr>
        <w:sectPr w:rsidR="0068076E" w:rsidSect="00DF5A32">
          <w:pgSz w:w="16838" w:h="11906" w:orient="landscape"/>
          <w:pgMar w:top="567" w:right="709" w:bottom="709" w:left="992" w:header="709" w:footer="709" w:gutter="0"/>
          <w:cols w:space="708"/>
          <w:docGrid w:linePitch="360"/>
        </w:sectPr>
      </w:pPr>
    </w:p>
    <w:p w:rsidR="0068076E" w:rsidRPr="004471AE" w:rsidRDefault="0068076E" w:rsidP="006209BB">
      <w:pPr>
        <w:pStyle w:val="a4"/>
        <w:numPr>
          <w:ilvl w:val="0"/>
          <w:numId w:val="1"/>
        </w:numPr>
        <w:shd w:val="clear" w:color="auto" w:fill="FFFFFF" w:themeFill="background1"/>
        <w:spacing w:after="0" w:line="240" w:lineRule="auto"/>
        <w:jc w:val="center"/>
        <w:rPr>
          <w:rFonts w:ascii="Times New Roman" w:hAnsi="Times New Roman" w:cs="Times New Roman"/>
          <w:b/>
          <w:sz w:val="26"/>
          <w:szCs w:val="26"/>
        </w:rPr>
      </w:pPr>
      <w:r w:rsidRPr="004471AE">
        <w:rPr>
          <w:rFonts w:ascii="Times New Roman" w:hAnsi="Times New Roman" w:cs="Times New Roman"/>
          <w:b/>
          <w:sz w:val="26"/>
          <w:szCs w:val="26"/>
        </w:rPr>
        <w:lastRenderedPageBreak/>
        <w:t xml:space="preserve">Описание муниципальной программы </w:t>
      </w:r>
      <w:r w:rsidR="006209BB">
        <w:rPr>
          <w:rFonts w:ascii="Times New Roman" w:hAnsi="Times New Roman" w:cs="Times New Roman"/>
          <w:b/>
          <w:sz w:val="26"/>
          <w:szCs w:val="26"/>
        </w:rPr>
        <w:t xml:space="preserve">городского округа  </w:t>
      </w:r>
      <w:r w:rsidR="008372EC">
        <w:rPr>
          <w:rFonts w:ascii="Times New Roman" w:hAnsi="Times New Roman" w:cs="Times New Roman"/>
          <w:b/>
          <w:sz w:val="26"/>
          <w:szCs w:val="26"/>
        </w:rPr>
        <w:t xml:space="preserve"> Клин</w:t>
      </w:r>
      <w:r w:rsidRPr="004471AE">
        <w:rPr>
          <w:rFonts w:ascii="Times New Roman" w:hAnsi="Times New Roman" w:cs="Times New Roman"/>
          <w:b/>
          <w:sz w:val="26"/>
          <w:szCs w:val="26"/>
        </w:rPr>
        <w:t xml:space="preserve"> «Безопасность населения» на 2017-2021 годы</w:t>
      </w:r>
    </w:p>
    <w:p w:rsidR="0068076E" w:rsidRDefault="0068076E" w:rsidP="006209BB">
      <w:pPr>
        <w:pStyle w:val="a4"/>
        <w:shd w:val="clear" w:color="auto" w:fill="FFFFFF" w:themeFill="background1"/>
        <w:spacing w:after="0" w:line="240" w:lineRule="auto"/>
        <w:rPr>
          <w:rFonts w:ascii="Times New Roman" w:hAnsi="Times New Roman" w:cs="Times New Roman"/>
          <w:b/>
          <w:sz w:val="26"/>
          <w:szCs w:val="26"/>
        </w:rPr>
      </w:pPr>
    </w:p>
    <w:p w:rsidR="0068076E" w:rsidRPr="004471AE" w:rsidRDefault="0068076E" w:rsidP="006209BB">
      <w:pPr>
        <w:pStyle w:val="a4"/>
        <w:numPr>
          <w:ilvl w:val="1"/>
          <w:numId w:val="1"/>
        </w:numPr>
        <w:shd w:val="clear" w:color="auto" w:fill="FFFFFF" w:themeFill="background1"/>
        <w:spacing w:after="0" w:line="240" w:lineRule="auto"/>
        <w:jc w:val="center"/>
        <w:rPr>
          <w:rFonts w:ascii="Times New Roman" w:hAnsi="Times New Roman" w:cs="Times New Roman"/>
          <w:b/>
          <w:sz w:val="26"/>
          <w:szCs w:val="26"/>
        </w:rPr>
      </w:pPr>
      <w:r w:rsidRPr="004471AE">
        <w:rPr>
          <w:rFonts w:ascii="Times New Roman" w:hAnsi="Times New Roman" w:cs="Times New Roman"/>
          <w:b/>
          <w:sz w:val="26"/>
          <w:szCs w:val="26"/>
        </w:rPr>
        <w:t xml:space="preserve">Характеристика проблемы </w:t>
      </w:r>
    </w:p>
    <w:p w:rsidR="0068076E" w:rsidRDefault="0068076E" w:rsidP="006209BB">
      <w:pPr>
        <w:pStyle w:val="a4"/>
        <w:shd w:val="clear" w:color="auto" w:fill="FFFFFF" w:themeFill="background1"/>
        <w:spacing w:after="0" w:line="240" w:lineRule="auto"/>
        <w:rPr>
          <w:rFonts w:ascii="Times New Roman" w:hAnsi="Times New Roman" w:cs="Times New Roman"/>
          <w:b/>
          <w:sz w:val="24"/>
          <w:szCs w:val="24"/>
        </w:rPr>
      </w:pPr>
    </w:p>
    <w:p w:rsidR="004471AE" w:rsidRDefault="004471AE"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 xml:space="preserve">Реализованные органами местного самоуправления и территориальными органами федеральных органов исполнительной власти по Московской области мероприятия целевых программ </w:t>
      </w:r>
      <w:r w:rsidR="006209BB">
        <w:rPr>
          <w:sz w:val="26"/>
          <w:szCs w:val="26"/>
        </w:rPr>
        <w:t>Городского округа   Клин</w:t>
      </w:r>
      <w:r w:rsidRPr="000360BC">
        <w:rPr>
          <w:sz w:val="26"/>
          <w:szCs w:val="26"/>
        </w:rPr>
        <w:t xml:space="preserve"> «Профилактика правонарушений в </w:t>
      </w:r>
      <w:r w:rsidR="00033FCE">
        <w:rPr>
          <w:sz w:val="26"/>
          <w:szCs w:val="26"/>
        </w:rPr>
        <w:t>Городском округе Клин</w:t>
      </w:r>
      <w:r w:rsidRPr="000360BC">
        <w:rPr>
          <w:sz w:val="26"/>
          <w:szCs w:val="26"/>
        </w:rPr>
        <w:t xml:space="preserve"> на 2011-2014 годы», «Профилактика наркомании и токсикомании в </w:t>
      </w:r>
      <w:r w:rsidR="00033FCE">
        <w:rPr>
          <w:sz w:val="26"/>
          <w:szCs w:val="26"/>
        </w:rPr>
        <w:t>Городском округе Клин</w:t>
      </w:r>
      <w:r w:rsidRPr="000360BC">
        <w:rPr>
          <w:sz w:val="26"/>
          <w:szCs w:val="26"/>
        </w:rPr>
        <w:t xml:space="preserve"> на 2011-2014 годы», муниципальной программы </w:t>
      </w:r>
      <w:r w:rsidR="006209BB">
        <w:rPr>
          <w:sz w:val="26"/>
          <w:szCs w:val="26"/>
        </w:rPr>
        <w:t>Городского округа   Клин</w:t>
      </w:r>
      <w:r w:rsidRPr="000360BC">
        <w:rPr>
          <w:sz w:val="26"/>
          <w:szCs w:val="26"/>
        </w:rPr>
        <w:t xml:space="preserve"> «Безопасность» на 2014-2018 годы</w:t>
      </w:r>
      <w:r>
        <w:rPr>
          <w:sz w:val="26"/>
          <w:szCs w:val="26"/>
        </w:rPr>
        <w:t>,</w:t>
      </w:r>
      <w:r w:rsidRPr="004471AE">
        <w:rPr>
          <w:sz w:val="26"/>
          <w:szCs w:val="26"/>
        </w:rPr>
        <w:t xml:space="preserve"> </w:t>
      </w:r>
      <w:r w:rsidRPr="000360BC">
        <w:rPr>
          <w:sz w:val="26"/>
          <w:szCs w:val="26"/>
        </w:rPr>
        <w:t xml:space="preserve">муниципальной программы </w:t>
      </w:r>
      <w:r w:rsidR="006209BB">
        <w:rPr>
          <w:sz w:val="26"/>
          <w:szCs w:val="26"/>
        </w:rPr>
        <w:t>Городского округа   Клин</w:t>
      </w:r>
      <w:r>
        <w:rPr>
          <w:sz w:val="26"/>
          <w:szCs w:val="26"/>
        </w:rPr>
        <w:t xml:space="preserve"> «Безопасность» на 2015-2019</w:t>
      </w:r>
      <w:r w:rsidRPr="000360BC">
        <w:rPr>
          <w:sz w:val="26"/>
          <w:szCs w:val="26"/>
        </w:rPr>
        <w:t xml:space="preserve"> годы</w:t>
      </w:r>
      <w:r>
        <w:rPr>
          <w:sz w:val="26"/>
          <w:szCs w:val="26"/>
        </w:rPr>
        <w:t>, муниципальной программы «Обеспечение безопасности жизнедеятельности населения на 2014-2018»,</w:t>
      </w:r>
      <w:r w:rsidRPr="004471AE">
        <w:rPr>
          <w:sz w:val="26"/>
          <w:szCs w:val="26"/>
        </w:rPr>
        <w:t xml:space="preserve"> </w:t>
      </w:r>
      <w:r>
        <w:rPr>
          <w:sz w:val="26"/>
          <w:szCs w:val="26"/>
        </w:rPr>
        <w:t>муниципальной программы «Обеспечение безопасности жизнедеятельности населения на 2015-2019»</w:t>
      </w:r>
      <w:r w:rsidRPr="000360BC">
        <w:rPr>
          <w:sz w:val="26"/>
          <w:szCs w:val="26"/>
        </w:rPr>
        <w:t xml:space="preserve">  оказали определенное влияние на укрепление </w:t>
      </w:r>
      <w:r>
        <w:rPr>
          <w:sz w:val="26"/>
          <w:szCs w:val="26"/>
        </w:rPr>
        <w:t>безопасности</w:t>
      </w:r>
      <w:r w:rsidRPr="000360BC">
        <w:rPr>
          <w:sz w:val="26"/>
          <w:szCs w:val="26"/>
        </w:rPr>
        <w:t xml:space="preserve"> на территории района.</w:t>
      </w:r>
    </w:p>
    <w:p w:rsidR="004471AE" w:rsidRDefault="00E61046" w:rsidP="006209BB">
      <w:pPr>
        <w:pStyle w:val="a7"/>
        <w:shd w:val="clear" w:color="auto" w:fill="FFFFFF" w:themeFill="background1"/>
        <w:spacing w:before="0" w:beforeAutospacing="0" w:after="0" w:afterAutospacing="0"/>
        <w:ind w:right="-3" w:firstLine="567"/>
        <w:jc w:val="both"/>
        <w:rPr>
          <w:sz w:val="26"/>
          <w:szCs w:val="26"/>
        </w:rPr>
      </w:pPr>
      <w:r w:rsidRPr="00E61046">
        <w:rPr>
          <w:sz w:val="26"/>
          <w:szCs w:val="26"/>
        </w:rPr>
        <w:t>Проблемы безопасности населения требуют комплексного межведомственного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 xml:space="preserve">Негативное влияние на криминогенную обстановку в </w:t>
      </w:r>
      <w:r w:rsidR="008372EC">
        <w:rPr>
          <w:sz w:val="26"/>
          <w:szCs w:val="26"/>
        </w:rPr>
        <w:t>городском округе Клин</w:t>
      </w:r>
      <w:r w:rsidRPr="000360BC">
        <w:rPr>
          <w:sz w:val="26"/>
          <w:szCs w:val="26"/>
        </w:rPr>
        <w:t xml:space="preserve">, как и во всей Московской области, оказывает миграционный поток, заметную часть которого составляет незаконная миграция. Миграционный процесс способен, при определенных условиях, вызывать на территории </w:t>
      </w:r>
      <w:r w:rsidR="006209BB">
        <w:rPr>
          <w:sz w:val="26"/>
          <w:szCs w:val="26"/>
        </w:rPr>
        <w:t xml:space="preserve">городского округа  </w:t>
      </w:r>
      <w:r w:rsidR="008372EC">
        <w:rPr>
          <w:sz w:val="26"/>
          <w:szCs w:val="26"/>
        </w:rPr>
        <w:t xml:space="preserve"> Клин</w:t>
      </w:r>
      <w:r w:rsidRPr="000360BC">
        <w:rPr>
          <w:sz w:val="26"/>
          <w:szCs w:val="26"/>
        </w:rPr>
        <w:t xml:space="preserve"> острые конфликты на межнациональной и межконфессиональной почве. При этом, ситуация на территории Московской области, в сфере межнациональных отношений имеет устойчивую тенденцию к обострению, соответственно, существует вероятность ухудшения криминогенной ситуации в данной сфере и на территории </w:t>
      </w:r>
      <w:r w:rsidR="006209BB">
        <w:rPr>
          <w:sz w:val="26"/>
          <w:szCs w:val="26"/>
        </w:rPr>
        <w:t>Городского округа   Клин</w:t>
      </w:r>
      <w:r w:rsidRPr="000360BC">
        <w:rPr>
          <w:sz w:val="26"/>
          <w:szCs w:val="26"/>
        </w:rPr>
        <w:t>.</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Московской области.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Опасным явлением для общества является вовлечение в противоправную деятельность несовершеннолетних, в дальнейшем пополняющих ряды преступников. При снижении в 201</w:t>
      </w:r>
      <w:r>
        <w:rPr>
          <w:sz w:val="26"/>
          <w:szCs w:val="26"/>
        </w:rPr>
        <w:t>5</w:t>
      </w:r>
      <w:r w:rsidRPr="000360BC">
        <w:rPr>
          <w:sz w:val="26"/>
          <w:szCs w:val="26"/>
        </w:rPr>
        <w:t xml:space="preserve"> году общего числа преступлений отмечается рост преступлений, совершенных несовершеннолетними. </w:t>
      </w:r>
    </w:p>
    <w:p w:rsidR="00E61046" w:rsidRDefault="00E61046" w:rsidP="006209BB">
      <w:pPr>
        <w:pStyle w:val="a7"/>
        <w:shd w:val="clear" w:color="auto" w:fill="FFFFFF" w:themeFill="background1"/>
        <w:spacing w:before="0" w:beforeAutospacing="0" w:after="0" w:afterAutospacing="0"/>
        <w:ind w:right="-6" w:firstLine="567"/>
        <w:jc w:val="both"/>
        <w:rPr>
          <w:sz w:val="26"/>
          <w:szCs w:val="26"/>
        </w:rPr>
      </w:pPr>
      <w:r w:rsidRPr="000360BC">
        <w:rPr>
          <w:sz w:val="26"/>
          <w:szCs w:val="26"/>
        </w:rPr>
        <w:t xml:space="preserve">В силу географического положения </w:t>
      </w:r>
      <w:r w:rsidR="00B63529">
        <w:rPr>
          <w:sz w:val="26"/>
          <w:szCs w:val="26"/>
        </w:rPr>
        <w:t>городской округ Клин</w:t>
      </w:r>
      <w:r w:rsidRPr="000360BC">
        <w:rPr>
          <w:sz w:val="26"/>
          <w:szCs w:val="26"/>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lastRenderedPageBreak/>
        <w:t>Стихийным бедствиям природно-климатического характера подвержена практически вся территория района</w:t>
      </w:r>
      <w:r w:rsidRPr="00E61046">
        <w:rPr>
          <w:rFonts w:ascii="Times New Roman" w:hAnsi="Times New Roman" w:cs="Times New Roman"/>
          <w:i/>
          <w:iCs/>
          <w:sz w:val="26"/>
          <w:szCs w:val="26"/>
        </w:rPr>
        <w:t xml:space="preserve">. </w:t>
      </w:r>
      <w:r w:rsidRPr="00E61046">
        <w:rPr>
          <w:rFonts w:ascii="Times New Roman" w:hAnsi="Times New Roman" w:cs="Times New Roman"/>
          <w:sz w:val="26"/>
          <w:szCs w:val="26"/>
        </w:rPr>
        <w:t>Основными источниками стихийных бедствий на территории района являются паводки, природные и техногенные пожары.</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Весенне-летний паводковый период при определенных условиях может представлять серьезную угрозу для населения района. Резкое повышение уровня воды в реках в весенне-летний период может быть источником чрезвычайных ситуаций муниципального характера.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Обширная территория района расположена в лесной зоне. Природные пожары, кроме прямого ущерба окружающей среде, угрожают населенным пунктам.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В настоящее время на территории района функционируют 3 объекта включенных в перечень потенциально опасных объектов Московской области. Возникновение чрезвычайных ситуаций на данных объектах, помимо угрозы для населения района, может повлечь за собой серьезные экономические потери. А ситуации на таких объектах могут привести к непоправимым последствиям для экологии.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Всего в зоне возможных чрезвычайных ситуаций, источниками которых могут быть потенциально опасные объекты, проживает около 1 тыс. человек.</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E61046">
        <w:rPr>
          <w:rFonts w:ascii="Times New Roman" w:hAnsi="Times New Roman" w:cs="Times New Roman"/>
          <w:sz w:val="26"/>
          <w:szCs w:val="26"/>
        </w:rPr>
        <w:t>Основной причиной возможного возникновения чрезвычайных ситуаций является то, что существующий уровень развития систем предупреждения и ликвидации чрезвычайных ситуаций, гражданской обороны,</w:t>
      </w:r>
      <w:r>
        <w:rPr>
          <w:rFonts w:ascii="Times New Roman" w:hAnsi="Times New Roman" w:cs="Times New Roman"/>
          <w:sz w:val="26"/>
          <w:szCs w:val="26"/>
        </w:rPr>
        <w:t xml:space="preserve"> безопасности на водных </w:t>
      </w:r>
      <w:r w:rsidRPr="00E61046">
        <w:rPr>
          <w:rFonts w:ascii="Times New Roman" w:hAnsi="Times New Roman" w:cs="Times New Roman"/>
          <w:sz w:val="26"/>
          <w:szCs w:val="26"/>
        </w:rPr>
        <w:t>объектах и пожарной безопасности не в полной мере соответствует спектру угроз безопасности населения, существующих на территории района</w:t>
      </w:r>
      <w:r w:rsidRPr="00E61046">
        <w:rPr>
          <w:rFonts w:ascii="Times New Roman" w:hAnsi="Times New Roman" w:cs="Times New Roman"/>
          <w:sz w:val="28"/>
          <w:szCs w:val="28"/>
        </w:rPr>
        <w:t>.</w:t>
      </w:r>
    </w:p>
    <w:p w:rsid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Сложившееся положение требует разработки и реализации долгосрочных мер, направленных на решение задач повышения уровня </w:t>
      </w:r>
      <w:r>
        <w:rPr>
          <w:rFonts w:ascii="Times New Roman" w:hAnsi="Times New Roman" w:cs="Times New Roman"/>
          <w:sz w:val="26"/>
          <w:szCs w:val="26"/>
        </w:rPr>
        <w:t>безопасности</w:t>
      </w:r>
      <w:r w:rsidRPr="00E61046">
        <w:rPr>
          <w:rFonts w:ascii="Times New Roman" w:hAnsi="Times New Roman" w:cs="Times New Roman"/>
          <w:sz w:val="26"/>
          <w:szCs w:val="26"/>
        </w:rPr>
        <w:t xml:space="preserve"> населения </w:t>
      </w:r>
      <w:r w:rsidR="006209BB">
        <w:rPr>
          <w:rFonts w:ascii="Times New Roman" w:hAnsi="Times New Roman" w:cs="Times New Roman"/>
          <w:sz w:val="26"/>
          <w:szCs w:val="26"/>
        </w:rPr>
        <w:t>Городского округа   Клин</w:t>
      </w:r>
      <w:r w:rsidRPr="00E61046">
        <w:rPr>
          <w:rFonts w:ascii="Times New Roman" w:hAnsi="Times New Roman" w:cs="Times New Roman"/>
          <w:sz w:val="26"/>
          <w:szCs w:val="26"/>
        </w:rPr>
        <w:t>, которые на современном этапе являются одними из приоритетных</w:t>
      </w:r>
      <w:r>
        <w:rPr>
          <w:rFonts w:ascii="Times New Roman" w:hAnsi="Times New Roman" w:cs="Times New Roman"/>
          <w:sz w:val="26"/>
          <w:szCs w:val="26"/>
        </w:rPr>
        <w:t>.</w:t>
      </w:r>
    </w:p>
    <w:p w:rsidR="001B204D" w:rsidRDefault="001B204D" w:rsidP="006209BB">
      <w:pPr>
        <w:shd w:val="clear" w:color="auto" w:fill="FFFFFF" w:themeFill="background1"/>
        <w:autoSpaceDE w:val="0"/>
        <w:autoSpaceDN w:val="0"/>
        <w:adjustRightInd w:val="0"/>
        <w:spacing w:after="0" w:line="240" w:lineRule="auto"/>
        <w:ind w:right="-3" w:firstLine="567"/>
        <w:jc w:val="both"/>
        <w:rPr>
          <w:sz w:val="26"/>
          <w:szCs w:val="26"/>
        </w:rPr>
      </w:pPr>
      <w:r w:rsidRPr="001B204D">
        <w:rPr>
          <w:rFonts w:ascii="Times New Roman" w:hAnsi="Times New Roman" w:cs="Times New Roman"/>
          <w:sz w:val="26"/>
          <w:szCs w:val="26"/>
        </w:rPr>
        <w:t>Основной целью политики безопасности определено повышение безопасности условий жизни населения.</w:t>
      </w:r>
      <w:r w:rsidRPr="001B204D">
        <w:rPr>
          <w:sz w:val="26"/>
          <w:szCs w:val="26"/>
        </w:rPr>
        <w:t xml:space="preserve"> </w:t>
      </w:r>
    </w:p>
    <w:p w:rsidR="001B204D" w:rsidRDefault="001B204D"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bCs/>
          <w:sz w:val="26"/>
          <w:szCs w:val="26"/>
        </w:rPr>
      </w:pPr>
      <w:r w:rsidRPr="001B204D">
        <w:rPr>
          <w:rFonts w:ascii="Times New Roman" w:hAnsi="Times New Roman" w:cs="Times New Roman"/>
          <w:sz w:val="26"/>
          <w:szCs w:val="26"/>
        </w:rPr>
        <w:t>Программа является комплексным и стратегическим документом и в период 201</w:t>
      </w:r>
      <w:r>
        <w:rPr>
          <w:rFonts w:ascii="Times New Roman" w:hAnsi="Times New Roman" w:cs="Times New Roman"/>
          <w:sz w:val="26"/>
          <w:szCs w:val="26"/>
        </w:rPr>
        <w:t>7</w:t>
      </w:r>
      <w:r w:rsidRPr="001B204D">
        <w:rPr>
          <w:rFonts w:ascii="Times New Roman" w:hAnsi="Times New Roman" w:cs="Times New Roman"/>
          <w:sz w:val="26"/>
          <w:szCs w:val="26"/>
        </w:rPr>
        <w:t>-20</w:t>
      </w:r>
      <w:r>
        <w:rPr>
          <w:rFonts w:ascii="Times New Roman" w:hAnsi="Times New Roman" w:cs="Times New Roman"/>
          <w:sz w:val="26"/>
          <w:szCs w:val="26"/>
        </w:rPr>
        <w:t>21</w:t>
      </w:r>
      <w:r w:rsidRPr="001B204D">
        <w:rPr>
          <w:rFonts w:ascii="Times New Roman" w:hAnsi="Times New Roman" w:cs="Times New Roman"/>
          <w:sz w:val="26"/>
          <w:szCs w:val="26"/>
        </w:rPr>
        <w:t xml:space="preserve"> годов поможет решить существующие проблемы в сфере </w:t>
      </w:r>
      <w:r>
        <w:rPr>
          <w:rFonts w:ascii="Times New Roman" w:hAnsi="Times New Roman" w:cs="Times New Roman"/>
          <w:bCs/>
          <w:sz w:val="26"/>
          <w:szCs w:val="26"/>
        </w:rPr>
        <w:t xml:space="preserve">безопасности населения </w:t>
      </w:r>
      <w:r w:rsidR="006209BB">
        <w:rPr>
          <w:rFonts w:ascii="Times New Roman" w:hAnsi="Times New Roman" w:cs="Times New Roman"/>
          <w:bCs/>
          <w:sz w:val="26"/>
          <w:szCs w:val="26"/>
        </w:rPr>
        <w:t xml:space="preserve">городского округа  </w:t>
      </w:r>
      <w:r w:rsidR="00B63529">
        <w:rPr>
          <w:rFonts w:ascii="Times New Roman" w:hAnsi="Times New Roman" w:cs="Times New Roman"/>
          <w:bCs/>
          <w:sz w:val="26"/>
          <w:szCs w:val="26"/>
        </w:rPr>
        <w:t xml:space="preserve"> Клин</w:t>
      </w:r>
      <w:r>
        <w:rPr>
          <w:rFonts w:ascii="Times New Roman" w:hAnsi="Times New Roman" w:cs="Times New Roman"/>
          <w:bCs/>
          <w:sz w:val="26"/>
          <w:szCs w:val="26"/>
        </w:rPr>
        <w:t>.</w:t>
      </w:r>
    </w:p>
    <w:p w:rsidR="001B204D" w:rsidRDefault="001B204D"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bCs/>
          <w:sz w:val="26"/>
          <w:szCs w:val="26"/>
        </w:rPr>
      </w:pPr>
    </w:p>
    <w:p w:rsidR="001B204D" w:rsidRDefault="001B204D" w:rsidP="006209BB">
      <w:pPr>
        <w:shd w:val="clear" w:color="auto" w:fill="FFFFFF" w:themeFill="background1"/>
        <w:spacing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EE01C7" w:rsidRDefault="001B204D" w:rsidP="006209BB">
      <w:pPr>
        <w:pStyle w:val="a4"/>
        <w:numPr>
          <w:ilvl w:val="1"/>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1B204D">
        <w:rPr>
          <w:rFonts w:ascii="Times New Roman" w:hAnsi="Times New Roman" w:cs="Times New Roman"/>
          <w:b/>
          <w:bCs/>
          <w:sz w:val="26"/>
          <w:szCs w:val="26"/>
        </w:rPr>
        <w:lastRenderedPageBreak/>
        <w:t xml:space="preserve">Прогноз развития ситуации с учетом реализации муниципальной программы </w:t>
      </w:r>
      <w:r w:rsidR="006209BB">
        <w:rPr>
          <w:rFonts w:ascii="Times New Roman" w:hAnsi="Times New Roman" w:cs="Times New Roman"/>
          <w:b/>
          <w:bCs/>
          <w:sz w:val="26"/>
          <w:szCs w:val="26"/>
        </w:rPr>
        <w:t xml:space="preserve">городского округа  </w:t>
      </w:r>
      <w:r w:rsidR="00B63529">
        <w:rPr>
          <w:rFonts w:ascii="Times New Roman" w:hAnsi="Times New Roman" w:cs="Times New Roman"/>
          <w:b/>
          <w:bCs/>
          <w:sz w:val="26"/>
          <w:szCs w:val="26"/>
        </w:rPr>
        <w:t xml:space="preserve"> Клин</w:t>
      </w:r>
      <w:r w:rsidRPr="001B204D">
        <w:rPr>
          <w:rFonts w:ascii="Times New Roman" w:hAnsi="Times New Roman" w:cs="Times New Roman"/>
          <w:b/>
          <w:bCs/>
          <w:sz w:val="26"/>
          <w:szCs w:val="26"/>
        </w:rPr>
        <w:t xml:space="preserve"> «Безопасность населения» на 2017-2021 годы.</w:t>
      </w:r>
    </w:p>
    <w:p w:rsidR="00EE01C7" w:rsidRDefault="00EE01C7" w:rsidP="006209BB">
      <w:pPr>
        <w:shd w:val="clear" w:color="auto" w:fill="FFFFFF" w:themeFill="background1"/>
        <w:autoSpaceDE w:val="0"/>
        <w:autoSpaceDN w:val="0"/>
        <w:adjustRightInd w:val="0"/>
        <w:spacing w:after="0" w:line="240" w:lineRule="auto"/>
        <w:ind w:left="-567" w:firstLine="360"/>
        <w:rPr>
          <w:rFonts w:ascii="Times New Roman" w:hAnsi="Times New Roman" w:cs="Times New Roman"/>
          <w:bCs/>
          <w:sz w:val="26"/>
          <w:szCs w:val="26"/>
        </w:rPr>
      </w:pPr>
    </w:p>
    <w:p w:rsidR="001B204D" w:rsidRDefault="001B204D" w:rsidP="006209BB">
      <w:pPr>
        <w:shd w:val="clear" w:color="auto" w:fill="FFFFFF" w:themeFill="background1"/>
        <w:autoSpaceDE w:val="0"/>
        <w:autoSpaceDN w:val="0"/>
        <w:adjustRightInd w:val="0"/>
        <w:spacing w:after="0" w:line="240" w:lineRule="auto"/>
        <w:ind w:firstLine="708"/>
        <w:rPr>
          <w:rFonts w:ascii="Times New Roman" w:hAnsi="Times New Roman" w:cs="Times New Roman"/>
          <w:bCs/>
          <w:sz w:val="26"/>
          <w:szCs w:val="26"/>
        </w:rPr>
      </w:pPr>
      <w:r w:rsidRPr="00EE01C7">
        <w:rPr>
          <w:rFonts w:ascii="Times New Roman" w:hAnsi="Times New Roman" w:cs="Times New Roman"/>
          <w:bCs/>
          <w:sz w:val="26"/>
          <w:szCs w:val="26"/>
        </w:rPr>
        <w:t xml:space="preserve">Реализация программных мероприятий </w:t>
      </w:r>
      <w:r w:rsidR="00EE01C7" w:rsidRPr="00EE01C7">
        <w:rPr>
          <w:rFonts w:ascii="Times New Roman" w:hAnsi="Times New Roman" w:cs="Times New Roman"/>
          <w:bCs/>
          <w:sz w:val="26"/>
          <w:szCs w:val="26"/>
        </w:rPr>
        <w:t xml:space="preserve">повысит безопасность условий жизни населения </w:t>
      </w:r>
      <w:r w:rsidR="006209BB">
        <w:rPr>
          <w:rFonts w:ascii="Times New Roman" w:hAnsi="Times New Roman" w:cs="Times New Roman"/>
          <w:bCs/>
          <w:sz w:val="26"/>
          <w:szCs w:val="26"/>
        </w:rPr>
        <w:t xml:space="preserve">городского округа  </w:t>
      </w:r>
      <w:r w:rsidR="00B63529">
        <w:rPr>
          <w:rFonts w:ascii="Times New Roman" w:hAnsi="Times New Roman" w:cs="Times New Roman"/>
          <w:bCs/>
          <w:sz w:val="26"/>
          <w:szCs w:val="26"/>
        </w:rPr>
        <w:t xml:space="preserve"> Клин</w:t>
      </w:r>
      <w:r w:rsidR="00EE01C7">
        <w:rPr>
          <w:rFonts w:ascii="Times New Roman" w:hAnsi="Times New Roman" w:cs="Times New Roman"/>
          <w:bCs/>
          <w:sz w:val="26"/>
          <w:szCs w:val="26"/>
        </w:rPr>
        <w:t>.</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Программа рассчитана на пять лет – с 201</w:t>
      </w:r>
      <w:r>
        <w:rPr>
          <w:rFonts w:ascii="Times New Roman" w:hAnsi="Times New Roman" w:cs="Times New Roman"/>
          <w:sz w:val="26"/>
          <w:szCs w:val="26"/>
        </w:rPr>
        <w:t>7 по 2021</w:t>
      </w:r>
      <w:r w:rsidRPr="001D135E">
        <w:rPr>
          <w:rFonts w:ascii="Times New Roman" w:hAnsi="Times New Roman" w:cs="Times New Roman"/>
          <w:sz w:val="26"/>
          <w:szCs w:val="26"/>
        </w:rPr>
        <w:t xml:space="preserve"> год, ее выполнение предусмотрено без разделения на этапы и включает постоянную реализацию планируемых мероприятий.</w:t>
      </w:r>
    </w:p>
    <w:p w:rsidR="003521D9"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 xml:space="preserve">Применение программно-целевого метода к решению проблемы повышения безопасности в </w:t>
      </w:r>
      <w:r w:rsidR="00033FCE">
        <w:rPr>
          <w:rFonts w:ascii="Times New Roman" w:hAnsi="Times New Roman" w:cs="Times New Roman"/>
          <w:sz w:val="26"/>
          <w:szCs w:val="26"/>
        </w:rPr>
        <w:t>Городском округе Клин</w:t>
      </w:r>
      <w:r w:rsidRPr="001D135E">
        <w:rPr>
          <w:rFonts w:ascii="Times New Roman" w:hAnsi="Times New Roman" w:cs="Times New Roman"/>
          <w:sz w:val="26"/>
          <w:szCs w:val="26"/>
        </w:rPr>
        <w:t xml:space="preserve"> сопряжено с определенными рисками. Так, в процессе реализации 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Программы на стадиях ее реализации.</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В целях решения указанной проблемы в процессе реализации Программы предусматриваются: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перераспределение объемов финансирования в зависимости от динамики и темпов достижения поставленных целей, изменений во внешней среде.</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реалистический и пессимистический.</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Реалистический вариант предполагает, что:</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xml:space="preserve">- </w:t>
      </w:r>
      <w:r w:rsidR="003521D9">
        <w:rPr>
          <w:rFonts w:ascii="Times New Roman" w:hAnsi="Times New Roman" w:cs="Times New Roman"/>
          <w:sz w:val="26"/>
          <w:szCs w:val="26"/>
        </w:rPr>
        <w:t xml:space="preserve">  </w:t>
      </w:r>
      <w:r w:rsidRPr="001D135E">
        <w:rPr>
          <w:rFonts w:ascii="Times New Roman" w:hAnsi="Times New Roman" w:cs="Times New Roman"/>
          <w:sz w:val="26"/>
          <w:szCs w:val="26"/>
        </w:rPr>
        <w:t>политическая обстановка в стране и регионе стабильная;</w:t>
      </w:r>
    </w:p>
    <w:p w:rsidR="001D135E" w:rsidRPr="001D135E" w:rsidRDefault="003521D9"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Pr>
          <w:rFonts w:ascii="Times New Roman" w:hAnsi="Times New Roman" w:cs="Times New Roman"/>
          <w:sz w:val="26"/>
          <w:szCs w:val="26"/>
        </w:rPr>
        <w:t xml:space="preserve">- </w:t>
      </w:r>
      <w:r w:rsidR="001D135E" w:rsidRPr="001D135E">
        <w:rPr>
          <w:rFonts w:ascii="Times New Roman" w:hAnsi="Times New Roman" w:cs="Times New Roman"/>
          <w:sz w:val="26"/>
          <w:szCs w:val="26"/>
        </w:rPr>
        <w:t xml:space="preserve">экономическая ситуация в стране, в Московской области и </w:t>
      </w:r>
      <w:r w:rsidR="00B63529">
        <w:rPr>
          <w:rFonts w:ascii="Times New Roman" w:hAnsi="Times New Roman" w:cs="Times New Roman"/>
          <w:sz w:val="26"/>
          <w:szCs w:val="26"/>
        </w:rPr>
        <w:t>в городском округе Клин</w:t>
      </w:r>
      <w:r w:rsidR="001D135E" w:rsidRPr="001D135E">
        <w:rPr>
          <w:rFonts w:ascii="Times New Roman" w:hAnsi="Times New Roman" w:cs="Times New Roman"/>
          <w:sz w:val="26"/>
          <w:szCs w:val="26"/>
        </w:rPr>
        <w:t xml:space="preserve"> благоприятная;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w:t>
      </w:r>
      <w:r w:rsidR="003521D9">
        <w:rPr>
          <w:rFonts w:ascii="Times New Roman" w:hAnsi="Times New Roman" w:cs="Times New Roman"/>
          <w:sz w:val="26"/>
          <w:szCs w:val="26"/>
        </w:rPr>
        <w:t xml:space="preserve">  </w:t>
      </w:r>
      <w:r w:rsidRPr="001D135E">
        <w:rPr>
          <w:rFonts w:ascii="Times New Roman" w:hAnsi="Times New Roman" w:cs="Times New Roman"/>
          <w:sz w:val="26"/>
          <w:szCs w:val="26"/>
        </w:rPr>
        <w:t xml:space="preserve"> социальная напряженность в обществе относительно низкая.</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В этом случае гарантировано эффективное проведение и выполнение программных мероприятий в срок и в полном объеме, что позволит достичь поставленных задач.</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Пессимистический вариант предполагает:</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xml:space="preserve">- экономическая ситуация в стране, в Московской области и </w:t>
      </w:r>
      <w:r w:rsidR="00B63529">
        <w:rPr>
          <w:rFonts w:ascii="Times New Roman" w:hAnsi="Times New Roman" w:cs="Times New Roman"/>
          <w:sz w:val="26"/>
          <w:szCs w:val="26"/>
        </w:rPr>
        <w:t xml:space="preserve">в городском </w:t>
      </w:r>
      <w:r w:rsidRPr="001D135E">
        <w:rPr>
          <w:rFonts w:ascii="Times New Roman" w:hAnsi="Times New Roman" w:cs="Times New Roman"/>
          <w:sz w:val="26"/>
          <w:szCs w:val="26"/>
        </w:rPr>
        <w:t xml:space="preserve"> </w:t>
      </w:r>
      <w:r w:rsidR="00B63529">
        <w:rPr>
          <w:rFonts w:ascii="Times New Roman" w:hAnsi="Times New Roman" w:cs="Times New Roman"/>
          <w:sz w:val="26"/>
          <w:szCs w:val="26"/>
        </w:rPr>
        <w:t>округе Клин</w:t>
      </w:r>
      <w:r w:rsidRPr="001D135E">
        <w:rPr>
          <w:rFonts w:ascii="Times New Roman" w:hAnsi="Times New Roman" w:cs="Times New Roman"/>
          <w:sz w:val="26"/>
          <w:szCs w:val="26"/>
        </w:rPr>
        <w:t xml:space="preserve"> неблагоприятная;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lastRenderedPageBreak/>
        <w:t>- социальная напряженность в обществе относительно высокая.</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Внутренние риски:</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неэффективность организации и управления процессом реализации положений программных мероприятий;</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низкая эффективность использования бюджетных средств;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необоснованное перераспределение средств, определенных подпрограммой, в ходе ее исполнения;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недостаточность профессиональных кадров среднего и высшего звена, необходимых для эффективной реализации мероприятий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отсутствие или недостаточность межведомственной координации в ходе реализации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Варианты решения указанных проблем:</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регулярной оценки результативности и эффективности реализации подпрограммы с привлечением независимых экспертов;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подготовки и переподготовки кадров;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Внешние риски:</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финансовые риски, связанные с недостаточным уровнем бюджетного финансирования подпрограммы, вызванные различными причинами, в том числе возникновением бюджетного дефицита;</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Варианты решения указанной проблемы: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rsid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lastRenderedPageBreak/>
        <w:t>- 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w:t>
      </w:r>
    </w:p>
    <w:p w:rsidR="003521D9" w:rsidRDefault="003521D9"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p>
    <w:p w:rsidR="003521D9" w:rsidRPr="00FF7ABA" w:rsidRDefault="00FF7ABA" w:rsidP="006209BB">
      <w:pPr>
        <w:pStyle w:val="a4"/>
        <w:widowControl w:val="0"/>
        <w:numPr>
          <w:ilvl w:val="1"/>
          <w:numId w:val="1"/>
        </w:numPr>
        <w:shd w:val="clear" w:color="auto" w:fill="FFFFFF" w:themeFill="background1"/>
        <w:autoSpaceDE w:val="0"/>
        <w:autoSpaceDN w:val="0"/>
        <w:adjustRightInd w:val="0"/>
        <w:spacing w:line="240" w:lineRule="auto"/>
        <w:ind w:right="-3"/>
        <w:jc w:val="center"/>
        <w:rPr>
          <w:rFonts w:ascii="Times New Roman" w:hAnsi="Times New Roman" w:cs="Times New Roman"/>
          <w:b/>
          <w:sz w:val="26"/>
          <w:szCs w:val="26"/>
        </w:rPr>
      </w:pPr>
      <w:r w:rsidRPr="00FF7ABA">
        <w:rPr>
          <w:rFonts w:ascii="Times New Roman" w:hAnsi="Times New Roman" w:cs="Times New Roman"/>
          <w:b/>
          <w:sz w:val="26"/>
          <w:szCs w:val="26"/>
        </w:rPr>
        <w:t xml:space="preserve">Цели </w:t>
      </w:r>
      <w:r w:rsidR="003521D9" w:rsidRPr="00FF7ABA">
        <w:rPr>
          <w:rFonts w:ascii="Times New Roman" w:hAnsi="Times New Roman" w:cs="Times New Roman"/>
          <w:b/>
          <w:sz w:val="26"/>
          <w:szCs w:val="26"/>
        </w:rPr>
        <w:t xml:space="preserve">муниципальной программы </w:t>
      </w:r>
      <w:r w:rsidR="006209BB">
        <w:rPr>
          <w:rFonts w:ascii="Times New Roman" w:hAnsi="Times New Roman" w:cs="Times New Roman"/>
          <w:b/>
          <w:sz w:val="26"/>
          <w:szCs w:val="26"/>
        </w:rPr>
        <w:t xml:space="preserve">городского округа  </w:t>
      </w:r>
      <w:r w:rsidR="00B63529">
        <w:rPr>
          <w:rFonts w:ascii="Times New Roman" w:hAnsi="Times New Roman" w:cs="Times New Roman"/>
          <w:b/>
          <w:sz w:val="26"/>
          <w:szCs w:val="26"/>
        </w:rPr>
        <w:t xml:space="preserve"> Клин</w:t>
      </w:r>
      <w:r w:rsidR="003521D9" w:rsidRPr="00FF7ABA">
        <w:rPr>
          <w:rFonts w:ascii="Times New Roman" w:hAnsi="Times New Roman" w:cs="Times New Roman"/>
          <w:b/>
          <w:sz w:val="26"/>
          <w:szCs w:val="26"/>
        </w:rPr>
        <w:t xml:space="preserve"> «Безопасность населения» на 2017-2021 годы</w:t>
      </w:r>
    </w:p>
    <w:p w:rsidR="003521D9" w:rsidRDefault="003521D9" w:rsidP="006209BB">
      <w:pPr>
        <w:shd w:val="clear" w:color="auto" w:fill="FFFFFF" w:themeFill="background1"/>
        <w:spacing w:line="240" w:lineRule="auto"/>
        <w:ind w:left="360" w:right="-3" w:firstLine="348"/>
        <w:jc w:val="both"/>
        <w:rPr>
          <w:rFonts w:ascii="Times New Roman" w:hAnsi="Times New Roman" w:cs="Times New Roman"/>
          <w:sz w:val="26"/>
          <w:szCs w:val="26"/>
        </w:rPr>
      </w:pPr>
      <w:r w:rsidRPr="003521D9">
        <w:rPr>
          <w:rFonts w:ascii="Times New Roman" w:hAnsi="Times New Roman" w:cs="Times New Roman"/>
          <w:sz w:val="26"/>
          <w:szCs w:val="26"/>
        </w:rPr>
        <w:t>В соответствии с указанными выше основными направлениями реализации муниципальной программы сформулированы следующие основные цели:</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с</w:t>
      </w:r>
      <w:r w:rsidRPr="00764440">
        <w:rPr>
          <w:rFonts w:ascii="Times New Roman" w:eastAsia="Times New Roman" w:hAnsi="Times New Roman" w:cs="Times New Roman"/>
          <w:color w:val="000000"/>
          <w:sz w:val="26"/>
          <w:szCs w:val="26"/>
          <w:lang w:eastAsia="ru-RU"/>
        </w:rPr>
        <w:t xml:space="preserve">нижение уровня преступности на территории </w:t>
      </w:r>
      <w:r w:rsidR="006209BB">
        <w:rPr>
          <w:rFonts w:ascii="Times New Roman" w:eastAsia="Times New Roman" w:hAnsi="Times New Roman" w:cs="Times New Roman"/>
          <w:color w:val="000000"/>
          <w:sz w:val="26"/>
          <w:szCs w:val="26"/>
          <w:lang w:eastAsia="ru-RU"/>
        </w:rPr>
        <w:t>Городского округа   Клин</w:t>
      </w:r>
      <w:r w:rsidRPr="00764440">
        <w:rPr>
          <w:rFonts w:ascii="Times New Roman" w:eastAsia="Times New Roman" w:hAnsi="Times New Roman" w:cs="Times New Roman"/>
          <w:color w:val="000000"/>
          <w:sz w:val="26"/>
          <w:szCs w:val="26"/>
          <w:lang w:eastAsia="ru-RU"/>
        </w:rPr>
        <w:t xml:space="preserve">;  </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ф</w:t>
      </w:r>
      <w:r w:rsidRPr="00764440">
        <w:rPr>
          <w:rFonts w:ascii="Times New Roman" w:eastAsia="Times New Roman" w:hAnsi="Times New Roman" w:cs="Times New Roman"/>
          <w:color w:val="000000"/>
          <w:sz w:val="26"/>
          <w:szCs w:val="26"/>
          <w:lang w:eastAsia="ru-RU"/>
        </w:rPr>
        <w:t xml:space="preserve">ормирование эффективной системы профилактики преступлений и правонарушений с использованием технических средств; </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о</w:t>
      </w:r>
      <w:r w:rsidRPr="00764440">
        <w:rPr>
          <w:rFonts w:ascii="Times New Roman" w:eastAsia="Times New Roman" w:hAnsi="Times New Roman" w:cs="Times New Roman"/>
          <w:color w:val="000000"/>
          <w:sz w:val="26"/>
          <w:szCs w:val="26"/>
          <w:lang w:eastAsia="ru-RU"/>
        </w:rPr>
        <w:t xml:space="preserve">беспечение безопасности жизнедеятельности населения </w:t>
      </w:r>
      <w:r w:rsidR="006209BB">
        <w:rPr>
          <w:rFonts w:ascii="Times New Roman" w:eastAsia="Times New Roman" w:hAnsi="Times New Roman" w:cs="Times New Roman"/>
          <w:color w:val="000000"/>
          <w:sz w:val="26"/>
          <w:szCs w:val="26"/>
          <w:lang w:eastAsia="ru-RU"/>
        </w:rPr>
        <w:t>Городского округа   Клин</w:t>
      </w:r>
      <w:r w:rsidRPr="00764440">
        <w:rPr>
          <w:rFonts w:ascii="Times New Roman" w:eastAsia="Times New Roman" w:hAnsi="Times New Roman" w:cs="Times New Roman"/>
          <w:color w:val="000000"/>
          <w:sz w:val="26"/>
          <w:szCs w:val="26"/>
          <w:lang w:eastAsia="ru-RU"/>
        </w:rPr>
        <w:t>.</w:t>
      </w:r>
    </w:p>
    <w:p w:rsidR="003521D9" w:rsidRPr="003521D9" w:rsidRDefault="003521D9" w:rsidP="006209BB">
      <w:pPr>
        <w:pStyle w:val="a4"/>
        <w:shd w:val="clear" w:color="auto" w:fill="FFFFFF" w:themeFill="background1"/>
        <w:spacing w:line="240" w:lineRule="auto"/>
        <w:ind w:left="1428" w:right="-3"/>
        <w:jc w:val="both"/>
        <w:rPr>
          <w:rFonts w:ascii="Times New Roman" w:hAnsi="Times New Roman" w:cs="Times New Roman"/>
          <w:sz w:val="26"/>
          <w:szCs w:val="26"/>
        </w:rPr>
      </w:pPr>
    </w:p>
    <w:p w:rsidR="003521D9" w:rsidRPr="003521D9" w:rsidRDefault="003521D9" w:rsidP="006209BB">
      <w:pPr>
        <w:pStyle w:val="a4"/>
        <w:shd w:val="clear" w:color="auto" w:fill="FFFFFF" w:themeFill="background1"/>
        <w:spacing w:line="240" w:lineRule="auto"/>
        <w:ind w:left="1428" w:right="-3"/>
        <w:jc w:val="both"/>
        <w:rPr>
          <w:rFonts w:ascii="Times New Roman" w:hAnsi="Times New Roman" w:cs="Times New Roman"/>
          <w:sz w:val="26"/>
          <w:szCs w:val="26"/>
        </w:rPr>
      </w:pPr>
      <w:r w:rsidRPr="0076444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p>
    <w:p w:rsidR="007D0AE3" w:rsidRDefault="007D0AE3" w:rsidP="006209BB">
      <w:pPr>
        <w:shd w:val="clear" w:color="auto" w:fill="FFFFFF" w:themeFill="background1"/>
        <w:autoSpaceDE w:val="0"/>
        <w:autoSpaceDN w:val="0"/>
        <w:adjustRightInd w:val="0"/>
        <w:spacing w:after="0" w:line="240" w:lineRule="auto"/>
        <w:rPr>
          <w:rFonts w:ascii="Times New Roman" w:hAnsi="Times New Roman" w:cs="Times New Roman"/>
          <w:bCs/>
          <w:sz w:val="26"/>
          <w:szCs w:val="26"/>
        </w:rPr>
      </w:pPr>
    </w:p>
    <w:p w:rsidR="00B63529" w:rsidRDefault="003521D9" w:rsidP="006209BB">
      <w:pPr>
        <w:pStyle w:val="a4"/>
        <w:numPr>
          <w:ilvl w:val="1"/>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FF7ABA">
        <w:rPr>
          <w:rFonts w:ascii="Times New Roman" w:hAnsi="Times New Roman" w:cs="Times New Roman"/>
          <w:b/>
          <w:bCs/>
          <w:sz w:val="26"/>
          <w:szCs w:val="26"/>
        </w:rPr>
        <w:t xml:space="preserve">Перечень подпрограмм, входящих в состав муниципальной программы </w:t>
      </w:r>
      <w:r w:rsidR="006209BB">
        <w:rPr>
          <w:rFonts w:ascii="Times New Roman" w:hAnsi="Times New Roman" w:cs="Times New Roman"/>
          <w:b/>
          <w:bCs/>
          <w:sz w:val="26"/>
          <w:szCs w:val="26"/>
        </w:rPr>
        <w:t xml:space="preserve">городского округа  </w:t>
      </w:r>
      <w:r w:rsidR="00B63529">
        <w:rPr>
          <w:rFonts w:ascii="Times New Roman" w:hAnsi="Times New Roman" w:cs="Times New Roman"/>
          <w:b/>
          <w:bCs/>
          <w:sz w:val="26"/>
          <w:szCs w:val="26"/>
        </w:rPr>
        <w:t xml:space="preserve"> Клин</w:t>
      </w:r>
    </w:p>
    <w:p w:rsidR="003521D9" w:rsidRPr="00FF7ABA" w:rsidRDefault="003521D9" w:rsidP="006209BB">
      <w:pPr>
        <w:pStyle w:val="a4"/>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FF7ABA">
        <w:rPr>
          <w:rFonts w:ascii="Times New Roman" w:hAnsi="Times New Roman" w:cs="Times New Roman"/>
          <w:b/>
          <w:bCs/>
          <w:sz w:val="26"/>
          <w:szCs w:val="26"/>
        </w:rPr>
        <w:t>«Безопасность населения» на 2017-2021 годы.</w:t>
      </w:r>
    </w:p>
    <w:p w:rsidR="003521D9" w:rsidRPr="0032095C" w:rsidRDefault="003521D9" w:rsidP="006209BB">
      <w:pPr>
        <w:shd w:val="clear" w:color="auto" w:fill="FFFFFF" w:themeFill="background1"/>
        <w:autoSpaceDE w:val="0"/>
        <w:autoSpaceDN w:val="0"/>
        <w:adjustRightInd w:val="0"/>
        <w:spacing w:after="0" w:line="240" w:lineRule="auto"/>
        <w:ind w:firstLine="708"/>
        <w:rPr>
          <w:rFonts w:ascii="Times New Roman" w:hAnsi="Times New Roman" w:cs="Times New Roman"/>
          <w:bCs/>
          <w:sz w:val="26"/>
          <w:szCs w:val="26"/>
        </w:rPr>
      </w:pPr>
    </w:p>
    <w:p w:rsidR="006771E7" w:rsidRPr="0032095C" w:rsidRDefault="006771E7" w:rsidP="006209BB">
      <w:pPr>
        <w:shd w:val="clear" w:color="auto" w:fill="FFFFFF" w:themeFill="background1"/>
        <w:autoSpaceDE w:val="0"/>
        <w:autoSpaceDN w:val="0"/>
        <w:adjustRightInd w:val="0"/>
        <w:spacing w:line="240" w:lineRule="auto"/>
        <w:ind w:right="-3" w:firstLine="540"/>
        <w:jc w:val="both"/>
        <w:rPr>
          <w:rFonts w:ascii="Times New Roman" w:hAnsi="Times New Roman" w:cs="Times New Roman"/>
          <w:sz w:val="26"/>
          <w:szCs w:val="26"/>
        </w:rPr>
      </w:pPr>
      <w:r w:rsidRPr="0032095C">
        <w:rPr>
          <w:rFonts w:ascii="Times New Roman" w:hAnsi="Times New Roman" w:cs="Times New Roman"/>
          <w:sz w:val="26"/>
          <w:szCs w:val="26"/>
        </w:rPr>
        <w:t xml:space="preserve">Муниципальная программа включает в себя следующие </w:t>
      </w:r>
      <w:r w:rsidR="0032095C">
        <w:rPr>
          <w:rFonts w:ascii="Times New Roman" w:hAnsi="Times New Roman" w:cs="Times New Roman"/>
          <w:sz w:val="26"/>
          <w:szCs w:val="26"/>
        </w:rPr>
        <w:t xml:space="preserve"> </w:t>
      </w:r>
      <w:r w:rsidRPr="0032095C">
        <w:rPr>
          <w:rFonts w:ascii="Times New Roman" w:hAnsi="Times New Roman" w:cs="Times New Roman"/>
          <w:sz w:val="26"/>
          <w:szCs w:val="26"/>
        </w:rPr>
        <w:t>подпрограммы, достижение целей и решение задач которых будет способствовать выполнению интегрированных целей муниципальной программы:</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Профилактика преступлений и иных правонарушений</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r w:rsidRPr="0032095C">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Снижение рисков и смягчение последствий чрезвычайных ситуаций природного и техногенного характера в </w:t>
      </w:r>
      <w:r w:rsidR="00B63529">
        <w:rPr>
          <w:rFonts w:ascii="Times New Roman" w:eastAsia="Times New Roman" w:hAnsi="Times New Roman" w:cs="Times New Roman"/>
          <w:color w:val="000000"/>
          <w:sz w:val="26"/>
          <w:szCs w:val="26"/>
          <w:lang w:eastAsia="ru-RU"/>
        </w:rPr>
        <w:t>городском округе Клин</w:t>
      </w:r>
      <w:r w:rsidRPr="00764440">
        <w:rPr>
          <w:rFonts w:ascii="Times New Roman" w:eastAsia="Times New Roman" w:hAnsi="Times New Roman" w:cs="Times New Roman"/>
          <w:color w:val="000000"/>
          <w:sz w:val="26"/>
          <w:szCs w:val="26"/>
          <w:lang w:eastAsia="ru-RU"/>
        </w:rPr>
        <w:t xml:space="preserve"> Московск</w:t>
      </w:r>
      <w:r w:rsidR="00B63529">
        <w:rPr>
          <w:rFonts w:ascii="Times New Roman" w:eastAsia="Times New Roman" w:hAnsi="Times New Roman" w:cs="Times New Roman"/>
          <w:color w:val="000000"/>
          <w:sz w:val="26"/>
          <w:szCs w:val="26"/>
          <w:lang w:eastAsia="ru-RU"/>
        </w:rPr>
        <w:t>ой</w:t>
      </w:r>
      <w:r w:rsidRPr="00764440">
        <w:rPr>
          <w:rFonts w:ascii="Times New Roman" w:eastAsia="Times New Roman" w:hAnsi="Times New Roman" w:cs="Times New Roman"/>
          <w:color w:val="000000"/>
          <w:sz w:val="26"/>
          <w:szCs w:val="26"/>
          <w:lang w:eastAsia="ru-RU"/>
        </w:rPr>
        <w:t xml:space="preserve">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Развитие и совершенствование систем оповещения и информирования населения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Обеспечение пожарной безопасности на территории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3521D9"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Обеспечение мероприятий гражданской обороны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p>
    <w:p w:rsidR="001B204D" w:rsidRPr="0032095C" w:rsidRDefault="001B204D" w:rsidP="006209BB">
      <w:pPr>
        <w:shd w:val="clear" w:color="auto" w:fill="FFFFFF" w:themeFill="background1"/>
        <w:autoSpaceDE w:val="0"/>
        <w:autoSpaceDN w:val="0"/>
        <w:adjustRightInd w:val="0"/>
        <w:spacing w:line="240" w:lineRule="auto"/>
        <w:ind w:firstLine="567"/>
        <w:jc w:val="both"/>
        <w:rPr>
          <w:rFonts w:ascii="Times New Roman" w:hAnsi="Times New Roman" w:cs="Times New Roman"/>
          <w:b/>
          <w:sz w:val="26"/>
          <w:szCs w:val="26"/>
        </w:rPr>
      </w:pPr>
    </w:p>
    <w:p w:rsidR="0032095C" w:rsidRPr="0032095C" w:rsidRDefault="0032095C" w:rsidP="006209BB">
      <w:pPr>
        <w:pStyle w:val="a4"/>
        <w:numPr>
          <w:ilvl w:val="1"/>
          <w:numId w:val="1"/>
        </w:numPr>
        <w:shd w:val="clear" w:color="auto" w:fill="FFFFFF" w:themeFill="background1"/>
        <w:autoSpaceDE w:val="0"/>
        <w:autoSpaceDN w:val="0"/>
        <w:adjustRightInd w:val="0"/>
        <w:spacing w:line="240" w:lineRule="auto"/>
        <w:jc w:val="center"/>
        <w:rPr>
          <w:rFonts w:ascii="Times New Roman" w:hAnsi="Times New Roman" w:cs="Times New Roman"/>
          <w:b/>
          <w:sz w:val="26"/>
          <w:szCs w:val="26"/>
        </w:rPr>
      </w:pPr>
      <w:r w:rsidRPr="0032095C">
        <w:rPr>
          <w:rFonts w:ascii="Times New Roman" w:hAnsi="Times New Roman" w:cs="Times New Roman"/>
          <w:b/>
          <w:sz w:val="26"/>
          <w:szCs w:val="26"/>
        </w:rPr>
        <w:t xml:space="preserve">Обобщенная характеристика основных мероприятий муниципальной программы </w:t>
      </w:r>
      <w:r w:rsidR="006209BB">
        <w:rPr>
          <w:rFonts w:ascii="Times New Roman" w:hAnsi="Times New Roman" w:cs="Times New Roman"/>
          <w:b/>
          <w:sz w:val="26"/>
          <w:szCs w:val="26"/>
        </w:rPr>
        <w:t xml:space="preserve">городского округа  </w:t>
      </w:r>
      <w:r w:rsidR="00B63529">
        <w:rPr>
          <w:rFonts w:ascii="Times New Roman" w:hAnsi="Times New Roman" w:cs="Times New Roman"/>
          <w:b/>
          <w:sz w:val="26"/>
          <w:szCs w:val="26"/>
        </w:rPr>
        <w:t xml:space="preserve"> Клин</w:t>
      </w:r>
      <w:r w:rsidRPr="0032095C">
        <w:rPr>
          <w:rFonts w:ascii="Times New Roman" w:hAnsi="Times New Roman" w:cs="Times New Roman"/>
          <w:b/>
          <w:sz w:val="26"/>
          <w:szCs w:val="26"/>
        </w:rPr>
        <w:t xml:space="preserve"> «Безопасность населения» на 2017-2021 годы</w:t>
      </w:r>
    </w:p>
    <w:p w:rsidR="00E61046"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Повышение степени защищенности объектов муниципальной собственности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lastRenderedPageBreak/>
        <w:t>Обеспечение деятельности общественных объединений  правоохранительной направленности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Реализация мероприятий по обеспечению общественного порядка и общественной безопасности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Дальнейшее развитие системы «Безопасный регион» в рамках развития АПК «Безопасный город»</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Спортивно-массовые, культурно-зрелищные, профилактические  и др</w:t>
      </w:r>
      <w:r>
        <w:rPr>
          <w:sz w:val="26"/>
          <w:szCs w:val="26"/>
        </w:rPr>
        <w:t>угие мероприятия,</w:t>
      </w:r>
      <w:r w:rsidRPr="0032095C">
        <w:rPr>
          <w:sz w:val="26"/>
          <w:szCs w:val="26"/>
        </w:rPr>
        <w:t xml:space="preserve"> направленные на снижение уровня преступности экстремистской направленности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Профилактика наркомании и токсикомании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Информационно-пропагандистское сопровождение антинаркотической деятельности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резерва финансовых и материальных ресурсов для ликвидации чрезвычайных ситуаций</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 xml:space="preserve">Обеспечение безопасности людей на водных объектах </w:t>
      </w:r>
      <w:r w:rsidR="006209BB">
        <w:rPr>
          <w:sz w:val="26"/>
          <w:szCs w:val="26"/>
        </w:rPr>
        <w:t xml:space="preserve">городского округа  </w:t>
      </w:r>
      <w:r w:rsidR="00D406D9">
        <w:rPr>
          <w:sz w:val="26"/>
          <w:szCs w:val="26"/>
        </w:rPr>
        <w:t xml:space="preserve"> Клин</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 xml:space="preserve">Совершенствование механизма реагирования экстренных оперативных служб на обращения населения </w:t>
      </w:r>
      <w:r w:rsidR="006209BB">
        <w:rPr>
          <w:sz w:val="26"/>
          <w:szCs w:val="26"/>
        </w:rPr>
        <w:t xml:space="preserve">городского округа  </w:t>
      </w:r>
      <w:r w:rsidR="00D406D9">
        <w:rPr>
          <w:sz w:val="26"/>
          <w:szCs w:val="26"/>
        </w:rPr>
        <w:t xml:space="preserve"> Клин</w:t>
      </w:r>
      <w:r w:rsidRPr="0032095C">
        <w:rPr>
          <w:sz w:val="26"/>
          <w:szCs w:val="26"/>
        </w:rPr>
        <w:t xml:space="preserve"> по единому номеру «112»</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АПК "Безопасный город"</w:t>
      </w:r>
      <w:r>
        <w:rPr>
          <w:sz w:val="26"/>
          <w:szCs w:val="26"/>
        </w:rPr>
        <w:t>.</w:t>
      </w:r>
    </w:p>
    <w:p w:rsidR="0032095C"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Обеспечение пожарной безопасности</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Поддержка и оказание содействия в развитии добровольной пожарной охраны</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Создание запасов материально-технических, продовольственных, медицинских и иных средств для целей гражданской обороны</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 xml:space="preserve">Реализация и обеспечение плана гражданской обороны и защиты населения </w:t>
      </w:r>
      <w:r w:rsidR="006209BB">
        <w:rPr>
          <w:sz w:val="26"/>
          <w:szCs w:val="26"/>
        </w:rPr>
        <w:t xml:space="preserve">городского округа  </w:t>
      </w:r>
      <w:r w:rsidR="00D406D9">
        <w:rPr>
          <w:sz w:val="26"/>
          <w:szCs w:val="26"/>
        </w:rPr>
        <w:t xml:space="preserve"> Клин</w:t>
      </w:r>
      <w:r w:rsidRPr="00F66A2B">
        <w:rPr>
          <w:sz w:val="26"/>
          <w:szCs w:val="26"/>
        </w:rPr>
        <w:t xml:space="preserve"> Московской области</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Повышение степени готовности ЗСГО к приёму укрываемого населения</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p>
    <w:p w:rsidR="00F66A2B" w:rsidRDefault="00EA73B9" w:rsidP="006209BB">
      <w:pPr>
        <w:shd w:val="clear" w:color="auto" w:fill="FFFFFF" w:themeFill="background1"/>
        <w:spacing w:line="240" w:lineRule="auto"/>
        <w:jc w:val="center"/>
        <w:rPr>
          <w:rFonts w:ascii="Times New Roman" w:hAnsi="Times New Roman" w:cs="Times New Roman"/>
          <w:b/>
          <w:sz w:val="26"/>
          <w:szCs w:val="26"/>
        </w:rPr>
      </w:pPr>
      <w:r w:rsidRPr="00EA73B9">
        <w:rPr>
          <w:rFonts w:ascii="Times New Roman" w:hAnsi="Times New Roman" w:cs="Times New Roman"/>
          <w:b/>
          <w:sz w:val="26"/>
          <w:szCs w:val="26"/>
        </w:rPr>
        <w:t>3.  Перечень приоритетных проектов, реализуемых в рамках муниципальной программы.</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sidRPr="00EA73B9">
        <w:rPr>
          <w:rFonts w:ascii="Times New Roman" w:hAnsi="Times New Roman" w:cs="Times New Roman"/>
          <w:sz w:val="26"/>
          <w:szCs w:val="26"/>
        </w:rPr>
        <w:t xml:space="preserve">В 2017 году реализован приоритетный проект «Развитие добровольной пожарной охраны на территории </w:t>
      </w:r>
      <w:r w:rsidR="00033FCE">
        <w:rPr>
          <w:rFonts w:ascii="Times New Roman" w:hAnsi="Times New Roman" w:cs="Times New Roman"/>
          <w:sz w:val="26"/>
          <w:szCs w:val="26"/>
        </w:rPr>
        <w:t xml:space="preserve">Городского округа </w:t>
      </w:r>
      <w:r w:rsidR="006209BB">
        <w:rPr>
          <w:rFonts w:ascii="Times New Roman" w:hAnsi="Times New Roman" w:cs="Times New Roman"/>
          <w:sz w:val="26"/>
          <w:szCs w:val="26"/>
        </w:rPr>
        <w:t>Клин</w:t>
      </w:r>
      <w:r>
        <w:rPr>
          <w:rFonts w:ascii="Times New Roman" w:hAnsi="Times New Roman" w:cs="Times New Roman"/>
          <w:sz w:val="26"/>
          <w:szCs w:val="26"/>
        </w:rPr>
        <w:t>» в рамка муниципальной программы «Безопасность населения»</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Цель проекта: Формирование общественного мнения и психологических установок на личную и коллективную ответственность за пожарную безопасность окружающей среды, за сохранение и преумножение народных богатств, способствовать готовности людей действовать в случае опасности пожара.</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Результаты проекта: </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454A6">
        <w:rPr>
          <w:rFonts w:ascii="Times New Roman" w:hAnsi="Times New Roman" w:cs="Times New Roman"/>
          <w:sz w:val="26"/>
          <w:szCs w:val="26"/>
        </w:rPr>
        <w:t>в</w:t>
      </w:r>
      <w:r>
        <w:rPr>
          <w:rFonts w:ascii="Times New Roman" w:hAnsi="Times New Roman" w:cs="Times New Roman"/>
          <w:sz w:val="26"/>
          <w:szCs w:val="26"/>
        </w:rPr>
        <w:t>оспитание у населения чувства ответственности за сохранение человеческой жизней, материальных и духовных ценностей, окружающей среды от огня;</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454A6">
        <w:rPr>
          <w:rFonts w:ascii="Times New Roman" w:hAnsi="Times New Roman" w:cs="Times New Roman"/>
          <w:sz w:val="26"/>
          <w:szCs w:val="26"/>
        </w:rPr>
        <w:t>воспитание у людей грамотного, сточки зрения обеспечения пожарной безопасности, отношения к предметам и явлениям окружающего мира;</w:t>
      </w:r>
    </w:p>
    <w:p w:rsidR="004454A6"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информирование населения о случаях пожаров и их последствиях;</w:t>
      </w:r>
    </w:p>
    <w:p w:rsidR="004454A6"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информирование населения о мерах по предотвращению пожаров и правильных действиях в случае их возникновения;</w:t>
      </w:r>
    </w:p>
    <w:p w:rsidR="004454A6" w:rsidRPr="00F90D43"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sidRPr="00F90D43">
        <w:rPr>
          <w:rFonts w:ascii="Times New Roman" w:hAnsi="Times New Roman" w:cs="Times New Roman"/>
          <w:sz w:val="26"/>
          <w:szCs w:val="26"/>
        </w:rPr>
        <w:t>- популяризация деятельности работников пожарной охраны.</w:t>
      </w:r>
    </w:p>
    <w:p w:rsidR="004454A6" w:rsidRPr="00F90D43" w:rsidRDefault="004454A6" w:rsidP="006209BB">
      <w:pPr>
        <w:pStyle w:val="ConsPlusNormal"/>
        <w:ind w:firstLine="709"/>
        <w:jc w:val="both"/>
        <w:rPr>
          <w:sz w:val="26"/>
          <w:szCs w:val="26"/>
        </w:rPr>
      </w:pPr>
      <w:r w:rsidRPr="00F90D43">
        <w:rPr>
          <w:sz w:val="26"/>
          <w:szCs w:val="26"/>
        </w:rPr>
        <w:t>Приоритетные проекты в рамках муниципальной программы на 2018-2021 годы не предусмотрены.</w:t>
      </w:r>
    </w:p>
    <w:p w:rsidR="004454A6" w:rsidRPr="00EA73B9" w:rsidRDefault="004454A6" w:rsidP="006209BB">
      <w:pPr>
        <w:shd w:val="clear" w:color="auto" w:fill="FFFFFF" w:themeFill="background1"/>
        <w:spacing w:line="240" w:lineRule="auto"/>
        <w:ind w:firstLine="708"/>
        <w:jc w:val="both"/>
        <w:rPr>
          <w:rFonts w:ascii="Times New Roman" w:hAnsi="Times New Roman" w:cs="Times New Roman"/>
          <w:sz w:val="26"/>
          <w:szCs w:val="26"/>
        </w:rPr>
        <w:sectPr w:rsidR="004454A6" w:rsidRPr="00EA73B9" w:rsidSect="0068076E">
          <w:pgSz w:w="11906" w:h="16838"/>
          <w:pgMar w:top="709" w:right="851" w:bottom="992" w:left="1701" w:header="709" w:footer="709" w:gutter="0"/>
          <w:cols w:space="708"/>
          <w:docGrid w:linePitch="360"/>
        </w:sectPr>
      </w:pPr>
    </w:p>
    <w:p w:rsidR="00F66A2B" w:rsidRPr="00E61046" w:rsidRDefault="00553651" w:rsidP="00183FF0">
      <w:pPr>
        <w:pStyle w:val="a7"/>
        <w:shd w:val="clear" w:color="auto" w:fill="FFFFFF" w:themeFill="background1"/>
        <w:spacing w:before="0" w:beforeAutospacing="0" w:after="0" w:afterAutospacing="0"/>
        <w:ind w:right="-3" w:firstLine="567"/>
        <w:jc w:val="both"/>
        <w:rPr>
          <w:sz w:val="26"/>
          <w:szCs w:val="26"/>
        </w:rPr>
      </w:pPr>
      <w:r>
        <w:rPr>
          <w:sz w:val="26"/>
          <w:szCs w:val="26"/>
        </w:rPr>
        <w:lastRenderedPageBreak/>
        <w:t xml:space="preserve"> </w:t>
      </w:r>
    </w:p>
    <w:p w:rsidR="0068076E" w:rsidRPr="00312FA7" w:rsidRDefault="008D23E7" w:rsidP="008D23E7">
      <w:pPr>
        <w:pStyle w:val="a4"/>
        <w:shd w:val="clear" w:color="auto" w:fill="FFFFFF" w:themeFill="background1"/>
        <w:spacing w:after="0"/>
        <w:jc w:val="center"/>
        <w:rPr>
          <w:rStyle w:val="a8"/>
          <w:rFonts w:ascii="Times New Roman" w:hAnsi="Times New Roman" w:cs="Times New Roman"/>
          <w:sz w:val="26"/>
          <w:szCs w:val="26"/>
        </w:rPr>
      </w:pPr>
      <w:r>
        <w:rPr>
          <w:rStyle w:val="a8"/>
          <w:rFonts w:ascii="Times New Roman" w:hAnsi="Times New Roman" w:cs="Times New Roman"/>
          <w:sz w:val="26"/>
          <w:szCs w:val="26"/>
        </w:rPr>
        <w:t xml:space="preserve">4. </w:t>
      </w:r>
      <w:r w:rsidR="00E617B4" w:rsidRPr="00312FA7">
        <w:rPr>
          <w:rStyle w:val="a8"/>
          <w:rFonts w:ascii="Times New Roman" w:hAnsi="Times New Roman" w:cs="Times New Roman"/>
          <w:sz w:val="26"/>
          <w:szCs w:val="26"/>
        </w:rPr>
        <w:t xml:space="preserve">Планируемые результаты </w:t>
      </w:r>
      <w:r w:rsidR="00553651" w:rsidRPr="00312FA7">
        <w:rPr>
          <w:rStyle w:val="a8"/>
          <w:rFonts w:ascii="Times New Roman" w:hAnsi="Times New Roman" w:cs="Times New Roman"/>
          <w:sz w:val="26"/>
          <w:szCs w:val="26"/>
        </w:rPr>
        <w:t>реализации муниципальной программы</w:t>
      </w:r>
    </w:p>
    <w:p w:rsidR="00553651" w:rsidRPr="00553651" w:rsidRDefault="006209BB" w:rsidP="00183FF0">
      <w:pPr>
        <w:pStyle w:val="a4"/>
        <w:shd w:val="clear" w:color="auto" w:fill="FFFFFF" w:themeFill="background1"/>
        <w:spacing w:after="0"/>
        <w:jc w:val="center"/>
        <w:rPr>
          <w:rStyle w:val="a8"/>
          <w:rFonts w:ascii="Times New Roman" w:hAnsi="Times New Roman" w:cs="Times New Roman"/>
          <w:sz w:val="26"/>
          <w:szCs w:val="26"/>
        </w:rPr>
      </w:pPr>
      <w:r>
        <w:rPr>
          <w:rStyle w:val="a8"/>
          <w:rFonts w:ascii="Times New Roman" w:hAnsi="Times New Roman" w:cs="Times New Roman"/>
          <w:sz w:val="26"/>
          <w:szCs w:val="26"/>
        </w:rPr>
        <w:t xml:space="preserve">Городского округа  </w:t>
      </w:r>
      <w:r w:rsidR="00174A0E">
        <w:rPr>
          <w:rStyle w:val="a8"/>
          <w:rFonts w:ascii="Times New Roman" w:hAnsi="Times New Roman" w:cs="Times New Roman"/>
          <w:sz w:val="26"/>
          <w:szCs w:val="26"/>
        </w:rPr>
        <w:t xml:space="preserve"> Клин</w:t>
      </w:r>
      <w:r w:rsidR="00553651" w:rsidRPr="00553651">
        <w:rPr>
          <w:rStyle w:val="a8"/>
          <w:rFonts w:ascii="Times New Roman" w:hAnsi="Times New Roman" w:cs="Times New Roman"/>
          <w:sz w:val="26"/>
          <w:szCs w:val="26"/>
        </w:rPr>
        <w:t xml:space="preserve"> «Безопасность населения» на 2017-2021 годы</w:t>
      </w:r>
    </w:p>
    <w:p w:rsidR="00553651" w:rsidRPr="00553651" w:rsidRDefault="00553651" w:rsidP="00183FF0">
      <w:pPr>
        <w:pStyle w:val="a4"/>
        <w:shd w:val="clear" w:color="auto" w:fill="FFFFFF" w:themeFill="background1"/>
        <w:spacing w:after="0"/>
        <w:ind w:left="1080"/>
        <w:rPr>
          <w:rStyle w:val="a8"/>
          <w:rFonts w:ascii="Times New Roman" w:hAnsi="Times New Roman" w:cs="Times New Roman"/>
          <w:bCs w:val="0"/>
          <w:sz w:val="26"/>
          <w:szCs w:val="26"/>
        </w:rPr>
      </w:pPr>
    </w:p>
    <w:tbl>
      <w:tblPr>
        <w:tblW w:w="15651" w:type="dxa"/>
        <w:tblInd w:w="-176" w:type="dxa"/>
        <w:tblLayout w:type="fixed"/>
        <w:tblLook w:val="04A0" w:firstRow="1" w:lastRow="0" w:firstColumn="1" w:lastColumn="0" w:noHBand="0" w:noVBand="1"/>
      </w:tblPr>
      <w:tblGrid>
        <w:gridCol w:w="618"/>
        <w:gridCol w:w="3189"/>
        <w:gridCol w:w="1692"/>
        <w:gridCol w:w="706"/>
        <w:gridCol w:w="987"/>
        <w:gridCol w:w="987"/>
        <w:gridCol w:w="988"/>
        <w:gridCol w:w="987"/>
        <w:gridCol w:w="987"/>
        <w:gridCol w:w="1128"/>
        <w:gridCol w:w="3382"/>
      </w:tblGrid>
      <w:tr w:rsidR="004454A6" w:rsidRPr="00553651" w:rsidTr="005175BF">
        <w:trPr>
          <w:trHeight w:val="1230"/>
          <w:tblHeader/>
        </w:trPr>
        <w:tc>
          <w:tcPr>
            <w:tcW w:w="618"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 п/п</w:t>
            </w:r>
          </w:p>
        </w:tc>
        <w:tc>
          <w:tcPr>
            <w:tcW w:w="3189"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6372ED"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Планируемые результаты реализации мероприятий муниципальной программы</w:t>
            </w:r>
          </w:p>
        </w:tc>
        <w:tc>
          <w:tcPr>
            <w:tcW w:w="16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Тип показателя*</w:t>
            </w:r>
          </w:p>
        </w:tc>
        <w:tc>
          <w:tcPr>
            <w:tcW w:w="70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Единица измерения</w:t>
            </w:r>
          </w:p>
        </w:tc>
        <w:tc>
          <w:tcPr>
            <w:tcW w:w="98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Базовое значение показателя (на начало реализации подпрограммы)</w:t>
            </w:r>
          </w:p>
        </w:tc>
        <w:tc>
          <w:tcPr>
            <w:tcW w:w="5077" w:type="dxa"/>
            <w:gridSpan w:val="5"/>
            <w:tcBorders>
              <w:top w:val="single" w:sz="8" w:space="0" w:color="auto"/>
              <w:left w:val="nil"/>
              <w:bottom w:val="single" w:sz="4" w:space="0" w:color="auto"/>
              <w:right w:val="single" w:sz="8" w:space="0" w:color="000000"/>
            </w:tcBorders>
            <w:shd w:val="clear" w:color="auto" w:fill="auto"/>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Планируемое значение показателя по годам реализации</w:t>
            </w:r>
          </w:p>
        </w:tc>
        <w:tc>
          <w:tcPr>
            <w:tcW w:w="3382" w:type="dxa"/>
            <w:vMerge w:val="restart"/>
            <w:tcBorders>
              <w:top w:val="single" w:sz="8" w:space="0" w:color="auto"/>
              <w:left w:val="nil"/>
              <w:right w:val="single" w:sz="8" w:space="0" w:color="000000"/>
            </w:tcBorders>
            <w:vAlign w:val="center"/>
          </w:tcPr>
          <w:p w:rsidR="004454A6" w:rsidRPr="004454A6" w:rsidRDefault="004454A6" w:rsidP="004454A6">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4454A6">
              <w:rPr>
                <w:rFonts w:ascii="Times New Roman" w:hAnsi="Times New Roman" w:cs="Times New Roman"/>
                <w:b/>
                <w:sz w:val="20"/>
                <w:szCs w:val="20"/>
              </w:rPr>
              <w:t>Номер основного мероприятия в перечне мероприятий подпрограммы</w:t>
            </w:r>
          </w:p>
        </w:tc>
      </w:tr>
      <w:tr w:rsidR="004454A6" w:rsidRPr="00553651" w:rsidTr="005175BF">
        <w:trPr>
          <w:trHeight w:val="951"/>
          <w:tblHeader/>
        </w:trPr>
        <w:tc>
          <w:tcPr>
            <w:tcW w:w="618" w:type="dxa"/>
            <w:vMerge/>
            <w:tcBorders>
              <w:top w:val="single" w:sz="8" w:space="0" w:color="auto"/>
              <w:left w:val="single" w:sz="8" w:space="0" w:color="auto"/>
              <w:bottom w:val="single" w:sz="8" w:space="0" w:color="000000"/>
              <w:right w:val="single" w:sz="4" w:space="0" w:color="auto"/>
            </w:tcBorders>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3189"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1692"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706"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987"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987" w:type="dxa"/>
            <w:tcBorders>
              <w:top w:val="nil"/>
              <w:left w:val="nil"/>
              <w:bottom w:val="single" w:sz="8" w:space="0" w:color="auto"/>
              <w:right w:val="single" w:sz="4" w:space="0" w:color="auto"/>
            </w:tcBorders>
            <w:shd w:val="clear" w:color="auto" w:fill="auto"/>
            <w:noWrap/>
            <w:vAlign w:val="center"/>
            <w:hideMark/>
          </w:tcPr>
          <w:p w:rsidR="004454A6" w:rsidRPr="00553651" w:rsidRDefault="004454A6" w:rsidP="004454A6">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2017 год</w:t>
            </w:r>
          </w:p>
        </w:tc>
        <w:tc>
          <w:tcPr>
            <w:tcW w:w="988"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2018 год</w:t>
            </w:r>
          </w:p>
        </w:tc>
        <w:tc>
          <w:tcPr>
            <w:tcW w:w="987"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2019 год</w:t>
            </w:r>
          </w:p>
        </w:tc>
        <w:tc>
          <w:tcPr>
            <w:tcW w:w="987"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2020 год</w:t>
            </w:r>
          </w:p>
        </w:tc>
        <w:tc>
          <w:tcPr>
            <w:tcW w:w="1128" w:type="dxa"/>
            <w:tcBorders>
              <w:top w:val="nil"/>
              <w:left w:val="nil"/>
              <w:bottom w:val="single" w:sz="8" w:space="0" w:color="auto"/>
              <w:right w:val="single" w:sz="8" w:space="0" w:color="auto"/>
            </w:tcBorders>
            <w:shd w:val="clear" w:color="auto" w:fill="auto"/>
            <w:noWrap/>
            <w:vAlign w:val="center"/>
            <w:hideMark/>
          </w:tcPr>
          <w:p w:rsidR="004454A6" w:rsidRP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2021 год</w:t>
            </w:r>
          </w:p>
        </w:tc>
        <w:tc>
          <w:tcPr>
            <w:tcW w:w="3382" w:type="dxa"/>
            <w:vMerge/>
            <w:tcBorders>
              <w:left w:val="nil"/>
              <w:bottom w:val="single" w:sz="8" w:space="0" w:color="auto"/>
              <w:right w:val="single" w:sz="8" w:space="0" w:color="000000"/>
            </w:tcBorders>
          </w:tcPr>
          <w:p w:rsidR="004454A6" w:rsidRDefault="004454A6" w:rsidP="00183FF0">
            <w:pPr>
              <w:shd w:val="clear" w:color="auto" w:fill="FFFFFF" w:themeFill="background1"/>
              <w:jc w:val="both"/>
              <w:rPr>
                <w:rFonts w:ascii="Times New Roman" w:eastAsia="Times New Roman" w:hAnsi="Times New Roman" w:cs="Times New Roman"/>
                <w:b/>
                <w:bCs/>
                <w:color w:val="000000"/>
                <w:sz w:val="20"/>
                <w:szCs w:val="20"/>
                <w:lang w:val="en-US" w:eastAsia="ru-RU"/>
              </w:rPr>
            </w:pPr>
          </w:p>
        </w:tc>
      </w:tr>
      <w:tr w:rsidR="004454A6" w:rsidRPr="00553651" w:rsidTr="005175BF">
        <w:trPr>
          <w:trHeight w:val="620"/>
        </w:trPr>
        <w:tc>
          <w:tcPr>
            <w:tcW w:w="618" w:type="dxa"/>
            <w:tcBorders>
              <w:top w:val="nil"/>
              <w:left w:val="single" w:sz="8" w:space="0" w:color="auto"/>
              <w:bottom w:val="single" w:sz="8"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5033" w:type="dxa"/>
            <w:gridSpan w:val="10"/>
            <w:tcBorders>
              <w:top w:val="nil"/>
              <w:left w:val="nil"/>
              <w:bottom w:val="single" w:sz="8" w:space="0" w:color="auto"/>
              <w:right w:val="single" w:sz="8" w:space="0" w:color="auto"/>
            </w:tcBorders>
            <w:shd w:val="clear" w:color="auto" w:fill="auto"/>
            <w:vAlign w:val="center"/>
          </w:tcPr>
          <w:p w:rsidR="004454A6" w:rsidRPr="00565BD0" w:rsidRDefault="004454A6" w:rsidP="008D23E7">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565BD0">
              <w:rPr>
                <w:rFonts w:ascii="Times New Roman" w:eastAsia="Times New Roman" w:hAnsi="Times New Roman" w:cs="Times New Roman"/>
                <w:b/>
                <w:color w:val="000000"/>
                <w:sz w:val="20"/>
                <w:szCs w:val="20"/>
                <w:lang w:eastAsia="ru-RU"/>
              </w:rPr>
              <w:t>Подпрограмма №1 «Профилактика преступлений и иных правонарушений»</w:t>
            </w:r>
          </w:p>
        </w:tc>
      </w:tr>
      <w:tr w:rsidR="0028006B" w:rsidRPr="00553651" w:rsidTr="005175BF">
        <w:trPr>
          <w:trHeight w:val="1217"/>
        </w:trPr>
        <w:tc>
          <w:tcPr>
            <w:tcW w:w="618" w:type="dxa"/>
            <w:tcBorders>
              <w:top w:val="nil"/>
              <w:left w:val="single" w:sz="8" w:space="0" w:color="auto"/>
              <w:bottom w:val="single" w:sz="8" w:space="0" w:color="auto"/>
              <w:right w:val="single" w:sz="4" w:space="0" w:color="auto"/>
            </w:tcBorders>
            <w:shd w:val="clear" w:color="auto" w:fill="auto"/>
            <w:noWrap/>
          </w:tcPr>
          <w:p w:rsidR="0028006B" w:rsidRPr="00A904F8" w:rsidRDefault="0028006B" w:rsidP="0028006B">
            <w:r>
              <w:t>1</w:t>
            </w:r>
          </w:p>
        </w:tc>
        <w:tc>
          <w:tcPr>
            <w:tcW w:w="3189" w:type="dxa"/>
            <w:tcBorders>
              <w:top w:val="nil"/>
              <w:left w:val="nil"/>
              <w:bottom w:val="single" w:sz="8" w:space="0" w:color="auto"/>
              <w:right w:val="single" w:sz="4" w:space="0" w:color="auto"/>
            </w:tcBorders>
            <w:shd w:val="clear" w:color="auto" w:fill="auto"/>
          </w:tcPr>
          <w:p w:rsidR="0028006B" w:rsidRPr="00367E7D" w:rsidRDefault="0028006B" w:rsidP="0028006B">
            <w:pPr>
              <w:rPr>
                <w:rFonts w:ascii="Times New Roman" w:hAnsi="Times New Roman" w:cs="Times New Roman"/>
                <w:sz w:val="20"/>
                <w:szCs w:val="20"/>
              </w:rPr>
            </w:pPr>
            <w:r w:rsidRPr="00367E7D">
              <w:rPr>
                <w:rFonts w:ascii="Times New Roman" w:hAnsi="Times New Roman" w:cs="Times New Roman"/>
                <w:sz w:val="20"/>
                <w:szCs w:val="20"/>
              </w:rPr>
              <w:t>Снижение общего количества преступлений, совершенных на территории муниципального образования, не менее чем на 5 %</w:t>
            </w:r>
          </w:p>
        </w:tc>
        <w:tc>
          <w:tcPr>
            <w:tcW w:w="1692" w:type="dxa"/>
            <w:tcBorders>
              <w:top w:val="nil"/>
              <w:left w:val="nil"/>
              <w:bottom w:val="single" w:sz="8" w:space="0" w:color="auto"/>
              <w:right w:val="single" w:sz="4" w:space="0" w:color="auto"/>
            </w:tcBorders>
            <w:shd w:val="clear" w:color="auto" w:fill="auto"/>
          </w:tcPr>
          <w:p w:rsidR="0028006B" w:rsidRPr="00367E7D" w:rsidRDefault="0028006B" w:rsidP="0028006B">
            <w:pPr>
              <w:jc w:val="center"/>
              <w:rPr>
                <w:rFonts w:ascii="Times New Roman" w:hAnsi="Times New Roman" w:cs="Times New Roman"/>
                <w:sz w:val="20"/>
                <w:szCs w:val="20"/>
              </w:rPr>
            </w:pPr>
            <w:r w:rsidRPr="00367E7D">
              <w:rPr>
                <w:rFonts w:ascii="Times New Roman" w:hAnsi="Times New Roman" w:cs="Times New Roman"/>
                <w:sz w:val="20"/>
                <w:szCs w:val="20"/>
              </w:rPr>
              <w:t>Макропоказатель</w:t>
            </w:r>
            <w:r w:rsidR="007B3D41" w:rsidRPr="00367E7D">
              <w:rPr>
                <w:rFonts w:ascii="Times New Roman" w:hAnsi="Times New Roman" w:cs="Times New Roman"/>
                <w:sz w:val="20"/>
                <w:szCs w:val="20"/>
              </w:rPr>
              <w:t xml:space="preserve"> (приоритетный целевой)</w:t>
            </w:r>
          </w:p>
        </w:tc>
        <w:tc>
          <w:tcPr>
            <w:tcW w:w="706" w:type="dxa"/>
            <w:tcBorders>
              <w:top w:val="nil"/>
              <w:left w:val="nil"/>
              <w:bottom w:val="single" w:sz="8" w:space="0" w:color="auto"/>
              <w:right w:val="single" w:sz="4" w:space="0" w:color="auto"/>
            </w:tcBorders>
            <w:shd w:val="clear" w:color="000000" w:fill="FFFFFF"/>
            <w:noWrap/>
          </w:tcPr>
          <w:p w:rsidR="0028006B" w:rsidRPr="00367E7D" w:rsidRDefault="008B68C5" w:rsidP="008B68C5">
            <w:pPr>
              <w:rPr>
                <w:rFonts w:ascii="Times New Roman" w:hAnsi="Times New Roman" w:cs="Times New Roman"/>
                <w:sz w:val="20"/>
                <w:szCs w:val="20"/>
              </w:rPr>
            </w:pPr>
            <w:r w:rsidRPr="00367E7D">
              <w:rPr>
                <w:rFonts w:ascii="Times New Roman" w:hAnsi="Times New Roman" w:cs="Times New Roman"/>
                <w:sz w:val="20"/>
                <w:szCs w:val="20"/>
              </w:rPr>
              <w:t>кол-во преступлений</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1585</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28006B" w:rsidP="0028006B">
            <w:pPr>
              <w:rPr>
                <w:rFonts w:ascii="Times New Roman" w:hAnsi="Times New Roman" w:cs="Times New Roman"/>
                <w:sz w:val="20"/>
                <w:szCs w:val="20"/>
              </w:rPr>
            </w:pPr>
          </w:p>
        </w:tc>
        <w:tc>
          <w:tcPr>
            <w:tcW w:w="988"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1505</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1430</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1359</w:t>
            </w:r>
          </w:p>
        </w:tc>
        <w:tc>
          <w:tcPr>
            <w:tcW w:w="1128" w:type="dxa"/>
            <w:tcBorders>
              <w:top w:val="nil"/>
              <w:left w:val="nil"/>
              <w:bottom w:val="single" w:sz="4" w:space="0" w:color="auto"/>
              <w:right w:val="single" w:sz="8"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1291</w:t>
            </w:r>
          </w:p>
        </w:tc>
        <w:tc>
          <w:tcPr>
            <w:tcW w:w="3382" w:type="dxa"/>
            <w:tcBorders>
              <w:top w:val="nil"/>
              <w:left w:val="nil"/>
              <w:bottom w:val="single" w:sz="4" w:space="0" w:color="auto"/>
              <w:right w:val="single" w:sz="8" w:space="0" w:color="auto"/>
            </w:tcBorders>
            <w:shd w:val="clear" w:color="000000" w:fill="FFFFFF"/>
          </w:tcPr>
          <w:p w:rsidR="0028006B" w:rsidRDefault="0028006B" w:rsidP="0028006B"/>
        </w:tc>
      </w:tr>
      <w:tr w:rsidR="004454A6" w:rsidRPr="00553651" w:rsidTr="005175BF">
        <w:trPr>
          <w:trHeight w:val="1536"/>
        </w:trPr>
        <w:tc>
          <w:tcPr>
            <w:tcW w:w="618" w:type="dxa"/>
            <w:tcBorders>
              <w:top w:val="nil"/>
              <w:left w:val="single" w:sz="8" w:space="0" w:color="auto"/>
              <w:bottom w:val="single" w:sz="8"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3189" w:type="dxa"/>
            <w:tcBorders>
              <w:top w:val="nil"/>
              <w:left w:val="nil"/>
              <w:bottom w:val="single" w:sz="8" w:space="0" w:color="auto"/>
              <w:right w:val="single" w:sz="4" w:space="0" w:color="auto"/>
            </w:tcBorders>
            <w:shd w:val="clear" w:color="auto" w:fill="auto"/>
          </w:tcPr>
          <w:p w:rsidR="004454A6" w:rsidRPr="00367E7D" w:rsidRDefault="004454A6" w:rsidP="00B65215">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Доля объектов социальной сферы, мест</w:t>
            </w:r>
            <w:r w:rsidR="00C56805" w:rsidRPr="00367E7D">
              <w:rPr>
                <w:rFonts w:ascii="Times New Roman" w:eastAsia="Times New Roman" w:hAnsi="Times New Roman" w:cs="Times New Roman"/>
                <w:color w:val="000000"/>
                <w:sz w:val="20"/>
                <w:szCs w:val="20"/>
                <w:lang w:eastAsia="ru-RU"/>
              </w:rPr>
              <w:t xml:space="preserve"> с массовым пребыванием людей </w:t>
            </w:r>
            <w:r w:rsidRPr="00367E7D">
              <w:rPr>
                <w:rFonts w:ascii="Times New Roman" w:eastAsia="Times New Roman" w:hAnsi="Times New Roman" w:cs="Times New Roman"/>
                <w:color w:val="000000"/>
                <w:sz w:val="20"/>
                <w:szCs w:val="20"/>
                <w:lang w:eastAsia="ru-RU"/>
              </w:rPr>
              <w:t>коммерческих объектов, оборудованных системами видеонаблюдения и подключенных к системе «Безопасный регион»</w:t>
            </w:r>
          </w:p>
        </w:tc>
        <w:tc>
          <w:tcPr>
            <w:tcW w:w="1692" w:type="dxa"/>
            <w:tcBorders>
              <w:top w:val="nil"/>
              <w:left w:val="nil"/>
              <w:bottom w:val="single" w:sz="8" w:space="0" w:color="auto"/>
              <w:right w:val="single" w:sz="4" w:space="0" w:color="auto"/>
            </w:tcBorders>
            <w:shd w:val="clear" w:color="auto" w:fill="auto"/>
            <w:vAlign w:val="center"/>
          </w:tcPr>
          <w:p w:rsidR="004454A6" w:rsidRPr="00367E7D" w:rsidRDefault="006E435D" w:rsidP="0028006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Приоритетный целевой</w:t>
            </w:r>
            <w:r w:rsidR="00B65215" w:rsidRPr="00367E7D">
              <w:rPr>
                <w:rFonts w:ascii="Times New Roman" w:eastAsia="Times New Roman" w:hAnsi="Times New Roman" w:cs="Times New Roman"/>
                <w:color w:val="000000"/>
                <w:sz w:val="20"/>
                <w:szCs w:val="20"/>
                <w:lang w:eastAsia="ru-RU"/>
              </w:rPr>
              <w:t xml:space="preserve"> (Рейтинг-50)</w:t>
            </w:r>
          </w:p>
        </w:tc>
        <w:tc>
          <w:tcPr>
            <w:tcW w:w="706" w:type="dxa"/>
            <w:tcBorders>
              <w:top w:val="nil"/>
              <w:left w:val="nil"/>
              <w:bottom w:val="single" w:sz="8"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nil"/>
              <w:left w:val="nil"/>
              <w:bottom w:val="single" w:sz="4" w:space="0" w:color="auto"/>
              <w:right w:val="single" w:sz="4" w:space="0" w:color="auto"/>
            </w:tcBorders>
            <w:shd w:val="clear" w:color="000000" w:fill="FFFFFF"/>
            <w:noWrap/>
            <w:vAlign w:val="center"/>
          </w:tcPr>
          <w:p w:rsidR="004454A6" w:rsidRPr="00553651" w:rsidRDefault="00BB7B35"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62,29</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9</w:t>
            </w:r>
            <w:r w:rsidR="004454A6">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676382"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val="en-US" w:eastAsia="ru-RU"/>
              </w:rPr>
              <w:t>5</w:t>
            </w:r>
          </w:p>
        </w:tc>
        <w:tc>
          <w:tcPr>
            <w:tcW w:w="1128" w:type="dxa"/>
            <w:tcBorders>
              <w:top w:val="nil"/>
              <w:left w:val="nil"/>
              <w:bottom w:val="single" w:sz="4" w:space="0" w:color="auto"/>
              <w:right w:val="single" w:sz="8" w:space="0" w:color="auto"/>
            </w:tcBorders>
            <w:shd w:val="clear" w:color="000000" w:fill="FFFFFF"/>
            <w:noWrap/>
            <w:vAlign w:val="center"/>
          </w:tcPr>
          <w:p w:rsidR="004454A6" w:rsidRPr="00A15441" w:rsidRDefault="00A1544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A15441">
              <w:rPr>
                <w:rFonts w:ascii="Times New Roman" w:eastAsia="Times New Roman" w:hAnsi="Times New Roman" w:cs="Times New Roman"/>
                <w:color w:val="000000"/>
                <w:sz w:val="20"/>
                <w:szCs w:val="20"/>
                <w:lang w:eastAsia="ru-RU"/>
              </w:rPr>
              <w:t>99</w:t>
            </w:r>
          </w:p>
        </w:tc>
        <w:tc>
          <w:tcPr>
            <w:tcW w:w="3382" w:type="dxa"/>
            <w:tcBorders>
              <w:top w:val="nil"/>
              <w:left w:val="nil"/>
              <w:bottom w:val="single" w:sz="4" w:space="0" w:color="auto"/>
              <w:right w:val="single" w:sz="8" w:space="0" w:color="auto"/>
            </w:tcBorders>
            <w:shd w:val="clear" w:color="000000" w:fill="FFFFFF"/>
            <w:vAlign w:val="center"/>
          </w:tcPr>
          <w:p w:rsidR="004454A6" w:rsidRDefault="004454A6"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Основное мероприятие 5 Развитие системы «Безопасный регион» в р</w:t>
            </w:r>
            <w:r w:rsidR="00E5606D">
              <w:rPr>
                <w:rFonts w:ascii="Times New Roman" w:eastAsia="Times New Roman" w:hAnsi="Times New Roman" w:cs="Times New Roman"/>
                <w:color w:val="000000"/>
                <w:sz w:val="20"/>
                <w:szCs w:val="20"/>
                <w:lang w:eastAsia="ru-RU"/>
              </w:rPr>
              <w:t xml:space="preserve">амках развития </w:t>
            </w:r>
            <w:proofErr w:type="spellStart"/>
            <w:r w:rsidR="00E5606D">
              <w:rPr>
                <w:rFonts w:ascii="Times New Roman" w:eastAsia="Times New Roman" w:hAnsi="Times New Roman" w:cs="Times New Roman"/>
                <w:color w:val="000000"/>
                <w:sz w:val="20"/>
                <w:szCs w:val="20"/>
                <w:lang w:eastAsia="ru-RU"/>
              </w:rPr>
              <w:t>аппартно</w:t>
            </w:r>
            <w:proofErr w:type="spellEnd"/>
            <w:r w:rsidR="00E5606D">
              <w:rPr>
                <w:rFonts w:ascii="Times New Roman" w:eastAsia="Times New Roman" w:hAnsi="Times New Roman" w:cs="Times New Roman"/>
                <w:color w:val="000000"/>
                <w:sz w:val="20"/>
                <w:szCs w:val="20"/>
                <w:lang w:eastAsia="ru-RU"/>
              </w:rPr>
              <w:t>-программ</w:t>
            </w:r>
            <w:r w:rsidRPr="004454A6">
              <w:rPr>
                <w:rFonts w:ascii="Times New Roman" w:eastAsia="Times New Roman" w:hAnsi="Times New Roman" w:cs="Times New Roman"/>
                <w:color w:val="000000"/>
                <w:sz w:val="20"/>
                <w:szCs w:val="20"/>
                <w:lang w:eastAsia="ru-RU"/>
              </w:rPr>
              <w:t>ного комплекса «Безопасный город»</w:t>
            </w:r>
          </w:p>
        </w:tc>
      </w:tr>
      <w:tr w:rsidR="004454A6" w:rsidRPr="00553651" w:rsidTr="005175BF">
        <w:trPr>
          <w:trHeight w:val="71"/>
        </w:trPr>
        <w:tc>
          <w:tcPr>
            <w:tcW w:w="618" w:type="dxa"/>
            <w:tcBorders>
              <w:top w:val="nil"/>
              <w:left w:val="single" w:sz="8" w:space="0" w:color="auto"/>
              <w:bottom w:val="single" w:sz="8" w:space="0" w:color="auto"/>
              <w:right w:val="single" w:sz="4" w:space="0" w:color="auto"/>
            </w:tcBorders>
            <w:shd w:val="clear" w:color="auto" w:fill="auto"/>
            <w:noWrap/>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553651">
              <w:rPr>
                <w:rFonts w:ascii="Times New Roman" w:eastAsia="Times New Roman" w:hAnsi="Times New Roman" w:cs="Times New Roman"/>
                <w:color w:val="000000"/>
                <w:sz w:val="20"/>
                <w:szCs w:val="20"/>
                <w:lang w:eastAsia="ru-RU"/>
              </w:rPr>
              <w:t>.</w:t>
            </w:r>
          </w:p>
        </w:tc>
        <w:tc>
          <w:tcPr>
            <w:tcW w:w="3189" w:type="dxa"/>
            <w:tcBorders>
              <w:top w:val="nil"/>
              <w:left w:val="nil"/>
              <w:bottom w:val="single" w:sz="8" w:space="0" w:color="auto"/>
              <w:right w:val="single" w:sz="4" w:space="0" w:color="auto"/>
            </w:tcBorders>
            <w:shd w:val="clear" w:color="auto" w:fill="auto"/>
            <w:hideMark/>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w:t>
            </w:r>
            <w:r w:rsidR="00E5606D" w:rsidRPr="00367E7D">
              <w:rPr>
                <w:rFonts w:ascii="Times New Roman" w:eastAsia="Times New Roman" w:hAnsi="Times New Roman" w:cs="Times New Roman"/>
                <w:color w:val="000000"/>
                <w:sz w:val="20"/>
                <w:szCs w:val="20"/>
                <w:lang w:eastAsia="ru-RU"/>
              </w:rPr>
              <w:t xml:space="preserve">ичение доли социальных объектов </w:t>
            </w:r>
            <w:r w:rsidRPr="00367E7D">
              <w:rPr>
                <w:rFonts w:ascii="Times New Roman" w:eastAsia="Times New Roman" w:hAnsi="Times New Roman" w:cs="Times New Roman"/>
                <w:color w:val="000000"/>
                <w:sz w:val="20"/>
                <w:szCs w:val="20"/>
                <w:lang w:eastAsia="ru-RU"/>
              </w:rPr>
              <w:t>(учреждений), оборудованных в целях антитеррористической защищенности</w:t>
            </w:r>
          </w:p>
        </w:tc>
        <w:tc>
          <w:tcPr>
            <w:tcW w:w="1692" w:type="dxa"/>
            <w:tcBorders>
              <w:top w:val="nil"/>
              <w:left w:val="nil"/>
              <w:bottom w:val="single" w:sz="8" w:space="0" w:color="auto"/>
              <w:right w:val="single" w:sz="4" w:space="0" w:color="auto"/>
            </w:tcBorders>
            <w:shd w:val="clear" w:color="auto" w:fill="auto"/>
            <w:vAlign w:val="center"/>
            <w:hideMark/>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w:t>
            </w:r>
            <w:r w:rsidR="004454A6" w:rsidRPr="00367E7D">
              <w:rPr>
                <w:rFonts w:ascii="Times New Roman" w:eastAsia="Times New Roman" w:hAnsi="Times New Roman" w:cs="Times New Roman"/>
                <w:color w:val="000000"/>
                <w:sz w:val="20"/>
                <w:szCs w:val="20"/>
                <w:lang w:eastAsia="ru-RU"/>
              </w:rPr>
              <w:t>Показатель муниципальной программы</w:t>
            </w:r>
            <w:r w:rsidRPr="00367E7D">
              <w:rPr>
                <w:rFonts w:ascii="Times New Roman" w:eastAsia="Times New Roman" w:hAnsi="Times New Roman" w:cs="Times New Roman"/>
                <w:color w:val="000000"/>
                <w:sz w:val="20"/>
                <w:szCs w:val="20"/>
                <w:lang w:eastAsia="ru-RU"/>
              </w:rPr>
              <w:t>)</w:t>
            </w:r>
          </w:p>
        </w:tc>
        <w:tc>
          <w:tcPr>
            <w:tcW w:w="706" w:type="dxa"/>
            <w:tcBorders>
              <w:top w:val="nil"/>
              <w:left w:val="nil"/>
              <w:bottom w:val="single" w:sz="8" w:space="0" w:color="auto"/>
              <w:right w:val="single" w:sz="4" w:space="0" w:color="auto"/>
            </w:tcBorders>
            <w:shd w:val="clear" w:color="000000" w:fill="FFFFFF"/>
            <w:noWrap/>
            <w:vAlign w:val="center"/>
            <w:hideMark/>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21,7</w:t>
            </w:r>
          </w:p>
        </w:tc>
        <w:tc>
          <w:tcPr>
            <w:tcW w:w="988"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43,5</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65,2</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86,9</w:t>
            </w:r>
          </w:p>
        </w:tc>
        <w:tc>
          <w:tcPr>
            <w:tcW w:w="1128" w:type="dxa"/>
            <w:tcBorders>
              <w:top w:val="nil"/>
              <w:left w:val="nil"/>
              <w:bottom w:val="single" w:sz="4" w:space="0" w:color="auto"/>
              <w:right w:val="single" w:sz="8"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w:t>
            </w:r>
          </w:p>
        </w:tc>
        <w:tc>
          <w:tcPr>
            <w:tcW w:w="3382" w:type="dxa"/>
            <w:tcBorders>
              <w:top w:val="nil"/>
              <w:left w:val="nil"/>
              <w:bottom w:val="single" w:sz="4" w:space="0" w:color="auto"/>
              <w:right w:val="single" w:sz="8" w:space="0" w:color="auto"/>
            </w:tcBorders>
            <w:shd w:val="clear" w:color="000000" w:fill="FFFFFF"/>
          </w:tcPr>
          <w:p w:rsidR="004454A6"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p w:rsidR="008D23E7"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 xml:space="preserve">Основное мероприятие 2. Повышение степени защищенности объектов муниципальной </w:t>
            </w:r>
            <w:r w:rsidRPr="004454A6">
              <w:rPr>
                <w:rFonts w:ascii="Times New Roman" w:eastAsia="Times New Roman" w:hAnsi="Times New Roman" w:cs="Times New Roman"/>
                <w:color w:val="000000"/>
                <w:sz w:val="20"/>
                <w:szCs w:val="20"/>
                <w:lang w:eastAsia="ru-RU"/>
              </w:rPr>
              <w:lastRenderedPageBreak/>
              <w:t>собственности</w:t>
            </w:r>
          </w:p>
        </w:tc>
      </w:tr>
      <w:tr w:rsidR="004454A6" w:rsidRPr="00553651" w:rsidTr="005175BF">
        <w:trPr>
          <w:trHeight w:val="426"/>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1.3</w:t>
            </w:r>
          </w:p>
        </w:tc>
        <w:tc>
          <w:tcPr>
            <w:tcW w:w="3189" w:type="dxa"/>
            <w:tcBorders>
              <w:top w:val="nil"/>
              <w:left w:val="single" w:sz="4" w:space="0" w:color="auto"/>
              <w:bottom w:val="single" w:sz="8" w:space="0" w:color="000000"/>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Увеличение количества выявленных административных правонарушений при содействии членов народных дружин</w:t>
            </w:r>
          </w:p>
        </w:tc>
        <w:tc>
          <w:tcPr>
            <w:tcW w:w="1692" w:type="dxa"/>
            <w:tcBorders>
              <w:top w:val="nil"/>
              <w:left w:val="nil"/>
              <w:bottom w:val="single" w:sz="4" w:space="0" w:color="auto"/>
              <w:right w:val="single" w:sz="4" w:space="0" w:color="auto"/>
            </w:tcBorders>
            <w:shd w:val="clear" w:color="auto" w:fill="auto"/>
            <w:vAlign w:val="center"/>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110</w:t>
            </w:r>
          </w:p>
        </w:tc>
        <w:tc>
          <w:tcPr>
            <w:tcW w:w="988"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140</w:t>
            </w:r>
          </w:p>
        </w:tc>
        <w:tc>
          <w:tcPr>
            <w:tcW w:w="1128" w:type="dxa"/>
            <w:tcBorders>
              <w:top w:val="single" w:sz="8"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150</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553651" w:rsidTr="005175BF">
        <w:trPr>
          <w:trHeight w:val="532"/>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3189" w:type="dxa"/>
            <w:tcBorders>
              <w:top w:val="nil"/>
              <w:left w:val="single" w:sz="4" w:space="0" w:color="auto"/>
              <w:bottom w:val="single" w:sz="8" w:space="0" w:color="000000"/>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Снижение доли несовершеннолетних в общем числе лиц, совершивших преступления</w:t>
            </w:r>
          </w:p>
        </w:tc>
        <w:tc>
          <w:tcPr>
            <w:tcW w:w="1692" w:type="dxa"/>
            <w:tcBorders>
              <w:top w:val="nil"/>
              <w:left w:val="nil"/>
              <w:bottom w:val="single" w:sz="4" w:space="0" w:color="auto"/>
              <w:right w:val="single" w:sz="4" w:space="0" w:color="auto"/>
            </w:tcBorders>
            <w:shd w:val="clear" w:color="auto" w:fill="auto"/>
            <w:vAlign w:val="center"/>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99,88</w:t>
            </w:r>
          </w:p>
        </w:tc>
        <w:tc>
          <w:tcPr>
            <w:tcW w:w="988"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99,76</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99,64</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99,52</w:t>
            </w:r>
          </w:p>
        </w:tc>
        <w:tc>
          <w:tcPr>
            <w:tcW w:w="1128" w:type="dxa"/>
            <w:tcBorders>
              <w:top w:val="single" w:sz="8"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99,4</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4. Реализация мероприятий по обеспечению общественного порядка и общественной безопасности</w:t>
            </w:r>
          </w:p>
        </w:tc>
      </w:tr>
      <w:tr w:rsidR="004454A6" w:rsidRPr="00553651" w:rsidTr="005175BF">
        <w:trPr>
          <w:trHeight w:val="894"/>
        </w:trPr>
        <w:tc>
          <w:tcPr>
            <w:tcW w:w="618" w:type="dxa"/>
            <w:tcBorders>
              <w:top w:val="nil"/>
              <w:left w:val="single" w:sz="8" w:space="0" w:color="auto"/>
              <w:bottom w:val="single" w:sz="8" w:space="0" w:color="000000"/>
              <w:right w:val="single" w:sz="4" w:space="0" w:color="auto"/>
            </w:tcBorders>
            <w:shd w:val="clear" w:color="auto" w:fill="auto"/>
            <w:noWrap/>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553651">
              <w:rPr>
                <w:rFonts w:ascii="Times New Roman" w:eastAsia="Times New Roman" w:hAnsi="Times New Roman" w:cs="Times New Roman"/>
                <w:color w:val="000000"/>
                <w:sz w:val="20"/>
                <w:szCs w:val="20"/>
                <w:lang w:eastAsia="ru-RU"/>
              </w:rPr>
              <w:t>.</w:t>
            </w:r>
          </w:p>
        </w:tc>
        <w:tc>
          <w:tcPr>
            <w:tcW w:w="3189" w:type="dxa"/>
            <w:tcBorders>
              <w:top w:val="nil"/>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Увеличение числа граждан, участвующих в деятельности общественных формирований правоохранительной направленности</w:t>
            </w:r>
          </w:p>
        </w:tc>
        <w:tc>
          <w:tcPr>
            <w:tcW w:w="1692" w:type="dxa"/>
            <w:tcBorders>
              <w:top w:val="nil"/>
              <w:left w:val="nil"/>
              <w:bottom w:val="single" w:sz="4" w:space="0" w:color="auto"/>
              <w:right w:val="single" w:sz="4" w:space="0" w:color="auto"/>
            </w:tcBorders>
            <w:shd w:val="clear" w:color="auto" w:fill="auto"/>
          </w:tcPr>
          <w:p w:rsidR="004454A6" w:rsidRPr="00553651" w:rsidRDefault="008D23E7" w:rsidP="007B3D4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106,6</w:t>
            </w:r>
          </w:p>
        </w:tc>
        <w:tc>
          <w:tcPr>
            <w:tcW w:w="988"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113,3</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126,6</w:t>
            </w:r>
          </w:p>
        </w:tc>
        <w:tc>
          <w:tcPr>
            <w:tcW w:w="1128" w:type="dxa"/>
            <w:tcBorders>
              <w:top w:val="single" w:sz="8" w:space="0" w:color="auto"/>
              <w:left w:val="nil"/>
              <w:bottom w:val="single" w:sz="4" w:space="0" w:color="auto"/>
              <w:right w:val="single" w:sz="8"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133,3</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553651" w:rsidTr="005175BF">
        <w:trPr>
          <w:trHeight w:val="1509"/>
        </w:trPr>
        <w:tc>
          <w:tcPr>
            <w:tcW w:w="618" w:type="dxa"/>
            <w:tcBorders>
              <w:top w:val="nil"/>
              <w:left w:val="single" w:sz="8" w:space="0" w:color="auto"/>
              <w:bottom w:val="single" w:sz="8" w:space="0" w:color="000000"/>
              <w:right w:val="single" w:sz="4" w:space="0" w:color="auto"/>
            </w:tcBorders>
            <w:shd w:val="clear" w:color="auto" w:fill="auto"/>
            <w:noWrap/>
          </w:tcPr>
          <w:p w:rsidR="004454A6" w:rsidRPr="00635F98"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1.6</w:t>
            </w:r>
          </w:p>
        </w:tc>
        <w:tc>
          <w:tcPr>
            <w:tcW w:w="3189" w:type="dxa"/>
            <w:tcBorders>
              <w:top w:val="nil"/>
              <w:left w:val="single" w:sz="4" w:space="0" w:color="auto"/>
              <w:bottom w:val="single" w:sz="8" w:space="0" w:color="000000"/>
              <w:right w:val="single" w:sz="4" w:space="0" w:color="auto"/>
            </w:tcBorders>
            <w:shd w:val="clear" w:color="auto" w:fill="auto"/>
          </w:tcPr>
          <w:p w:rsidR="004454A6" w:rsidRPr="00635F98" w:rsidRDefault="004454A6"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 xml:space="preserve">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 </w:t>
            </w:r>
            <w:r w:rsidRPr="00635F98">
              <w:rPr>
                <w:rFonts w:ascii="Times New Roman" w:eastAsia="Times New Roman" w:hAnsi="Times New Roman" w:cs="Times New Roman"/>
                <w:b/>
                <w:i/>
                <w:color w:val="000000"/>
                <w:sz w:val="20"/>
                <w:szCs w:val="20"/>
                <w:lang w:eastAsia="ru-RU"/>
              </w:rPr>
              <w:t xml:space="preserve">(действует до </w:t>
            </w:r>
            <w:r w:rsidR="008D23E7" w:rsidRPr="00635F98">
              <w:rPr>
                <w:rFonts w:ascii="Times New Roman" w:eastAsia="Times New Roman" w:hAnsi="Times New Roman" w:cs="Times New Roman"/>
                <w:b/>
                <w:i/>
                <w:color w:val="000000"/>
                <w:sz w:val="20"/>
                <w:szCs w:val="20"/>
                <w:lang w:eastAsia="ru-RU"/>
              </w:rPr>
              <w:t>01</w:t>
            </w:r>
            <w:r w:rsidRPr="00635F98">
              <w:rPr>
                <w:rFonts w:ascii="Times New Roman" w:eastAsia="Times New Roman" w:hAnsi="Times New Roman" w:cs="Times New Roman"/>
                <w:b/>
                <w:i/>
                <w:color w:val="000000"/>
                <w:sz w:val="20"/>
                <w:szCs w:val="20"/>
                <w:lang w:eastAsia="ru-RU"/>
              </w:rPr>
              <w:t>.</w:t>
            </w:r>
            <w:r w:rsidR="008D23E7" w:rsidRPr="00635F98">
              <w:rPr>
                <w:rFonts w:ascii="Times New Roman" w:eastAsia="Times New Roman" w:hAnsi="Times New Roman" w:cs="Times New Roman"/>
                <w:b/>
                <w:i/>
                <w:color w:val="000000"/>
                <w:sz w:val="20"/>
                <w:szCs w:val="20"/>
                <w:lang w:eastAsia="ru-RU"/>
              </w:rPr>
              <w:t>01</w:t>
            </w:r>
            <w:r w:rsidRPr="00635F98">
              <w:rPr>
                <w:rFonts w:ascii="Times New Roman" w:eastAsia="Times New Roman" w:hAnsi="Times New Roman" w:cs="Times New Roman"/>
                <w:b/>
                <w:i/>
                <w:color w:val="000000"/>
                <w:sz w:val="20"/>
                <w:szCs w:val="20"/>
                <w:lang w:eastAsia="ru-RU"/>
              </w:rPr>
              <w:t>.201</w:t>
            </w:r>
            <w:r w:rsidR="008D23E7" w:rsidRPr="00635F98">
              <w:rPr>
                <w:rFonts w:ascii="Times New Roman" w:eastAsia="Times New Roman" w:hAnsi="Times New Roman" w:cs="Times New Roman"/>
                <w:b/>
                <w:i/>
                <w:color w:val="000000"/>
                <w:sz w:val="20"/>
                <w:szCs w:val="20"/>
                <w:lang w:eastAsia="ru-RU"/>
              </w:rPr>
              <w:t>8</w:t>
            </w:r>
            <w:r w:rsidRPr="00635F98">
              <w:rPr>
                <w:rFonts w:ascii="Times New Roman" w:eastAsia="Times New Roman" w:hAnsi="Times New Roman" w:cs="Times New Roman"/>
                <w:b/>
                <w:i/>
                <w:color w:val="000000"/>
                <w:sz w:val="20"/>
                <w:szCs w:val="20"/>
                <w:lang w:eastAsia="ru-RU"/>
              </w:rPr>
              <w:t>г.)</w:t>
            </w:r>
          </w:p>
        </w:tc>
        <w:tc>
          <w:tcPr>
            <w:tcW w:w="1692" w:type="dxa"/>
            <w:tcBorders>
              <w:top w:val="nil"/>
              <w:left w:val="nil"/>
              <w:bottom w:val="single" w:sz="4" w:space="0" w:color="auto"/>
              <w:right w:val="single" w:sz="4" w:space="0" w:color="auto"/>
            </w:tcBorders>
            <w:shd w:val="clear" w:color="auto" w:fill="auto"/>
          </w:tcPr>
          <w:p w:rsidR="004454A6" w:rsidRPr="00635F98"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50</w:t>
            </w:r>
          </w:p>
        </w:tc>
        <w:tc>
          <w:tcPr>
            <w:tcW w:w="988"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1128" w:type="dxa"/>
            <w:tcBorders>
              <w:top w:val="nil"/>
              <w:left w:val="nil"/>
              <w:bottom w:val="single" w:sz="4" w:space="0" w:color="auto"/>
              <w:right w:val="single" w:sz="8"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3382" w:type="dxa"/>
            <w:tcBorders>
              <w:top w:val="nil"/>
              <w:left w:val="nil"/>
              <w:bottom w:val="single" w:sz="4" w:space="0" w:color="auto"/>
              <w:right w:val="single" w:sz="8" w:space="0" w:color="auto"/>
            </w:tcBorders>
            <w:shd w:val="clear" w:color="000000" w:fill="FFFFFF"/>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635F98">
              <w:rPr>
                <w:rFonts w:ascii="Times New Roman" w:eastAsia="Times New Roman" w:hAnsi="Times New Roman" w:cs="Times New Roman"/>
                <w:color w:val="000000"/>
                <w:sz w:val="20"/>
                <w:szCs w:val="20"/>
                <w:lang w:eastAsia="ru-RU"/>
              </w:rPr>
              <w:t>аппартно-програмнного</w:t>
            </w:r>
            <w:proofErr w:type="spellEnd"/>
            <w:r w:rsidRPr="00635F98">
              <w:rPr>
                <w:rFonts w:ascii="Times New Roman" w:eastAsia="Times New Roman" w:hAnsi="Times New Roman" w:cs="Times New Roman"/>
                <w:color w:val="000000"/>
                <w:sz w:val="20"/>
                <w:szCs w:val="20"/>
                <w:lang w:eastAsia="ru-RU"/>
              </w:rPr>
              <w:t xml:space="preserve"> комплекса «Безопасный город»</w:t>
            </w:r>
          </w:p>
        </w:tc>
      </w:tr>
      <w:tr w:rsidR="004454A6" w:rsidRPr="00553651" w:rsidTr="005175BF">
        <w:trPr>
          <w:trHeight w:val="1153"/>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3189" w:type="dxa"/>
            <w:tcBorders>
              <w:top w:val="nil"/>
              <w:left w:val="single" w:sz="4" w:space="0" w:color="auto"/>
              <w:bottom w:val="single" w:sz="8" w:space="0" w:color="000000"/>
              <w:right w:val="single" w:sz="4" w:space="0" w:color="auto"/>
            </w:tcBorders>
            <w:shd w:val="clear" w:color="auto" w:fill="auto"/>
          </w:tcPr>
          <w:p w:rsidR="004454A6" w:rsidRPr="00553651" w:rsidRDefault="004454A6"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Доля торговых центров, автозаправочных станций, оборудованных системами видеонаблюдения и подключенных к системе «Безопасный регион»</w:t>
            </w:r>
            <w:r>
              <w:rPr>
                <w:rFonts w:ascii="Times New Roman" w:eastAsia="Times New Roman" w:hAnsi="Times New Roman" w:cs="Times New Roman"/>
                <w:color w:val="000000"/>
                <w:sz w:val="20"/>
                <w:szCs w:val="20"/>
                <w:lang w:eastAsia="ru-RU"/>
              </w:rPr>
              <w:t xml:space="preserve"> </w:t>
            </w:r>
            <w:r w:rsidRPr="00235B89">
              <w:rPr>
                <w:rFonts w:ascii="Times New Roman" w:eastAsia="Times New Roman" w:hAnsi="Times New Roman" w:cs="Times New Roman"/>
                <w:b/>
                <w:i/>
                <w:color w:val="000000"/>
                <w:sz w:val="20"/>
                <w:szCs w:val="20"/>
                <w:lang w:eastAsia="ru-RU"/>
              </w:rPr>
              <w:t xml:space="preserve">(действует до </w:t>
            </w:r>
            <w:r w:rsidR="008D23E7">
              <w:rPr>
                <w:rFonts w:ascii="Times New Roman" w:eastAsia="Times New Roman" w:hAnsi="Times New Roman" w:cs="Times New Roman"/>
                <w:b/>
                <w:i/>
                <w:color w:val="000000"/>
                <w:sz w:val="20"/>
                <w:szCs w:val="20"/>
                <w:lang w:eastAsia="ru-RU"/>
              </w:rPr>
              <w:t>01</w:t>
            </w:r>
            <w:r w:rsidRPr="00235B89">
              <w:rPr>
                <w:rFonts w:ascii="Times New Roman" w:eastAsia="Times New Roman" w:hAnsi="Times New Roman" w:cs="Times New Roman"/>
                <w:b/>
                <w:i/>
                <w:color w:val="000000"/>
                <w:sz w:val="20"/>
                <w:szCs w:val="20"/>
                <w:lang w:eastAsia="ru-RU"/>
              </w:rPr>
              <w:t>.</w:t>
            </w:r>
            <w:r w:rsidR="008D23E7">
              <w:rPr>
                <w:rFonts w:ascii="Times New Roman" w:eastAsia="Times New Roman" w:hAnsi="Times New Roman" w:cs="Times New Roman"/>
                <w:b/>
                <w:i/>
                <w:color w:val="000000"/>
                <w:sz w:val="20"/>
                <w:szCs w:val="20"/>
                <w:lang w:eastAsia="ru-RU"/>
              </w:rPr>
              <w:t>01</w:t>
            </w:r>
            <w:r w:rsidRPr="00235B89">
              <w:rPr>
                <w:rFonts w:ascii="Times New Roman" w:eastAsia="Times New Roman" w:hAnsi="Times New Roman" w:cs="Times New Roman"/>
                <w:b/>
                <w:i/>
                <w:color w:val="000000"/>
                <w:sz w:val="20"/>
                <w:szCs w:val="20"/>
                <w:lang w:eastAsia="ru-RU"/>
              </w:rPr>
              <w:t>.201</w:t>
            </w:r>
            <w:r w:rsidR="008D23E7">
              <w:rPr>
                <w:rFonts w:ascii="Times New Roman" w:eastAsia="Times New Roman" w:hAnsi="Times New Roman" w:cs="Times New Roman"/>
                <w:b/>
                <w:i/>
                <w:color w:val="000000"/>
                <w:sz w:val="20"/>
                <w:szCs w:val="20"/>
                <w:lang w:eastAsia="ru-RU"/>
              </w:rPr>
              <w:t>8</w:t>
            </w:r>
            <w:r w:rsidRPr="00235B89">
              <w:rPr>
                <w:rFonts w:ascii="Times New Roman" w:eastAsia="Times New Roman" w:hAnsi="Times New Roman" w:cs="Times New Roman"/>
                <w:b/>
                <w:i/>
                <w:color w:val="000000"/>
                <w:sz w:val="20"/>
                <w:szCs w:val="20"/>
                <w:lang w:eastAsia="ru-RU"/>
              </w:rPr>
              <w:t>г.)</w:t>
            </w:r>
          </w:p>
        </w:tc>
        <w:tc>
          <w:tcPr>
            <w:tcW w:w="1692" w:type="dxa"/>
            <w:tcBorders>
              <w:top w:val="nil"/>
              <w:left w:val="nil"/>
              <w:bottom w:val="single" w:sz="4" w:space="0" w:color="auto"/>
              <w:right w:val="single" w:sz="4" w:space="0" w:color="auto"/>
            </w:tcBorders>
            <w:shd w:val="clear" w:color="auto" w:fill="auto"/>
          </w:tcPr>
          <w:p w:rsidR="004454A6" w:rsidRPr="00553651"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0,5</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988"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28" w:type="dxa"/>
            <w:tcBorders>
              <w:top w:val="nil"/>
              <w:left w:val="nil"/>
              <w:bottom w:val="single" w:sz="4" w:space="0" w:color="auto"/>
              <w:right w:val="single" w:sz="8"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3382" w:type="dxa"/>
            <w:tcBorders>
              <w:top w:val="nil"/>
              <w:left w:val="nil"/>
              <w:bottom w:val="single" w:sz="4" w:space="0" w:color="auto"/>
              <w:right w:val="single" w:sz="8" w:space="0" w:color="auto"/>
            </w:tcBorders>
            <w:shd w:val="clear" w:color="000000" w:fill="FFFFFF"/>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4454A6">
              <w:rPr>
                <w:rFonts w:ascii="Times New Roman" w:eastAsia="Times New Roman" w:hAnsi="Times New Roman" w:cs="Times New Roman"/>
                <w:color w:val="000000"/>
                <w:sz w:val="20"/>
                <w:szCs w:val="20"/>
                <w:lang w:eastAsia="ru-RU"/>
              </w:rPr>
              <w:t>аппартно-програмнного</w:t>
            </w:r>
            <w:proofErr w:type="spellEnd"/>
            <w:r w:rsidRPr="004454A6">
              <w:rPr>
                <w:rFonts w:ascii="Times New Roman" w:eastAsia="Times New Roman" w:hAnsi="Times New Roman" w:cs="Times New Roman"/>
                <w:color w:val="000000"/>
                <w:sz w:val="20"/>
                <w:szCs w:val="20"/>
                <w:lang w:eastAsia="ru-RU"/>
              </w:rPr>
              <w:t xml:space="preserve"> комплекса «Безопасный город»</w:t>
            </w:r>
          </w:p>
        </w:tc>
      </w:tr>
      <w:tr w:rsidR="004454A6" w:rsidRPr="00553651" w:rsidTr="005175BF">
        <w:trPr>
          <w:trHeight w:val="547"/>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1.8</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6E435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Увеличение количества мероприятий антиэкстремистской направленности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6E435D"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6E435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115</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140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150</w:t>
            </w:r>
          </w:p>
        </w:tc>
        <w:tc>
          <w:tcPr>
            <w:tcW w:w="3382" w:type="dxa"/>
            <w:tcBorders>
              <w:top w:val="single" w:sz="4" w:space="0" w:color="auto"/>
              <w:left w:val="nil"/>
              <w:bottom w:val="single" w:sz="4" w:space="0" w:color="auto"/>
              <w:right w:val="single" w:sz="4"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553651" w:rsidTr="005175BF">
        <w:trPr>
          <w:trHeight w:val="683"/>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C546D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 xml:space="preserve">Недопущение </w:t>
            </w:r>
            <w:r w:rsidR="00C546D0" w:rsidRPr="00367E7D">
              <w:rPr>
                <w:rFonts w:ascii="Times New Roman" w:eastAsia="Times New Roman" w:hAnsi="Times New Roman" w:cs="Times New Roman"/>
                <w:color w:val="000000"/>
                <w:sz w:val="20"/>
                <w:szCs w:val="20"/>
                <w:lang w:eastAsia="ru-RU"/>
              </w:rPr>
              <w:t xml:space="preserve">(снижение) </w:t>
            </w:r>
            <w:r w:rsidRPr="00367E7D">
              <w:rPr>
                <w:rFonts w:ascii="Times New Roman" w:eastAsia="Times New Roman" w:hAnsi="Times New Roman" w:cs="Times New Roman"/>
                <w:color w:val="000000"/>
                <w:sz w:val="20"/>
                <w:szCs w:val="20"/>
                <w:lang w:eastAsia="ru-RU"/>
              </w:rPr>
              <w:t>преступлений экстремистско</w:t>
            </w:r>
            <w:r w:rsidR="00C546D0" w:rsidRPr="00367E7D">
              <w:rPr>
                <w:rFonts w:ascii="Times New Roman" w:eastAsia="Times New Roman" w:hAnsi="Times New Roman" w:cs="Times New Roman"/>
                <w:color w:val="000000"/>
                <w:sz w:val="20"/>
                <w:szCs w:val="20"/>
                <w:lang w:eastAsia="ru-RU"/>
              </w:rPr>
              <w:t>й направленности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3382" w:type="dxa"/>
            <w:tcBorders>
              <w:top w:val="single" w:sz="4" w:space="0" w:color="auto"/>
              <w:left w:val="nil"/>
              <w:bottom w:val="single" w:sz="4" w:space="0" w:color="auto"/>
              <w:right w:val="single" w:sz="4" w:space="0" w:color="auto"/>
            </w:tcBorders>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553651" w:rsidTr="005175BF">
        <w:trPr>
          <w:trHeight w:val="692"/>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Рост числа лиц, состоящих на диспансерном учете с диагнозом «Употребление наркотиков с вредными последствиями».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B34219"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104</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106</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108</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110</w:t>
            </w:r>
          </w:p>
        </w:tc>
        <w:tc>
          <w:tcPr>
            <w:tcW w:w="3382" w:type="dxa"/>
            <w:tcBorders>
              <w:top w:val="single" w:sz="4" w:space="0" w:color="auto"/>
              <w:left w:val="nil"/>
              <w:bottom w:val="single" w:sz="4" w:space="0" w:color="auto"/>
              <w:right w:val="single" w:sz="8" w:space="0" w:color="auto"/>
            </w:tcBorders>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7. Профилактика наркомании и токсикомании</w:t>
            </w:r>
          </w:p>
          <w:p w:rsidR="008D23E7"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8D23E7"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8. Информационно-пропагандистское сопровождение антинаркотической деятельности</w:t>
            </w:r>
          </w:p>
        </w:tc>
      </w:tr>
      <w:tr w:rsidR="004454A6" w:rsidRPr="00553651"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B34219"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Обращение</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3382" w:type="dxa"/>
            <w:tcBorders>
              <w:top w:val="single" w:sz="4"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7. Профилактика наркомании и токсикомании</w:t>
            </w:r>
          </w:p>
        </w:tc>
      </w:tr>
      <w:tr w:rsidR="00542318" w:rsidRPr="003277F7"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542318" w:rsidRPr="00BB7B35" w:rsidRDefault="0028006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1.12</w:t>
            </w:r>
            <w:r w:rsidR="00542318" w:rsidRPr="00BB7B35">
              <w:rPr>
                <w:rFonts w:ascii="Times New Roman" w:eastAsia="Times New Roman" w:hAnsi="Times New Roman" w:cs="Times New Roman"/>
                <w:color w:val="000000"/>
                <w:sz w:val="20"/>
                <w:szCs w:val="20"/>
                <w:lang w:eastAsia="ru-RU"/>
              </w:rPr>
              <w:t>.</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42318" w:rsidRPr="00367E7D" w:rsidRDefault="00542318"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Б</w:t>
            </w:r>
            <w:r w:rsidR="004363FF" w:rsidRPr="00367E7D">
              <w:rPr>
                <w:rFonts w:ascii="Times New Roman" w:eastAsia="Times New Roman" w:hAnsi="Times New Roman" w:cs="Times New Roman"/>
                <w:color w:val="000000"/>
                <w:sz w:val="20"/>
                <w:szCs w:val="20"/>
                <w:lang w:eastAsia="ru-RU"/>
              </w:rPr>
              <w:t>езопасный город. Б</w:t>
            </w:r>
            <w:r w:rsidRPr="00367E7D">
              <w:rPr>
                <w:rFonts w:ascii="Times New Roman" w:eastAsia="Times New Roman" w:hAnsi="Times New Roman" w:cs="Times New Roman"/>
                <w:color w:val="000000"/>
                <w:sz w:val="20"/>
                <w:szCs w:val="20"/>
                <w:lang w:eastAsia="ru-RU"/>
              </w:rPr>
              <w:t>езопасность проживания</w:t>
            </w:r>
          </w:p>
        </w:tc>
        <w:tc>
          <w:tcPr>
            <w:tcW w:w="1692" w:type="dxa"/>
            <w:tcBorders>
              <w:top w:val="single" w:sz="4" w:space="0" w:color="auto"/>
              <w:left w:val="nil"/>
              <w:bottom w:val="single" w:sz="4" w:space="0" w:color="auto"/>
              <w:right w:val="single" w:sz="4" w:space="0" w:color="auto"/>
            </w:tcBorders>
            <w:shd w:val="clear" w:color="auto" w:fill="auto"/>
            <w:vAlign w:val="center"/>
          </w:tcPr>
          <w:p w:rsidR="00542318" w:rsidRPr="00367E7D" w:rsidRDefault="00635F98" w:rsidP="007B3D4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 xml:space="preserve">приоритетный </w:t>
            </w:r>
            <w:r w:rsidR="007B3D41" w:rsidRPr="00367E7D">
              <w:rPr>
                <w:rFonts w:ascii="Times New Roman" w:eastAsia="Times New Roman" w:hAnsi="Times New Roman" w:cs="Times New Roman"/>
                <w:color w:val="000000"/>
                <w:sz w:val="20"/>
                <w:szCs w:val="20"/>
                <w:lang w:eastAsia="ru-RU"/>
              </w:rPr>
              <w:t xml:space="preserve">целевой </w:t>
            </w:r>
            <w:r w:rsidRPr="00367E7D">
              <w:rPr>
                <w:rFonts w:ascii="Times New Roman" w:eastAsia="Times New Roman" w:hAnsi="Times New Roman" w:cs="Times New Roman"/>
                <w:color w:val="000000"/>
                <w:sz w:val="20"/>
                <w:szCs w:val="20"/>
                <w:lang w:eastAsia="ru-RU"/>
              </w:rPr>
              <w:t>(</w:t>
            </w:r>
            <w:r w:rsidR="00BF3469" w:rsidRPr="00367E7D">
              <w:rPr>
                <w:rFonts w:ascii="Times New Roman" w:eastAsia="Times New Roman" w:hAnsi="Times New Roman" w:cs="Times New Roman"/>
                <w:color w:val="000000"/>
                <w:sz w:val="20"/>
                <w:szCs w:val="20"/>
                <w:lang w:eastAsia="ru-RU"/>
              </w:rPr>
              <w:t>Рейтинг-50</w:t>
            </w:r>
            <w:r w:rsidRPr="00367E7D">
              <w:rPr>
                <w:rFonts w:ascii="Times New Roman" w:eastAsia="Times New Roman" w:hAnsi="Times New Roman" w:cs="Times New Roman"/>
                <w:color w:val="000000"/>
                <w:sz w:val="20"/>
                <w:szCs w:val="20"/>
                <w:lang w:eastAsia="ru-RU"/>
              </w:rPr>
              <w:t>)</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42318" w:rsidRPr="00367E7D"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баллы</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EB580D" w:rsidP="00C8423F">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37</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D65706"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D65706"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42318" w:rsidRPr="00D65706" w:rsidRDefault="00676382" w:rsidP="00A8511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3382" w:type="dxa"/>
            <w:tcBorders>
              <w:top w:val="single" w:sz="4" w:space="0" w:color="auto"/>
              <w:left w:val="nil"/>
              <w:bottom w:val="single" w:sz="4" w:space="0" w:color="auto"/>
              <w:right w:val="single" w:sz="8" w:space="0" w:color="auto"/>
            </w:tcBorders>
          </w:tcPr>
          <w:p w:rsidR="00542318" w:rsidRPr="00AF5E35" w:rsidRDefault="007B3D4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7B3D41">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7B3D41">
              <w:rPr>
                <w:rFonts w:ascii="Times New Roman" w:eastAsia="Times New Roman" w:hAnsi="Times New Roman" w:cs="Times New Roman"/>
                <w:color w:val="000000"/>
                <w:sz w:val="20"/>
                <w:szCs w:val="20"/>
                <w:lang w:eastAsia="ru-RU"/>
              </w:rPr>
              <w:t>аппартно-програмнного</w:t>
            </w:r>
            <w:proofErr w:type="spellEnd"/>
            <w:r w:rsidRPr="007B3D41">
              <w:rPr>
                <w:rFonts w:ascii="Times New Roman" w:eastAsia="Times New Roman" w:hAnsi="Times New Roman" w:cs="Times New Roman"/>
                <w:color w:val="000000"/>
                <w:sz w:val="20"/>
                <w:szCs w:val="20"/>
                <w:lang w:eastAsia="ru-RU"/>
              </w:rPr>
              <w:t xml:space="preserve"> комплекса «Безопасный город»</w:t>
            </w:r>
          </w:p>
        </w:tc>
      </w:tr>
      <w:tr w:rsidR="00635F98" w:rsidRPr="00AF5E35"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635F98" w:rsidRPr="00BB7B35" w:rsidRDefault="0028006B" w:rsidP="00635F98">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635F98" w:rsidRPr="00367E7D" w:rsidRDefault="00635F98" w:rsidP="00635F98">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367E7D">
              <w:rPr>
                <w:rFonts w:ascii="Times New Roman" w:eastAsia="Times New Roman" w:hAnsi="Times New Roman" w:cs="Times New Roman"/>
                <w:sz w:val="20"/>
                <w:szCs w:val="20"/>
                <w:lang w:eastAsia="ru-RU"/>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1692" w:type="dxa"/>
            <w:tcBorders>
              <w:top w:val="single" w:sz="4" w:space="0" w:color="auto"/>
              <w:left w:val="nil"/>
              <w:bottom w:val="single" w:sz="4" w:space="0" w:color="auto"/>
              <w:right w:val="single" w:sz="4" w:space="0" w:color="auto"/>
            </w:tcBorders>
            <w:shd w:val="clear" w:color="auto" w:fill="auto"/>
          </w:tcPr>
          <w:p w:rsidR="00635F98" w:rsidRPr="00367E7D" w:rsidRDefault="00635F98" w:rsidP="00635F98">
            <w:pPr>
              <w:jc w:val="center"/>
            </w:pPr>
            <w:r w:rsidRPr="00367E7D">
              <w:rPr>
                <w:rFonts w:ascii="Times New Roman" w:eastAsia="Times New Roman" w:hAnsi="Times New Roman" w:cs="Times New Roman"/>
                <w:sz w:val="20"/>
                <w:szCs w:val="20"/>
                <w:lang w:eastAsia="ru-RU"/>
              </w:rPr>
              <w:t xml:space="preserve">Отраслевой приоритетный </w:t>
            </w:r>
            <w:r w:rsidR="002906E0" w:rsidRPr="00367E7D">
              <w:rPr>
                <w:rFonts w:ascii="Times New Roman" w:eastAsia="Times New Roman" w:hAnsi="Times New Roman" w:cs="Times New Roman"/>
                <w:sz w:val="20"/>
                <w:szCs w:val="20"/>
                <w:lang w:eastAsia="ru-RU"/>
              </w:rPr>
              <w:t>п</w:t>
            </w:r>
            <w:r w:rsidRPr="00367E7D">
              <w:rPr>
                <w:rFonts w:ascii="Times New Roman" w:eastAsia="Times New Roman" w:hAnsi="Times New Roman" w:cs="Times New Roman"/>
                <w:sz w:val="20"/>
                <w:szCs w:val="20"/>
                <w:lang w:eastAsia="ru-RU"/>
              </w:rPr>
              <w:t>оказатель (Рейтинг-50)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635F98" w:rsidRPr="00367E7D" w:rsidRDefault="00635F98" w:rsidP="008D0963">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367E7D">
              <w:rPr>
                <w:rFonts w:ascii="Times New Roman" w:eastAsia="Times New Roman" w:hAnsi="Times New Roman" w:cs="Times New Roman"/>
                <w:sz w:val="20"/>
                <w:szCs w:val="20"/>
                <w:lang w:eastAsia="ru-RU"/>
              </w:rPr>
              <w:t>Кв. метр</w:t>
            </w:r>
            <w:r w:rsidR="008D0963" w:rsidRPr="00367E7D">
              <w:rPr>
                <w:rFonts w:ascii="Times New Roman" w:eastAsia="Times New Roman" w:hAnsi="Times New Roman" w:cs="Times New Roman"/>
                <w:sz w:val="20"/>
                <w:szCs w:val="20"/>
                <w:lang w:eastAsia="ru-RU"/>
              </w:rPr>
              <w:t>. На одного участко</w:t>
            </w:r>
            <w:r w:rsidR="00A647AC" w:rsidRPr="00367E7D">
              <w:rPr>
                <w:rFonts w:ascii="Times New Roman" w:eastAsia="Times New Roman" w:hAnsi="Times New Roman" w:cs="Times New Roman"/>
                <w:sz w:val="20"/>
                <w:szCs w:val="20"/>
                <w:lang w:eastAsia="ru-RU"/>
              </w:rPr>
              <w:t>вого</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EB580D" w:rsidP="00BB7B35">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3382" w:type="dxa"/>
            <w:tcBorders>
              <w:top w:val="single" w:sz="4" w:space="0" w:color="auto"/>
              <w:left w:val="nil"/>
              <w:bottom w:val="single" w:sz="4" w:space="0" w:color="auto"/>
              <w:right w:val="single" w:sz="8" w:space="0" w:color="auto"/>
            </w:tcBorders>
          </w:tcPr>
          <w:p w:rsidR="00635F98" w:rsidRPr="00AF5E35" w:rsidRDefault="00CD746E"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CD746E">
              <w:rPr>
                <w:rFonts w:ascii="Times New Roman" w:eastAsia="Times New Roman" w:hAnsi="Times New Roman" w:cs="Times New Roman"/>
                <w:color w:val="000000"/>
                <w:sz w:val="20"/>
                <w:szCs w:val="20"/>
                <w:lang w:eastAsia="ru-RU"/>
              </w:rPr>
              <w:t>Основное мероприятие 4. Реализация мероприятий по обеспечению общественного порядка и общественной безопасности</w:t>
            </w:r>
          </w:p>
        </w:tc>
      </w:tr>
      <w:tr w:rsidR="00635F98" w:rsidRPr="003277F7"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635F98" w:rsidRPr="00BB7B35" w:rsidRDefault="0028006B" w:rsidP="00635F98">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635F98" w:rsidRPr="00367E7D" w:rsidRDefault="00635F98" w:rsidP="00635F98">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Количество народных дружинников на 10 тысяч населения</w:t>
            </w:r>
          </w:p>
        </w:tc>
        <w:tc>
          <w:tcPr>
            <w:tcW w:w="1692" w:type="dxa"/>
            <w:tcBorders>
              <w:top w:val="single" w:sz="4" w:space="0" w:color="auto"/>
              <w:left w:val="nil"/>
              <w:bottom w:val="single" w:sz="4" w:space="0" w:color="auto"/>
              <w:right w:val="single" w:sz="4" w:space="0" w:color="auto"/>
            </w:tcBorders>
            <w:shd w:val="clear" w:color="auto" w:fill="auto"/>
          </w:tcPr>
          <w:p w:rsidR="00635F98" w:rsidRPr="00367E7D" w:rsidRDefault="00DE0FC5" w:rsidP="00635F98">
            <w:pPr>
              <w:jc w:val="center"/>
            </w:pPr>
            <w:r w:rsidRPr="00367E7D">
              <w:rPr>
                <w:rFonts w:ascii="Times New Roman" w:eastAsia="Times New Roman" w:hAnsi="Times New Roman" w:cs="Times New Roman"/>
                <w:color w:val="000000"/>
                <w:sz w:val="20"/>
                <w:szCs w:val="20"/>
                <w:lang w:eastAsia="ru-RU"/>
              </w:rPr>
              <w:t>приоритетный целевой (Рейтинг-50)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635F98" w:rsidRPr="00367E7D" w:rsidRDefault="00635F98" w:rsidP="00AE6B9D">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Кол-во народных дружинников</w:t>
            </w:r>
            <w:r w:rsidR="0036128D" w:rsidRPr="00367E7D">
              <w:rPr>
                <w:rFonts w:ascii="Times New Roman" w:eastAsia="Times New Roman" w:hAnsi="Times New Roman" w:cs="Times New Roman"/>
                <w:color w:val="000000"/>
                <w:sz w:val="20"/>
                <w:szCs w:val="20"/>
                <w:lang w:eastAsia="ru-RU"/>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EB580D" w:rsidP="00BB7B35">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2,7</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3,1</w:t>
            </w:r>
          </w:p>
        </w:tc>
        <w:tc>
          <w:tcPr>
            <w:tcW w:w="3382" w:type="dxa"/>
            <w:tcBorders>
              <w:top w:val="single" w:sz="4" w:space="0" w:color="auto"/>
              <w:left w:val="nil"/>
              <w:bottom w:val="single" w:sz="4" w:space="0" w:color="auto"/>
              <w:right w:val="single" w:sz="8" w:space="0" w:color="auto"/>
            </w:tcBorders>
          </w:tcPr>
          <w:p w:rsidR="00635F98" w:rsidRPr="00AF5E35" w:rsidRDefault="007B3D41"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7B3D41">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8D23E7" w:rsidRPr="00553651" w:rsidTr="005175BF">
        <w:trPr>
          <w:trHeight w:val="635"/>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8D23E7" w:rsidRDefault="008D23E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033"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rsidR="008D23E7" w:rsidRPr="00565BD0" w:rsidRDefault="008D23E7" w:rsidP="008D23E7">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565BD0">
              <w:rPr>
                <w:rFonts w:ascii="Times New Roman" w:eastAsia="Times New Roman" w:hAnsi="Times New Roman" w:cs="Times New Roman"/>
                <w:b/>
                <w:color w:val="000000"/>
                <w:sz w:val="20"/>
                <w:szCs w:val="20"/>
                <w:lang w:eastAsia="ru-RU"/>
              </w:rPr>
              <w:t>Подпрограмма №2 «Снижение рисков и смягчение последствий чрезвычайных ситуаций природного и техногенного характера в городском округе Клин Московской области»</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027B63">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 </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3382" w:type="dxa"/>
            <w:tcBorders>
              <w:top w:val="single" w:sz="4" w:space="0" w:color="auto"/>
              <w:left w:val="nil"/>
              <w:bottom w:val="single" w:sz="4" w:space="0" w:color="auto"/>
              <w:right w:val="single" w:sz="8" w:space="0" w:color="auto"/>
            </w:tcBorders>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2Создание резерва финансовых и </w:t>
            </w:r>
            <w:r w:rsidRPr="008D23E7">
              <w:rPr>
                <w:rFonts w:ascii="Times New Roman" w:eastAsia="Times New Roman" w:hAnsi="Times New Roman" w:cs="Times New Roman"/>
                <w:color w:val="000000"/>
                <w:sz w:val="20"/>
                <w:szCs w:val="20"/>
                <w:lang w:eastAsia="ru-RU"/>
              </w:rPr>
              <w:lastRenderedPageBreak/>
              <w:t>материальных ресурсов для ликвидации чрезвычайных ситуаций</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2.2</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Процент исполнения органом местного самоуправления Московской области обеспечения безопасности людей на воде </w:t>
            </w:r>
            <w:r w:rsidRPr="0023113E">
              <w:rPr>
                <w:rFonts w:ascii="Times New Roman" w:eastAsia="Times New Roman" w:hAnsi="Times New Roman" w:cs="Times New Roman"/>
                <w:b/>
                <w:color w:val="000000"/>
                <w:sz w:val="20"/>
                <w:szCs w:val="20"/>
                <w:lang w:eastAsia="ru-RU"/>
              </w:rPr>
              <w:t>(действует с 01.01.2018)</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553651"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553651"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382" w:type="dxa"/>
            <w:tcBorders>
              <w:top w:val="single" w:sz="4" w:space="0" w:color="auto"/>
              <w:left w:val="nil"/>
              <w:bottom w:val="single" w:sz="4" w:space="0" w:color="auto"/>
              <w:right w:val="single" w:sz="8" w:space="0" w:color="auto"/>
            </w:tcBorders>
            <w:shd w:val="clear" w:color="auto" w:fill="auto"/>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3 Обеспечение безопасности людей на водных объектах на территории </w:t>
            </w:r>
            <w:r>
              <w:rPr>
                <w:rFonts w:ascii="Times New Roman" w:eastAsia="Times New Roman" w:hAnsi="Times New Roman" w:cs="Times New Roman"/>
                <w:color w:val="000000"/>
                <w:sz w:val="20"/>
                <w:szCs w:val="20"/>
                <w:lang w:eastAsia="ru-RU"/>
              </w:rPr>
              <w:t xml:space="preserve">городского округа  </w:t>
            </w:r>
            <w:r w:rsidRPr="008D23E7">
              <w:rPr>
                <w:rFonts w:ascii="Times New Roman" w:eastAsia="Times New Roman" w:hAnsi="Times New Roman" w:cs="Times New Roman"/>
                <w:color w:val="000000"/>
                <w:sz w:val="20"/>
                <w:szCs w:val="20"/>
                <w:lang w:eastAsia="ru-RU"/>
              </w:rPr>
              <w:t xml:space="preserve"> Клин</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F228E">
              <w:rPr>
                <w:rFonts w:ascii="Times New Roman" w:eastAsia="Times New Roman" w:hAnsi="Times New Roman" w:cs="Times New Roman"/>
                <w:color w:val="000000"/>
                <w:sz w:val="20"/>
                <w:szCs w:val="20"/>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Pr>
                <w:rFonts w:ascii="Times New Roman" w:eastAsia="Times New Roman" w:hAnsi="Times New Roman" w:cs="Times New Roman"/>
                <w:color w:val="000000"/>
                <w:sz w:val="20"/>
                <w:szCs w:val="20"/>
                <w:lang w:eastAsia="ru-RU"/>
              </w:rPr>
              <w:t>городского округа   Клин</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F228E">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97,5</w:t>
            </w: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82,5</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4. Совершенствование механизма реагирования экстренных оперативных служб на обращения населения </w:t>
            </w:r>
            <w:r>
              <w:rPr>
                <w:rFonts w:ascii="Times New Roman" w:eastAsia="Times New Roman" w:hAnsi="Times New Roman" w:cs="Times New Roman"/>
                <w:color w:val="000000"/>
                <w:sz w:val="20"/>
                <w:szCs w:val="20"/>
                <w:lang w:eastAsia="ru-RU"/>
              </w:rPr>
              <w:t>Городского округа   Клин</w:t>
            </w:r>
            <w:r w:rsidRPr="008D23E7">
              <w:rPr>
                <w:rFonts w:ascii="Times New Roman" w:eastAsia="Times New Roman" w:hAnsi="Times New Roman" w:cs="Times New Roman"/>
                <w:color w:val="000000"/>
                <w:sz w:val="20"/>
                <w:szCs w:val="20"/>
                <w:lang w:eastAsia="ru-RU"/>
              </w:rPr>
              <w:t xml:space="preserve"> по единому номеру «112»</w:t>
            </w:r>
          </w:p>
        </w:tc>
      </w:tr>
      <w:tr w:rsidR="005A7042"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A7042" w:rsidRPr="005A7042" w:rsidRDefault="002F11A2" w:rsidP="002F11A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Процент построения и </w:t>
            </w:r>
            <w:r w:rsidRPr="002F11A2">
              <w:rPr>
                <w:rFonts w:ascii="Times New Roman" w:eastAsia="Times New Roman" w:hAnsi="Times New Roman" w:cs="Times New Roman"/>
                <w:sz w:val="20"/>
                <w:szCs w:val="20"/>
                <w:lang w:eastAsia="ru-RU"/>
              </w:rPr>
              <w:t>развития систем аппаратно-программного к</w:t>
            </w:r>
            <w:r>
              <w:rPr>
                <w:rFonts w:ascii="Times New Roman" w:eastAsia="Times New Roman" w:hAnsi="Times New Roman" w:cs="Times New Roman"/>
                <w:sz w:val="20"/>
                <w:szCs w:val="20"/>
                <w:lang w:eastAsia="ru-RU"/>
              </w:rPr>
              <w:t xml:space="preserve">омплекса «Безопасный город» на территории муниципального </w:t>
            </w:r>
            <w:r w:rsidRPr="002F11A2">
              <w:rPr>
                <w:rFonts w:ascii="Times New Roman" w:eastAsia="Times New Roman" w:hAnsi="Times New Roman" w:cs="Times New Roman"/>
                <w:sz w:val="20"/>
                <w:szCs w:val="20"/>
                <w:lang w:eastAsia="ru-RU"/>
              </w:rPr>
              <w:t>образования</w:t>
            </w:r>
          </w:p>
        </w:tc>
        <w:tc>
          <w:tcPr>
            <w:tcW w:w="1692" w:type="dxa"/>
            <w:tcBorders>
              <w:top w:val="single" w:sz="4" w:space="0" w:color="auto"/>
              <w:left w:val="nil"/>
              <w:bottom w:val="single" w:sz="4" w:space="0" w:color="auto"/>
              <w:right w:val="single" w:sz="4" w:space="0" w:color="auto"/>
            </w:tcBorders>
            <w:shd w:val="clear" w:color="auto" w:fill="auto"/>
            <w:vAlign w:val="center"/>
          </w:tcPr>
          <w:p w:rsidR="005A7042" w:rsidRPr="004454A6" w:rsidRDefault="005A7042" w:rsidP="008D23E7">
            <w:pPr>
              <w:shd w:val="clear" w:color="auto" w:fill="FFFFFF" w:themeFill="background1"/>
              <w:spacing w:after="0" w:line="240" w:lineRule="auto"/>
              <w:jc w:val="center"/>
              <w:rPr>
                <w:rFonts w:ascii="Times New Roman" w:hAnsi="Times New Roman" w:cs="Times New Roman"/>
                <w:sz w:val="20"/>
                <w:szCs w:val="20"/>
              </w:rPr>
            </w:pP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5A7042" w:rsidRPr="008D23E7"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r>
      <w:tr w:rsidR="00027B63" w:rsidRPr="00553651" w:rsidTr="005175BF">
        <w:trPr>
          <w:trHeight w:val="1456"/>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vAlign w:val="center"/>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23113E">
              <w:rPr>
                <w:rStyle w:val="a8"/>
                <w:rFonts w:ascii="Times New Roman" w:hAnsi="Times New Roman" w:cs="Times New Roman"/>
                <w:sz w:val="20"/>
                <w:szCs w:val="20"/>
              </w:rPr>
              <w:t xml:space="preserve">Подпрограмма №3 «Развитие и совершенствование систем оповещения и информирования населения </w:t>
            </w:r>
            <w:r>
              <w:rPr>
                <w:rStyle w:val="a8"/>
                <w:rFonts w:ascii="Times New Roman" w:hAnsi="Times New Roman" w:cs="Times New Roman"/>
                <w:sz w:val="20"/>
                <w:szCs w:val="20"/>
              </w:rPr>
              <w:t xml:space="preserve">городского округа  </w:t>
            </w:r>
            <w:r w:rsidRPr="0023113E">
              <w:rPr>
                <w:rStyle w:val="a8"/>
                <w:rFonts w:ascii="Times New Roman" w:hAnsi="Times New Roman" w:cs="Times New Roman"/>
                <w:sz w:val="20"/>
                <w:szCs w:val="20"/>
              </w:rPr>
              <w:t xml:space="preserve"> Клин»</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3.1</w:t>
            </w:r>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7B63" w:rsidRPr="009F228E" w:rsidRDefault="00027B63"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B17A41">
              <w:rPr>
                <w:rFonts w:ascii="Times New Roman" w:hAnsi="Times New Roman" w:cs="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w:t>
            </w:r>
            <w:r>
              <w:rPr>
                <w:rFonts w:ascii="Times New Roman" w:hAnsi="Times New Roman" w:cs="Times New Roman"/>
                <w:sz w:val="20"/>
                <w:szCs w:val="20"/>
              </w:rPr>
              <w:t xml:space="preserve"> </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93</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D6B3A">
              <w:rPr>
                <w:rFonts w:ascii="Times New Roman" w:eastAsia="Times New Roman" w:hAnsi="Times New Roman" w:cs="Times New Roman"/>
                <w:color w:val="000000"/>
                <w:sz w:val="20"/>
                <w:szCs w:val="20"/>
                <w:lang w:eastAsia="ru-RU"/>
              </w:rPr>
              <w:t xml:space="preserve">Основное мероприятие </w:t>
            </w:r>
            <w:proofErr w:type="gramStart"/>
            <w:r w:rsidRPr="00BD6B3A">
              <w:rPr>
                <w:rFonts w:ascii="Times New Roman" w:eastAsia="Times New Roman" w:hAnsi="Times New Roman" w:cs="Times New Roman"/>
                <w:color w:val="000000"/>
                <w:sz w:val="20"/>
                <w:szCs w:val="20"/>
                <w:lang w:eastAsia="ru-RU"/>
              </w:rPr>
              <w:t>1.Создание</w:t>
            </w:r>
            <w:proofErr w:type="gramEnd"/>
            <w:r w:rsidRPr="00BD6B3A">
              <w:rPr>
                <w:rFonts w:ascii="Times New Roman" w:eastAsia="Times New Roman" w:hAnsi="Times New Roman" w:cs="Times New Roman"/>
                <w:color w:val="000000"/>
                <w:sz w:val="20"/>
                <w:szCs w:val="20"/>
                <w:lang w:eastAsia="ru-RU"/>
              </w:rPr>
              <w:t xml:space="preserve">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r>
      <w:tr w:rsidR="005A7042" w:rsidRPr="00553651" w:rsidTr="005175BF">
        <w:trPr>
          <w:trHeight w:val="1456"/>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261BD5">
              <w:rPr>
                <w:rStyle w:val="a8"/>
                <w:rFonts w:ascii="Times New Roman" w:hAnsi="Times New Roman" w:cs="Times New Roman"/>
                <w:sz w:val="20"/>
                <w:szCs w:val="20"/>
              </w:rPr>
              <w:t xml:space="preserve">Подпрограмма №4 «Обеспечение пожарной безопасности на территории </w:t>
            </w:r>
            <w:r>
              <w:rPr>
                <w:rStyle w:val="a8"/>
                <w:rFonts w:ascii="Times New Roman" w:hAnsi="Times New Roman" w:cs="Times New Roman"/>
                <w:sz w:val="20"/>
                <w:szCs w:val="20"/>
              </w:rPr>
              <w:t xml:space="preserve">городского округа  </w:t>
            </w:r>
            <w:r w:rsidRPr="00261BD5">
              <w:rPr>
                <w:rStyle w:val="a8"/>
                <w:rFonts w:ascii="Times New Roman" w:hAnsi="Times New Roman" w:cs="Times New Roman"/>
                <w:sz w:val="20"/>
                <w:szCs w:val="20"/>
              </w:rPr>
              <w:t xml:space="preserve"> Клин Московской области»</w:t>
            </w:r>
          </w:p>
        </w:tc>
      </w:tr>
      <w:tr w:rsidR="005A7042"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A7042" w:rsidRPr="009F228E" w:rsidRDefault="005A7042"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Повышение степени пожарной защищенности муниципального образования Московской области, по отношению к базовому периоду </w:t>
            </w:r>
            <w:r w:rsidRPr="00261BD5">
              <w:rPr>
                <w:rFonts w:ascii="Times New Roman" w:eastAsia="Times New Roman" w:hAnsi="Times New Roman" w:cs="Times New Roman"/>
                <w:b/>
                <w:color w:val="000000"/>
                <w:sz w:val="20"/>
                <w:szCs w:val="20"/>
                <w:lang w:eastAsia="ru-RU"/>
              </w:rPr>
              <w:t>(действует с 01.01.2018г.)</w:t>
            </w:r>
          </w:p>
        </w:tc>
        <w:tc>
          <w:tcPr>
            <w:tcW w:w="1692" w:type="dxa"/>
            <w:tcBorders>
              <w:top w:val="single" w:sz="4" w:space="0" w:color="auto"/>
              <w:left w:val="nil"/>
              <w:bottom w:val="single" w:sz="4" w:space="0" w:color="auto"/>
              <w:right w:val="single" w:sz="4" w:space="0" w:color="auto"/>
            </w:tcBorders>
            <w:shd w:val="clear" w:color="auto" w:fill="auto"/>
            <w:vAlign w:val="center"/>
          </w:tcPr>
          <w:p w:rsidR="005A7042" w:rsidRPr="00553651" w:rsidRDefault="005A7042"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89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91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A7042" w:rsidRPr="009F228E"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93</w:t>
            </w:r>
          </w:p>
        </w:tc>
        <w:tc>
          <w:tcPr>
            <w:tcW w:w="3382" w:type="dxa"/>
            <w:tcBorders>
              <w:top w:val="single" w:sz="4" w:space="0" w:color="auto"/>
              <w:left w:val="nil"/>
              <w:bottom w:val="single" w:sz="4" w:space="0" w:color="auto"/>
              <w:right w:val="single" w:sz="8" w:space="0" w:color="auto"/>
            </w:tcBorders>
          </w:tcPr>
          <w:p w:rsidR="005A7042" w:rsidRPr="00BD6B3A" w:rsidRDefault="005A7042" w:rsidP="00183FF0">
            <w:pPr>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Основное мероприятие 1</w:t>
            </w:r>
            <w:r w:rsidRPr="00BD6B3A">
              <w:rPr>
                <w:rFonts w:ascii="Times New Roman" w:hAnsi="Times New Roman" w:cs="Times New Roman"/>
                <w:sz w:val="20"/>
                <w:szCs w:val="20"/>
              </w:rPr>
              <w:t>.Обеспечение пожарной безопасности</w:t>
            </w:r>
          </w:p>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D6B3A">
              <w:rPr>
                <w:rFonts w:ascii="Times New Roman" w:hAnsi="Times New Roman" w:cs="Times New Roman"/>
                <w:sz w:val="20"/>
                <w:szCs w:val="20"/>
              </w:rPr>
              <w:t>Основное мероприятие 2 Поддержка и оказание содействия в развитии добровольной пожарной охраны</w:t>
            </w:r>
          </w:p>
        </w:tc>
      </w:tr>
      <w:tr w:rsidR="00564E7B" w:rsidRPr="00553651" w:rsidTr="005175BF">
        <w:trPr>
          <w:trHeight w:val="1109"/>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64E7B" w:rsidRDefault="0067638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564E7B" w:rsidRPr="00553651" w:rsidRDefault="00564E7B"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E85E18">
              <w:rPr>
                <w:rFonts w:ascii="Times New Roman" w:eastAsia="Times New Roman" w:hAnsi="Times New Roman" w:cs="Times New Roman"/>
                <w:color w:val="000000"/>
                <w:sz w:val="20"/>
                <w:szCs w:val="20"/>
                <w:lang w:eastAsia="ru-RU"/>
              </w:rPr>
              <w:t>Подмосковье без пожаров - Снижение количества пожаров, погибших и травмированных на 10 тыс. населения</w:t>
            </w:r>
            <w:r w:rsidRPr="00BF3469">
              <w:rPr>
                <w:rFonts w:ascii="Times New Roman" w:eastAsia="Times New Roman" w:hAnsi="Times New Roman" w:cs="Times New Roman"/>
                <w:color w:val="000000"/>
                <w:sz w:val="20"/>
                <w:szCs w:val="20"/>
                <w:lang w:eastAsia="ru-RU"/>
              </w:rPr>
              <w:t xml:space="preserve"> </w:t>
            </w:r>
          </w:p>
        </w:tc>
        <w:tc>
          <w:tcPr>
            <w:tcW w:w="1692" w:type="dxa"/>
            <w:tcBorders>
              <w:top w:val="single" w:sz="4" w:space="0" w:color="auto"/>
              <w:left w:val="nil"/>
              <w:bottom w:val="single" w:sz="4" w:space="0" w:color="auto"/>
              <w:right w:val="single" w:sz="4" w:space="0" w:color="auto"/>
            </w:tcBorders>
            <w:shd w:val="clear" w:color="auto" w:fill="auto"/>
            <w:vAlign w:val="center"/>
          </w:tcPr>
          <w:p w:rsidR="00564E7B" w:rsidRPr="00553651" w:rsidRDefault="00564E7B"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Отраслевой приоритетный показатель</w:t>
            </w:r>
            <w:r>
              <w:rPr>
                <w:rFonts w:ascii="Times New Roman" w:hAnsi="Times New Roman" w:cs="Times New Roman"/>
                <w:sz w:val="20"/>
                <w:szCs w:val="20"/>
              </w:rPr>
              <w:t xml:space="preserve"> (рейтинг-50)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64E7B"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F3469">
              <w:rPr>
                <w:rFonts w:ascii="Times New Roman" w:eastAsia="Times New Roman" w:hAnsi="Times New Roman" w:cs="Times New Roman"/>
                <w:color w:val="000000"/>
                <w:sz w:val="20"/>
                <w:szCs w:val="20"/>
                <w:lang w:eastAsia="ru-RU"/>
              </w:rPr>
              <w:t>ед</w:t>
            </w:r>
            <w:r>
              <w:rPr>
                <w:rFonts w:ascii="Times New Roman" w:eastAsia="Times New Roman" w:hAnsi="Times New Roman" w:cs="Times New Roman"/>
                <w:color w:val="000000"/>
                <w:sz w:val="20"/>
                <w:szCs w:val="20"/>
                <w:lang w:eastAsia="ru-RU"/>
              </w:rPr>
              <w:t>и</w:t>
            </w:r>
            <w:r w:rsidRPr="00BF3469">
              <w:rPr>
                <w:rFonts w:ascii="Times New Roman" w:eastAsia="Times New Roman" w:hAnsi="Times New Roman" w:cs="Times New Roman"/>
                <w:color w:val="000000"/>
                <w:sz w:val="20"/>
                <w:szCs w:val="20"/>
                <w:lang w:eastAsia="ru-RU"/>
              </w:rPr>
              <w:t>ниц</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3382" w:type="dxa"/>
            <w:tcBorders>
              <w:top w:val="single" w:sz="4" w:space="0" w:color="auto"/>
              <w:left w:val="nil"/>
              <w:bottom w:val="single" w:sz="4" w:space="0" w:color="auto"/>
              <w:right w:val="single" w:sz="8" w:space="0" w:color="auto"/>
            </w:tcBorders>
          </w:tcPr>
          <w:p w:rsidR="00564E7B"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F3469">
              <w:rPr>
                <w:rFonts w:ascii="Times New Roman" w:eastAsia="Times New Roman" w:hAnsi="Times New Roman" w:cs="Times New Roman"/>
                <w:color w:val="000000"/>
                <w:sz w:val="20"/>
                <w:szCs w:val="20"/>
                <w:lang w:eastAsia="ru-RU"/>
              </w:rPr>
              <w:t>Основное мероприятие 1.Обеспечение пожарной безопасности</w:t>
            </w:r>
          </w:p>
        </w:tc>
      </w:tr>
      <w:tr w:rsidR="00564E7B" w:rsidRPr="00553651" w:rsidTr="005175BF">
        <w:trPr>
          <w:trHeight w:val="842"/>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vAlign w:val="center"/>
          </w:tcPr>
          <w:p w:rsidR="00564E7B" w:rsidRDefault="00564E7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C77730">
              <w:rPr>
                <w:rFonts w:ascii="Times New Roman" w:eastAsia="Times New Roman" w:hAnsi="Times New Roman" w:cs="Times New Roman"/>
                <w:color w:val="000000"/>
                <w:sz w:val="20"/>
                <w:szCs w:val="20"/>
                <w:lang w:eastAsia="ru-RU"/>
              </w:rPr>
              <w:t>5</w:t>
            </w:r>
          </w:p>
          <w:p w:rsidR="00564E7B" w:rsidRPr="00A53157" w:rsidRDefault="00564E7B" w:rsidP="00183FF0">
            <w:pPr>
              <w:shd w:val="clear" w:color="auto" w:fill="FFFFFF" w:themeFill="background1"/>
              <w:jc w:val="center"/>
              <w:rPr>
                <w:rFonts w:ascii="Times New Roman" w:eastAsia="Times New Roman" w:hAnsi="Times New Roman" w:cs="Times New Roman"/>
                <w:color w:val="000000"/>
                <w:sz w:val="20"/>
                <w:szCs w:val="20"/>
                <w:lang w:eastAsia="ru-RU"/>
              </w:rPr>
            </w:pPr>
            <w:r w:rsidRPr="00FD09E3">
              <w:rPr>
                <w:rFonts w:ascii="Times New Roman" w:eastAsia="Times New Roman" w:hAnsi="Times New Roman" w:cs="Times New Roman"/>
                <w:b/>
                <w:color w:val="000000"/>
                <w:sz w:val="20"/>
                <w:szCs w:val="20"/>
                <w:lang w:eastAsia="ru-RU"/>
              </w:rPr>
              <w:t>Подпрограмма №5</w:t>
            </w:r>
            <w:r w:rsidRPr="00C77730">
              <w:rPr>
                <w:rFonts w:ascii="Times New Roman" w:eastAsia="Times New Roman" w:hAnsi="Times New Roman" w:cs="Times New Roman"/>
                <w:color w:val="000000"/>
                <w:sz w:val="20"/>
                <w:szCs w:val="20"/>
                <w:lang w:eastAsia="ru-RU"/>
              </w:rPr>
              <w:t xml:space="preserve"> </w:t>
            </w:r>
            <w:r w:rsidRPr="00C77730">
              <w:rPr>
                <w:rStyle w:val="a8"/>
                <w:rFonts w:ascii="Times New Roman" w:hAnsi="Times New Roman" w:cs="Times New Roman"/>
                <w:sz w:val="20"/>
                <w:szCs w:val="20"/>
              </w:rPr>
              <w:t xml:space="preserve">«Обеспечение мероприятий гражданской обороны на территории </w:t>
            </w:r>
            <w:r>
              <w:rPr>
                <w:rStyle w:val="a8"/>
                <w:rFonts w:ascii="Times New Roman" w:hAnsi="Times New Roman" w:cs="Times New Roman"/>
                <w:sz w:val="20"/>
                <w:szCs w:val="20"/>
              </w:rPr>
              <w:t xml:space="preserve">городского округа  </w:t>
            </w:r>
            <w:r w:rsidRPr="00C77730">
              <w:rPr>
                <w:rStyle w:val="a8"/>
                <w:rFonts w:ascii="Times New Roman" w:hAnsi="Times New Roman" w:cs="Times New Roman"/>
                <w:sz w:val="20"/>
                <w:szCs w:val="20"/>
              </w:rPr>
              <w:t xml:space="preserve"> Клин  Московской области»</w:t>
            </w:r>
          </w:p>
        </w:tc>
      </w:tr>
      <w:tr w:rsidR="00564E7B" w:rsidRPr="00553651" w:rsidTr="005175BF">
        <w:trPr>
          <w:trHeight w:val="1251"/>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64E7B" w:rsidRDefault="00564E7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lastRenderedPageBreak/>
              <w:t>5.1</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564E7B" w:rsidRPr="009F228E" w:rsidRDefault="00564E7B"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t xml:space="preserve">Увеличение степени готовности муниципального образования Московской области в области гражданской обороны по отношению к базовому показателю </w:t>
            </w:r>
            <w:r w:rsidRPr="003B658F">
              <w:rPr>
                <w:rFonts w:ascii="Times New Roman" w:eastAsia="Times New Roman" w:hAnsi="Times New Roman" w:cs="Times New Roman"/>
                <w:b/>
                <w:color w:val="000000"/>
                <w:sz w:val="20"/>
                <w:szCs w:val="20"/>
                <w:lang w:eastAsia="ru-RU"/>
              </w:rPr>
              <w:t>(действует с 01.01.2018г.)</w:t>
            </w:r>
          </w:p>
        </w:tc>
        <w:tc>
          <w:tcPr>
            <w:tcW w:w="1692" w:type="dxa"/>
            <w:tcBorders>
              <w:top w:val="single" w:sz="4" w:space="0" w:color="auto"/>
              <w:left w:val="nil"/>
              <w:bottom w:val="single" w:sz="4" w:space="0" w:color="auto"/>
              <w:right w:val="single" w:sz="4" w:space="0" w:color="auto"/>
            </w:tcBorders>
            <w:shd w:val="clear" w:color="auto" w:fill="auto"/>
            <w:vAlign w:val="center"/>
          </w:tcPr>
          <w:p w:rsidR="00564E7B" w:rsidRPr="00553651" w:rsidRDefault="00564E7B"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64E7B"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9F228E" w:rsidRDefault="005175B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39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w:t>
            </w:r>
            <w:r w:rsidR="00564E7B" w:rsidRPr="003B658F">
              <w:rPr>
                <w:rFonts w:ascii="Times New Roman" w:hAnsi="Times New Roman" w:cs="Times New Roman"/>
                <w:sz w:val="20"/>
                <w:szCs w:val="20"/>
              </w:rPr>
              <w:t>2</w:t>
            </w:r>
          </w:p>
        </w:tc>
        <w:tc>
          <w:tcPr>
            <w:tcW w:w="3382" w:type="dxa"/>
            <w:tcBorders>
              <w:top w:val="single" w:sz="4" w:space="0" w:color="auto"/>
              <w:left w:val="nil"/>
              <w:bottom w:val="single" w:sz="4" w:space="0" w:color="auto"/>
              <w:right w:val="single" w:sz="8" w:space="0" w:color="auto"/>
            </w:tcBorders>
          </w:tcPr>
          <w:p w:rsidR="00564E7B" w:rsidRPr="003B658F" w:rsidRDefault="00564E7B" w:rsidP="00183FF0">
            <w:pPr>
              <w:shd w:val="clear" w:color="auto" w:fill="FFFFFF" w:themeFill="background1"/>
              <w:jc w:val="center"/>
              <w:rPr>
                <w:rFonts w:ascii="Times New Roman" w:hAnsi="Times New Roman" w:cs="Times New Roman"/>
                <w:sz w:val="20"/>
                <w:szCs w:val="20"/>
              </w:rPr>
            </w:pPr>
            <w:r w:rsidRPr="003B658F">
              <w:rPr>
                <w:rFonts w:ascii="Times New Roman" w:hAnsi="Times New Roman" w:cs="Times New Roman"/>
                <w:sz w:val="20"/>
                <w:szCs w:val="20"/>
              </w:rPr>
              <w:t>Основное мероприятие 1Создание запасов материально-технических, продовольственных, медицинских и иных средств для целей гражданской обороны</w:t>
            </w:r>
          </w:p>
          <w:p w:rsidR="00564E7B" w:rsidRPr="003B658F" w:rsidRDefault="00564E7B" w:rsidP="00183FF0">
            <w:pPr>
              <w:shd w:val="clear" w:color="auto" w:fill="FFFFFF" w:themeFill="background1"/>
              <w:jc w:val="center"/>
              <w:rPr>
                <w:rFonts w:ascii="Times New Roman" w:hAnsi="Times New Roman" w:cs="Times New Roman"/>
                <w:sz w:val="20"/>
                <w:szCs w:val="20"/>
              </w:rPr>
            </w:pPr>
            <w:r w:rsidRPr="003B658F">
              <w:rPr>
                <w:rFonts w:ascii="Times New Roman" w:hAnsi="Times New Roman" w:cs="Times New Roman"/>
                <w:sz w:val="20"/>
                <w:szCs w:val="20"/>
              </w:rPr>
              <w:t xml:space="preserve">Основное мероприятие 2. Реализация и обеспечение плана гражданской обороны и защиты населения </w:t>
            </w:r>
            <w:r>
              <w:rPr>
                <w:rFonts w:ascii="Times New Roman" w:hAnsi="Times New Roman" w:cs="Times New Roman"/>
                <w:sz w:val="20"/>
                <w:szCs w:val="20"/>
              </w:rPr>
              <w:t>Городского округа   Клин</w:t>
            </w:r>
            <w:r w:rsidRPr="003B658F">
              <w:rPr>
                <w:rFonts w:ascii="Times New Roman" w:hAnsi="Times New Roman" w:cs="Times New Roman"/>
                <w:sz w:val="20"/>
                <w:szCs w:val="20"/>
              </w:rPr>
              <w:t xml:space="preserve"> Московской области</w:t>
            </w:r>
          </w:p>
          <w:p w:rsidR="00564E7B" w:rsidRPr="00A53157" w:rsidRDefault="00564E7B" w:rsidP="00183FF0">
            <w:pPr>
              <w:shd w:val="clear" w:color="auto" w:fill="FFFFFF" w:themeFill="background1"/>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Основное мероприятие 3 Повышение степени готовности ЗСГО к приёму укрываемого населения</w:t>
            </w:r>
          </w:p>
        </w:tc>
      </w:tr>
    </w:tbl>
    <w:p w:rsidR="009F228E" w:rsidRDefault="009F228E" w:rsidP="00183FF0">
      <w:pPr>
        <w:shd w:val="clear" w:color="auto" w:fill="FFFFFF" w:themeFill="background1"/>
        <w:spacing w:after="0"/>
        <w:ind w:left="720"/>
        <w:rPr>
          <w:rFonts w:ascii="Times New Roman" w:hAnsi="Times New Roman" w:cs="Times New Roman"/>
          <w:b/>
          <w:sz w:val="26"/>
          <w:szCs w:val="26"/>
        </w:rPr>
      </w:pPr>
    </w:p>
    <w:p w:rsidR="009F228E" w:rsidRDefault="009F228E" w:rsidP="00183FF0">
      <w:pPr>
        <w:shd w:val="clear" w:color="auto" w:fill="FFFFFF" w:themeFill="background1"/>
        <w:rPr>
          <w:rFonts w:ascii="Times New Roman" w:hAnsi="Times New Roman" w:cs="Times New Roman"/>
          <w:b/>
          <w:sz w:val="26"/>
          <w:szCs w:val="26"/>
        </w:rPr>
      </w:pPr>
      <w:r>
        <w:rPr>
          <w:rFonts w:ascii="Times New Roman" w:hAnsi="Times New Roman" w:cs="Times New Roman"/>
          <w:b/>
          <w:sz w:val="26"/>
          <w:szCs w:val="26"/>
        </w:rPr>
        <w:br w:type="page"/>
      </w:r>
    </w:p>
    <w:p w:rsidR="00553651" w:rsidRPr="001A707E" w:rsidRDefault="001A707E" w:rsidP="001A707E">
      <w:pPr>
        <w:shd w:val="clear" w:color="auto" w:fill="FFFFFF" w:themeFill="background1"/>
        <w:spacing w:after="0"/>
        <w:ind w:left="360"/>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5. </w:t>
      </w:r>
      <w:r w:rsidR="00A52C47" w:rsidRPr="001A707E">
        <w:rPr>
          <w:rFonts w:ascii="Times New Roman" w:hAnsi="Times New Roman" w:cs="Times New Roman"/>
          <w:b/>
          <w:sz w:val="26"/>
          <w:szCs w:val="26"/>
        </w:rPr>
        <w:t xml:space="preserve">Методика расчета значений показателей эффективности реализации подпрограмм муниципальной программы </w:t>
      </w:r>
      <w:r w:rsidR="006209BB">
        <w:rPr>
          <w:rFonts w:ascii="Times New Roman" w:hAnsi="Times New Roman" w:cs="Times New Roman"/>
          <w:b/>
          <w:sz w:val="26"/>
          <w:szCs w:val="26"/>
        </w:rPr>
        <w:t xml:space="preserve">городского округа  </w:t>
      </w:r>
      <w:r w:rsidR="00C77730" w:rsidRPr="001A707E">
        <w:rPr>
          <w:rFonts w:ascii="Times New Roman" w:hAnsi="Times New Roman" w:cs="Times New Roman"/>
          <w:b/>
          <w:sz w:val="26"/>
          <w:szCs w:val="26"/>
        </w:rPr>
        <w:t xml:space="preserve"> Клин</w:t>
      </w:r>
      <w:r w:rsidR="00A52C47" w:rsidRPr="001A707E">
        <w:rPr>
          <w:rFonts w:ascii="Times New Roman" w:hAnsi="Times New Roman" w:cs="Times New Roman"/>
          <w:b/>
          <w:sz w:val="26"/>
          <w:szCs w:val="26"/>
        </w:rPr>
        <w:t xml:space="preserve"> «Безопасность населения» на 2017-2021 годы.</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916"/>
        <w:gridCol w:w="8266"/>
      </w:tblGrid>
      <w:tr w:rsidR="00E11C93" w:rsidRPr="00EE3E85" w:rsidTr="00BF3469">
        <w:trPr>
          <w:tblHeader/>
        </w:trPr>
        <w:tc>
          <w:tcPr>
            <w:tcW w:w="948"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 п/п</w:t>
            </w:r>
          </w:p>
        </w:tc>
        <w:tc>
          <w:tcPr>
            <w:tcW w:w="4916"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Наименование показателя</w:t>
            </w:r>
          </w:p>
        </w:tc>
        <w:tc>
          <w:tcPr>
            <w:tcW w:w="8266"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Методика расчета показателя</w:t>
            </w:r>
          </w:p>
        </w:tc>
      </w:tr>
      <w:tr w:rsidR="00EE3E85" w:rsidRPr="00EE3E85" w:rsidTr="00BF3469">
        <w:tc>
          <w:tcPr>
            <w:tcW w:w="948" w:type="dxa"/>
          </w:tcPr>
          <w:p w:rsidR="00EE3E85"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1</w:t>
            </w:r>
          </w:p>
        </w:tc>
        <w:tc>
          <w:tcPr>
            <w:tcW w:w="4916" w:type="dxa"/>
          </w:tcPr>
          <w:p w:rsidR="00EE3E85" w:rsidRPr="00EE3E85" w:rsidRDefault="00EE3E85" w:rsidP="00E55C9D">
            <w:pPr>
              <w:shd w:val="clear" w:color="auto" w:fill="FFFFFF" w:themeFill="background1"/>
              <w:ind w:right="-11"/>
              <w:jc w:val="both"/>
              <w:rPr>
                <w:rFonts w:ascii="Times New Roman" w:hAnsi="Times New Roman" w:cs="Times New Roman"/>
                <w:sz w:val="20"/>
                <w:szCs w:val="20"/>
              </w:rPr>
            </w:pPr>
            <w:r w:rsidRPr="00EE3E85">
              <w:rPr>
                <w:rFonts w:ascii="Times New Roman" w:eastAsia="Times New Roman" w:hAnsi="Times New Roman" w:cs="Times New Roman"/>
                <w:color w:val="000000"/>
                <w:sz w:val="20"/>
                <w:szCs w:val="20"/>
                <w:lang w:eastAsia="ru-RU"/>
              </w:rPr>
              <w:t xml:space="preserve">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w:t>
            </w:r>
            <w:r w:rsidR="005E0A6B">
              <w:rPr>
                <w:rFonts w:ascii="Times New Roman" w:eastAsia="Times New Roman" w:hAnsi="Times New Roman" w:cs="Times New Roman"/>
                <w:color w:val="000000"/>
                <w:sz w:val="20"/>
                <w:szCs w:val="20"/>
                <w:lang w:eastAsia="ru-RU"/>
              </w:rPr>
              <w:t xml:space="preserve">в общем количестве таковых </w:t>
            </w:r>
            <w:r w:rsidRPr="00EE3E85">
              <w:rPr>
                <w:rFonts w:ascii="Times New Roman" w:eastAsia="Times New Roman" w:hAnsi="Times New Roman" w:cs="Times New Roman"/>
                <w:b/>
                <w:i/>
                <w:color w:val="000000"/>
                <w:sz w:val="20"/>
                <w:szCs w:val="20"/>
                <w:lang w:eastAsia="ru-RU"/>
              </w:rPr>
              <w:t>(действует с 01.01.2018г.)</w:t>
            </w:r>
          </w:p>
        </w:tc>
        <w:tc>
          <w:tcPr>
            <w:tcW w:w="8266" w:type="dxa"/>
          </w:tcPr>
          <w:p w:rsidR="00EE3E85" w:rsidRPr="005D7066" w:rsidRDefault="005D7066" w:rsidP="00BF3469">
            <w:pPr>
              <w:widowControl w:val="0"/>
              <w:shd w:val="clear" w:color="auto" w:fill="FFFFFF" w:themeFill="background1"/>
              <w:autoSpaceDE w:val="0"/>
              <w:autoSpaceDN w:val="0"/>
              <w:adjustRightInd w:val="0"/>
              <w:jc w:val="both"/>
              <w:rPr>
                <w:rFonts w:eastAsiaTheme="minorEastAsia"/>
              </w:rPr>
            </w:pPr>
            <m:oMathPara>
              <m:oMath>
                <m:r>
                  <w:rPr>
                    <w:rFonts w:ascii="Cambria Math" w:hAnsi="Cambria Math"/>
                  </w:rPr>
                  <m:t>L=</m:t>
                </m:r>
                <m:f>
                  <m:fPr>
                    <m:ctrlPr>
                      <w:rPr>
                        <w:rFonts w:ascii="Cambria Math" w:hAnsi="Cambria Math"/>
                      </w:rPr>
                    </m:ctrlPr>
                  </m:fPr>
                  <m:num>
                    <m:r>
                      <m:rPr>
                        <m:sty m:val="p"/>
                      </m:rPr>
                      <w:rPr>
                        <w:rFonts w:ascii="Cambria Math" w:hAnsi="Cambria Math"/>
                      </w:rPr>
                      <m:t>B+D</m:t>
                    </m:r>
                  </m:num>
                  <m:den>
                    <m:r>
                      <m:rPr>
                        <m:sty m:val="p"/>
                      </m:rPr>
                      <w:rPr>
                        <w:rFonts w:ascii="Cambria Math" w:hAnsi="Cambria Math"/>
                      </w:rPr>
                      <m:t>A+C</m:t>
                    </m:r>
                  </m:den>
                </m:f>
                <m:r>
                  <w:rPr>
                    <w:rFonts w:ascii="Cambria Math" w:hAnsi="Cambria Math"/>
                  </w:rPr>
                  <m:t>х 100%</m:t>
                </m:r>
              </m:oMath>
            </m:oMathPara>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Где:</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L – доля объектов социальной сферы, мест с массовым пребыванием людей, коммерческих объектов оборудованных системами видеонаблюдения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и подключённых к системе «Безопасный регион», процент;</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В – количество коммерческих объектов, подключенных к системе "Безопасный регион", единиц;</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D – количество объектов социальной сферы, мест с массовым пребыванием людей, оборудованных системами видеонаблюдения и подключенных к системе «Безопасный регион», единиц;</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А – общее количество коммерческих объектов, планируемых к подключению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к системе «Безопасный регион», единиц (Значение показателя определяется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в соответствии с Постановлением Правительства Российской Федерации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С – общее количество объектов социальной сферы, мест с массовым пребыванием людей, единиц. (Значение показателя определяется в соответствии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с Постановлением Правительства Российской Федерации от 25.03.2015 № 272 </w:t>
            </w:r>
          </w:p>
          <w:p w:rsidR="005D7066"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lastRenderedPageBreak/>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обязательном порядке подлежат подключению объекты, находящиеся в зоне ответственности муниципалитетов в части расходования муниципальных бюджетов: школы, детские сады, учреждения культуры, спорта, детские игровые площадки по программе Губернатора.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 дворовые территории, парки, скверы, бульвары, пешеходные улицы и зоны отдыха, детские игровые площадки, объекты дорожной инфраструктуры: крупные развязки, перекрестки</w:t>
            </w:r>
            <w:r w:rsidR="003079B5">
              <w:rPr>
                <w:rFonts w:ascii="Times New Roman" w:hAnsi="Times New Roman" w:cs="Times New Roman"/>
                <w:sz w:val="24"/>
                <w:szCs w:val="24"/>
              </w:rPr>
              <w:t xml:space="preserve">, эстакады, площади перед авто </w:t>
            </w:r>
            <w:r w:rsidR="00E55C9D">
              <w:rPr>
                <w:rFonts w:ascii="Times New Roman" w:hAnsi="Times New Roman" w:cs="Times New Roman"/>
                <w:sz w:val="24"/>
                <w:szCs w:val="24"/>
              </w:rPr>
              <w:t>и ЖД вокзалами.</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Источник информации: данные органов местного самоуправления муниципальных образований Московской области.</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 xml:space="preserve">Оценка показателя (L): чем больше доля (процент) подключенных объектов </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к системе «Безопасный регион», тем выше рейтинг муниципального образования.</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При показателе 100% муниципальному образованию присваивается 50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80,0 до 99,9 – 40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60,0 до 79,9 – 30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50,0 до 59,9 – 20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40,0 до 49,9 – 10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30,0 до 39,9 – 5 баллов;</w:t>
            </w:r>
          </w:p>
          <w:p w:rsidR="00F87CC5" w:rsidRPr="003079B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lastRenderedPageBreak/>
              <w:t>менее 30,0 – 0 баллов.</w:t>
            </w:r>
          </w:p>
        </w:tc>
      </w:tr>
      <w:tr w:rsidR="00E11C93" w:rsidRPr="00EE3E85" w:rsidTr="00BF3469">
        <w:tc>
          <w:tcPr>
            <w:tcW w:w="948" w:type="dxa"/>
          </w:tcPr>
          <w:p w:rsidR="00E11C93"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4916" w:type="dxa"/>
          </w:tcPr>
          <w:p w:rsidR="00E11C93" w:rsidRPr="00EE3E85" w:rsidRDefault="00E11C93" w:rsidP="00BF3469">
            <w:pPr>
              <w:shd w:val="clear" w:color="auto" w:fill="FFFFFF" w:themeFill="background1"/>
              <w:ind w:right="-108"/>
              <w:jc w:val="both"/>
              <w:rPr>
                <w:rFonts w:ascii="Times New Roman" w:hAnsi="Times New Roman" w:cs="Times New Roman"/>
                <w:sz w:val="20"/>
                <w:szCs w:val="20"/>
              </w:rPr>
            </w:pPr>
            <w:r w:rsidRPr="00EE3E85">
              <w:rPr>
                <w:rFonts w:ascii="Times New Roman" w:hAnsi="Times New Roman" w:cs="Times New Roman"/>
                <w:sz w:val="20"/>
                <w:szCs w:val="20"/>
              </w:rPr>
              <w:t>Повышение степени антитеррористической  защищенности социально значимых объектов и мест  с массовым пребыванием людей</w:t>
            </w:r>
          </w:p>
          <w:p w:rsidR="00E11C93" w:rsidRPr="00EE3E85" w:rsidRDefault="00E11C93" w:rsidP="00BF3469">
            <w:pPr>
              <w:pStyle w:val="a4"/>
              <w:shd w:val="clear" w:color="auto" w:fill="FFFFFF" w:themeFill="background1"/>
              <w:ind w:left="0"/>
              <w:rPr>
                <w:rFonts w:ascii="Times New Roman" w:hAnsi="Times New Roman" w:cs="Times New Roman"/>
                <w:b/>
                <w:sz w:val="20"/>
                <w:szCs w:val="20"/>
              </w:rPr>
            </w:pPr>
          </w:p>
        </w:tc>
        <w:tc>
          <w:tcPr>
            <w:tcW w:w="8266" w:type="dxa"/>
          </w:tcPr>
          <w:p w:rsidR="00E11C93" w:rsidRDefault="00E11C93"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EE3E85" w:rsidRPr="00EE3E85" w:rsidRDefault="00EE3E85"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631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0.25pt" o:ole="">
                  <v:imagedata r:id="rId9" o:title=""/>
                </v:shape>
                <o:OLEObject Type="Embed" ProgID="PBrush" ShapeID="_x0000_i1025" DrawAspect="Content" ObjectID="_1610536520" r:id="rId10"/>
              </w:objec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где: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САЗ – степень антитеррористической защищенности социально значимых объектов и мест  с массовым пребыванием людей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ДО - доля объектов, подведомственных Управлению образования, оборудованных в целях антитеррористической защищенности средствами обеспечения безопасности на отчетный период;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ДК - доля объектов, подведомственных Управлению культуры,  оборудованных в целях антитеррористической защищенности средствами обеспечения безопасности на отчетный период;</w:t>
            </w:r>
          </w:p>
          <w:p w:rsidR="00E11C93" w:rsidRPr="00EE3E85" w:rsidRDefault="00E11C93" w:rsidP="00BF3469">
            <w:pPr>
              <w:pStyle w:val="a4"/>
              <w:shd w:val="clear" w:color="auto" w:fill="FFFFFF" w:themeFill="background1"/>
              <w:ind w:left="0"/>
              <w:jc w:val="both"/>
              <w:rPr>
                <w:rFonts w:ascii="Times New Roman" w:hAnsi="Times New Roman" w:cs="Times New Roman"/>
                <w:b/>
                <w:sz w:val="20"/>
                <w:szCs w:val="20"/>
              </w:rPr>
            </w:pPr>
            <w:r w:rsidRPr="00EE3E85">
              <w:rPr>
                <w:rFonts w:ascii="Times New Roman" w:hAnsi="Times New Roman" w:cs="Times New Roman"/>
                <w:sz w:val="20"/>
                <w:szCs w:val="20"/>
              </w:rPr>
              <w:t xml:space="preserve"> ДЗ - доля объектов, подведомственных Управлению здравоохранения, оборудованных в целях антитеррористической защищенности средствами обеспечения безопасности на отчетный период</w:t>
            </w:r>
          </w:p>
        </w:tc>
      </w:tr>
      <w:tr w:rsidR="00EE3E85" w:rsidRPr="00EE3E85" w:rsidTr="00BF3469">
        <w:tc>
          <w:tcPr>
            <w:tcW w:w="948" w:type="dxa"/>
          </w:tcPr>
          <w:p w:rsidR="00EE3E85"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4916" w:type="dxa"/>
          </w:tcPr>
          <w:p w:rsidR="00EE3E85" w:rsidRPr="00EE3E85" w:rsidRDefault="00EE3E85" w:rsidP="00BF3469">
            <w:pPr>
              <w:pStyle w:val="ConsPlusNormal"/>
              <w:shd w:val="clear" w:color="auto" w:fill="FFFFFF" w:themeFill="background1"/>
              <w:jc w:val="both"/>
              <w:rPr>
                <w:sz w:val="20"/>
                <w:szCs w:val="20"/>
              </w:rPr>
            </w:pPr>
            <w:r w:rsidRPr="00EE3E85">
              <w:rPr>
                <w:sz w:val="20"/>
                <w:szCs w:val="20"/>
              </w:rPr>
              <w:t>Увеличение количества выявленных административных правонарушений при содействии членов народных дружин</w:t>
            </w:r>
          </w:p>
          <w:p w:rsidR="00EE3E85" w:rsidRPr="00EE3E85" w:rsidRDefault="00EE3E85" w:rsidP="00BF3469">
            <w:pPr>
              <w:pStyle w:val="a4"/>
              <w:shd w:val="clear" w:color="auto" w:fill="FFFFFF" w:themeFill="background1"/>
              <w:ind w:left="0"/>
              <w:rPr>
                <w:rFonts w:ascii="Times New Roman" w:hAnsi="Times New Roman" w:cs="Times New Roman"/>
                <w:b/>
                <w:sz w:val="20"/>
                <w:szCs w:val="20"/>
              </w:rPr>
            </w:pPr>
          </w:p>
        </w:tc>
        <w:tc>
          <w:tcPr>
            <w:tcW w:w="8266" w:type="dxa"/>
          </w:tcPr>
          <w:p w:rsidR="00EE3E85" w:rsidRPr="00EE3E85" w:rsidRDefault="00EE3E85"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EE3E85" w:rsidRPr="00EE3E85" w:rsidRDefault="00FC08F0" w:rsidP="00BF3469">
            <w:pPr>
              <w:pStyle w:val="a4"/>
              <w:shd w:val="clear" w:color="auto" w:fill="FFFFFF" w:themeFill="background1"/>
              <w:jc w:val="center"/>
              <w:rPr>
                <w:rFonts w:ascii="Times New Roman" w:hAnsi="Times New Roman" w:cs="Times New Roman"/>
                <w:sz w:val="20"/>
                <w:szCs w:val="20"/>
              </w:rPr>
            </w:pPr>
            <w:r>
              <w:object w:dxaOrig="7680" w:dyaOrig="2835">
                <v:shape id="_x0000_i1026" type="#_x0000_t75" style="width:129.75pt;height:48pt" o:ole="">
                  <v:imagedata r:id="rId11" o:title=""/>
                </v:shape>
                <o:OLEObject Type="Embed" ProgID="PBrush" ShapeID="_x0000_i1026" DrawAspect="Content" ObjectID="_1610536521" r:id="rId12"/>
              </w:objec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где:</w: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 xml:space="preserve">УКВП – значение показателя;    </w: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 xml:space="preserve">КВПО – количество выявленных административных правонарушений при содействии членов общественных формирований правоохранительной направленности в отчетном периоде;     </w:t>
            </w:r>
          </w:p>
          <w:p w:rsidR="00EE3E85" w:rsidRPr="00EE3E85" w:rsidRDefault="00EE3E85" w:rsidP="00BF3469">
            <w:pPr>
              <w:pStyle w:val="a4"/>
              <w:shd w:val="clear" w:color="auto" w:fill="FFFFFF" w:themeFill="background1"/>
              <w:ind w:left="0"/>
              <w:jc w:val="both"/>
              <w:rPr>
                <w:rFonts w:ascii="Times New Roman" w:hAnsi="Times New Roman" w:cs="Times New Roman"/>
                <w:b/>
                <w:sz w:val="20"/>
                <w:szCs w:val="20"/>
              </w:rPr>
            </w:pPr>
            <w:r w:rsidRPr="00EE3E85">
              <w:rPr>
                <w:rFonts w:ascii="Times New Roman" w:hAnsi="Times New Roman" w:cs="Times New Roman"/>
                <w:sz w:val="20"/>
                <w:szCs w:val="20"/>
              </w:rPr>
              <w:t>КВПБ – количества выявленных административных правонарушений при содействии членов общественных формирований правоохранительной направленности (базовое).</w:t>
            </w: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4</w:t>
            </w:r>
          </w:p>
        </w:tc>
        <w:tc>
          <w:tcPr>
            <w:tcW w:w="4916" w:type="dxa"/>
          </w:tcPr>
          <w:p w:rsidR="00FC08F0" w:rsidRPr="00EE3E85" w:rsidRDefault="00FC08F0" w:rsidP="00BF3469">
            <w:pPr>
              <w:pStyle w:val="ConsPlusNormal"/>
              <w:shd w:val="clear" w:color="auto" w:fill="FFFFFF" w:themeFill="background1"/>
              <w:jc w:val="both"/>
              <w:rPr>
                <w:sz w:val="20"/>
                <w:szCs w:val="20"/>
              </w:rPr>
            </w:pPr>
            <w:r w:rsidRPr="00EE3E85">
              <w:rPr>
                <w:sz w:val="20"/>
                <w:szCs w:val="20"/>
              </w:rPr>
              <w:t>Снижение доли несовершеннолетних в общем числе лиц, совершивших преступления</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lastRenderedPageBreak/>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ind w:left="787"/>
              <w:jc w:val="center"/>
              <w:rPr>
                <w:rFonts w:ascii="Times New Roman" w:hAnsi="Times New Roman" w:cs="Times New Roman"/>
                <w:sz w:val="20"/>
                <w:szCs w:val="20"/>
              </w:rPr>
            </w:pPr>
            <w:r>
              <w:object w:dxaOrig="4680" w:dyaOrig="1980">
                <v:shape id="_x0000_i1027" type="#_x0000_t75" style="width:99pt;height:42pt" o:ole="">
                  <v:imagedata r:id="rId13" o:title=""/>
                </v:shape>
                <o:OLEObject Type="Embed" ProgID="PBrush" ShapeID="_x0000_i1027" DrawAspect="Content" ObjectID="_1610536522" r:id="rId14"/>
              </w:object>
            </w:r>
          </w:p>
          <w:p w:rsidR="00FC08F0" w:rsidRPr="00EE3E85" w:rsidRDefault="00FC08F0" w:rsidP="00BF3469">
            <w:pPr>
              <w:pStyle w:val="a4"/>
              <w:shd w:val="clear" w:color="auto" w:fill="FFFFFF" w:themeFill="background1"/>
              <w:ind w:left="0"/>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 xml:space="preserve">Р  - показатель снижения доли несовершеннолетних в общем числе лиц, совершивших преступления;                                      </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С – число несовершеннолетних, совершивших преступления в отчетном периоде;                                                                           В – общее число лиц, совершивших преступления в отчетном периоде.</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4916" w:type="dxa"/>
          </w:tcPr>
          <w:p w:rsidR="00FC08F0" w:rsidRPr="00EE3E85" w:rsidRDefault="00FC08F0" w:rsidP="00BF3469">
            <w:pPr>
              <w:pStyle w:val="ConsPlusNormal"/>
              <w:shd w:val="clear" w:color="auto" w:fill="FFFFFF" w:themeFill="background1"/>
              <w:jc w:val="both"/>
              <w:rPr>
                <w:sz w:val="20"/>
                <w:szCs w:val="20"/>
              </w:rPr>
            </w:pPr>
            <w:r w:rsidRPr="00EE3E85">
              <w:rPr>
                <w:sz w:val="20"/>
                <w:szCs w:val="20"/>
              </w:rPr>
              <w:t>Увеличение числа граждан, участвующих в деятельности общественных формирований правоохранительной направленности</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8730" w:dyaOrig="2850">
                <v:shape id="_x0000_i1028" type="#_x0000_t75" style="width:144.75pt;height:48pt" o:ole="">
                  <v:imagedata r:id="rId15" o:title=""/>
                </v:shape>
                <o:OLEObject Type="Embed" ProgID="PBrush" ShapeID="_x0000_i1028" DrawAspect="Content" ObjectID="_1610536523" r:id="rId16"/>
              </w:object>
            </w:r>
          </w:p>
          <w:p w:rsidR="00FC08F0" w:rsidRPr="00EE3E85" w:rsidRDefault="00FC08F0" w:rsidP="00BF3469">
            <w:pPr>
              <w:pStyle w:val="a4"/>
              <w:shd w:val="clear" w:color="auto" w:fill="FFFFFF" w:themeFill="background1"/>
              <w:ind w:left="0"/>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ФПН - Увеличение числа граждан, участвующих в деятельности общественных формирований правоохранительной направленности;</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ГФПНтек - число граждан, участвующих в деятельности общественных формирований правоохранительной направленности на отчетный период;</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ГФПНбаз - число граждан, участвующих в деятельности общественных формирований правоохранительной направленности по итогам базового периода.</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r>
      <w:tr w:rsidR="00FC08F0" w:rsidRPr="00EE3E85" w:rsidTr="00BF3469">
        <w:tc>
          <w:tcPr>
            <w:tcW w:w="948" w:type="dxa"/>
          </w:tcPr>
          <w:p w:rsidR="00FC08F0"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6</w:t>
            </w:r>
          </w:p>
        </w:tc>
        <w:tc>
          <w:tcPr>
            <w:tcW w:w="4916" w:type="dxa"/>
          </w:tcPr>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Увеличение количества мероприятий антиэкстремистской направленности</w:t>
            </w:r>
          </w:p>
          <w:p w:rsidR="00FC08F0" w:rsidRPr="00EE3E85" w:rsidRDefault="00FC08F0" w:rsidP="00BF3469">
            <w:pPr>
              <w:shd w:val="clear" w:color="auto" w:fill="FFFFFF" w:themeFill="background1"/>
              <w:ind w:right="-108"/>
              <w:rPr>
                <w:rFonts w:ascii="Times New Roman" w:hAnsi="Times New Roman" w:cs="Times New Roman"/>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8100" w:dyaOrig="2985">
                <v:shape id="_x0000_i1029" type="#_x0000_t75" style="width:166.5pt;height:60.75pt" o:ole="">
                  <v:imagedata r:id="rId17" o:title=""/>
                </v:shape>
                <o:OLEObject Type="Embed" ProgID="PBrush" ShapeID="_x0000_i1029" DrawAspect="Content" ObjectID="_1610536524" r:id="rId18"/>
              </w:objec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УКМ – увеличение количества мероприятий антиэкстремистской направленности;</w:t>
            </w:r>
          </w:p>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 xml:space="preserve">КМАЭН – количество проведенных мероприятий антиэкстремистской направленности (за </w:t>
            </w:r>
            <w:r w:rsidRPr="00EE3E85">
              <w:rPr>
                <w:rFonts w:ascii="Times New Roman" w:hAnsi="Times New Roman" w:cs="Times New Roman"/>
                <w:sz w:val="20"/>
                <w:szCs w:val="20"/>
              </w:rPr>
              <w:lastRenderedPageBreak/>
              <w:t xml:space="preserve">отчетный период); </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КПМБ – количество проведенных антиэкстремистских мероприятий (базовый период)</w:t>
            </w:r>
          </w:p>
        </w:tc>
      </w:tr>
      <w:tr w:rsidR="00392CE1" w:rsidRPr="00EE3E85" w:rsidTr="00BF3469">
        <w:tc>
          <w:tcPr>
            <w:tcW w:w="948" w:type="dxa"/>
          </w:tcPr>
          <w:p w:rsidR="00392CE1"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4916" w:type="dxa"/>
          </w:tcPr>
          <w:p w:rsidR="00392CE1" w:rsidRPr="00EE3E85" w:rsidRDefault="00392CE1" w:rsidP="00BF3469">
            <w:pPr>
              <w:shd w:val="clear" w:color="auto" w:fill="FFFFFF" w:themeFill="background1"/>
              <w:ind w:right="-11"/>
              <w:rPr>
                <w:rFonts w:ascii="Times New Roman" w:hAnsi="Times New Roman" w:cs="Times New Roman"/>
                <w:sz w:val="20"/>
                <w:szCs w:val="20"/>
              </w:rPr>
            </w:pPr>
            <w:r w:rsidRPr="00EE3E85">
              <w:rPr>
                <w:rFonts w:ascii="Times New Roman" w:hAnsi="Times New Roman" w:cs="Times New Roman"/>
                <w:sz w:val="20"/>
                <w:szCs w:val="20"/>
              </w:rPr>
              <w:t>Недопущение преступлений экстремистского характера</w:t>
            </w:r>
          </w:p>
          <w:p w:rsidR="00392CE1" w:rsidRPr="00EE3E85" w:rsidRDefault="00392CE1" w:rsidP="00BF3469">
            <w:pPr>
              <w:shd w:val="clear" w:color="auto" w:fill="FFFFFF" w:themeFill="background1"/>
              <w:ind w:right="-108"/>
              <w:jc w:val="both"/>
              <w:rPr>
                <w:rFonts w:ascii="Times New Roman" w:hAnsi="Times New Roman" w:cs="Times New Roman"/>
                <w:sz w:val="20"/>
                <w:szCs w:val="20"/>
              </w:rPr>
            </w:pPr>
          </w:p>
        </w:tc>
        <w:tc>
          <w:tcPr>
            <w:tcW w:w="8266" w:type="dxa"/>
          </w:tcPr>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392CE1" w:rsidRPr="00EE3E85" w:rsidRDefault="00392CE1"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6645" w:dyaOrig="2325">
                <v:shape id="_x0000_i1030" type="#_x0000_t75" style="width:145.5pt;height:50.25pt" o:ole="">
                  <v:imagedata r:id="rId19" o:title=""/>
                </v:shape>
                <o:OLEObject Type="Embed" ProgID="PBrush" ShapeID="_x0000_i1030" DrawAspect="Content" ObjectID="_1610536525" r:id="rId20"/>
              </w:objec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где:</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СП – снижение количества преступлений экстремистского характера;</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КЗП - количество зарегистрированных преступлений экстремистского характера </w:t>
            </w:r>
            <w:r w:rsidRPr="00EE3E85">
              <w:rPr>
                <w:rFonts w:ascii="Times New Roman" w:hAnsi="Times New Roman" w:cs="Times New Roman"/>
                <w:sz w:val="20"/>
                <w:szCs w:val="20"/>
              </w:rPr>
              <w:br/>
              <w:t>(за отчетный период);</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КПЭН – количество преступлений экстремистского характера  (базовый период)</w:t>
            </w:r>
          </w:p>
          <w:p w:rsidR="00392CE1" w:rsidRPr="00EE3E85" w:rsidRDefault="00392CE1" w:rsidP="00BF3469">
            <w:pPr>
              <w:widowControl w:val="0"/>
              <w:shd w:val="clear" w:color="auto" w:fill="FFFFFF" w:themeFill="background1"/>
              <w:autoSpaceDE w:val="0"/>
              <w:autoSpaceDN w:val="0"/>
              <w:adjustRightInd w:val="0"/>
              <w:rPr>
                <w:rFonts w:ascii="Times New Roman" w:hAnsi="Times New Roman" w:cs="Times New Roman"/>
                <w:sz w:val="20"/>
                <w:szCs w:val="20"/>
              </w:rPr>
            </w:pPr>
          </w:p>
        </w:tc>
      </w:tr>
      <w:tr w:rsidR="00392CE1" w:rsidRPr="00EE3E85" w:rsidTr="00BF3469">
        <w:tc>
          <w:tcPr>
            <w:tcW w:w="948" w:type="dxa"/>
          </w:tcPr>
          <w:p w:rsidR="00392CE1"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8</w:t>
            </w:r>
          </w:p>
        </w:tc>
        <w:tc>
          <w:tcPr>
            <w:tcW w:w="4916" w:type="dxa"/>
          </w:tcPr>
          <w:p w:rsidR="00392CE1" w:rsidRPr="00EE3E85" w:rsidRDefault="00392CE1" w:rsidP="00BF3469">
            <w:pPr>
              <w:shd w:val="clear" w:color="auto" w:fill="FFFFFF" w:themeFill="background1"/>
              <w:ind w:right="-11"/>
              <w:jc w:val="both"/>
              <w:rPr>
                <w:rFonts w:ascii="Times New Roman" w:hAnsi="Times New Roman" w:cs="Times New Roman"/>
                <w:sz w:val="20"/>
                <w:szCs w:val="20"/>
              </w:rPr>
            </w:pPr>
            <w:r w:rsidRPr="00EE3E85">
              <w:rPr>
                <w:rFonts w:ascii="Times New Roman" w:hAnsi="Times New Roman" w:cs="Times New Roman"/>
                <w:sz w:val="20"/>
                <w:szCs w:val="20"/>
              </w:rPr>
              <w:t>Рост числа лиц, состоящих на диспансерном учете с диагнозом «Употребление наркотиков с вредными последствиями»</w:t>
            </w:r>
          </w:p>
        </w:tc>
        <w:tc>
          <w:tcPr>
            <w:tcW w:w="8266" w:type="dxa"/>
          </w:tcPr>
          <w:p w:rsidR="00F059E1" w:rsidRPr="00F059E1" w:rsidRDefault="00F059E1" w:rsidP="00F059E1">
            <w:pPr>
              <w:pStyle w:val="aa"/>
              <w:shd w:val="clear" w:color="auto" w:fill="FFFFFF" w:themeFill="background1"/>
              <w:jc w:val="both"/>
              <w:rPr>
                <w:sz w:val="20"/>
                <w:szCs w:val="20"/>
              </w:rPr>
            </w:pPr>
            <w:r w:rsidRPr="00F059E1">
              <w:rPr>
                <w:sz w:val="20"/>
                <w:szCs w:val="20"/>
              </w:rPr>
              <w:t>Расчет показателя:</w:t>
            </w:r>
          </w:p>
          <w:p w:rsidR="00F059E1" w:rsidRPr="00F059E1" w:rsidRDefault="00F059E1" w:rsidP="00F059E1">
            <w:pPr>
              <w:pStyle w:val="aa"/>
              <w:shd w:val="clear" w:color="auto" w:fill="FFFFFF" w:themeFill="background1"/>
              <w:jc w:val="both"/>
              <w:rPr>
                <w:sz w:val="20"/>
                <w:szCs w:val="20"/>
              </w:rPr>
            </w:pPr>
            <w:r w:rsidRPr="00F059E1">
              <w:rPr>
                <w:sz w:val="20"/>
                <w:szCs w:val="20"/>
              </w:rPr>
              <w:t>РЧЛ = КЛТГ/КЛПГ*100</w:t>
            </w:r>
          </w:p>
          <w:p w:rsidR="00F059E1" w:rsidRPr="00F059E1" w:rsidRDefault="00F059E1" w:rsidP="00F059E1">
            <w:pPr>
              <w:pStyle w:val="aa"/>
              <w:shd w:val="clear" w:color="auto" w:fill="FFFFFF" w:themeFill="background1"/>
              <w:jc w:val="both"/>
              <w:rPr>
                <w:sz w:val="20"/>
                <w:szCs w:val="20"/>
              </w:rPr>
            </w:pPr>
            <w:r w:rsidRPr="00F059E1">
              <w:rPr>
                <w:sz w:val="20"/>
                <w:szCs w:val="20"/>
              </w:rPr>
              <w:t>РЧЛ – рост числа лиц, состоящих на диспансерном наблюдении  с диагнозом «Употребление наркотиков с вредными последствиями» %</w:t>
            </w:r>
          </w:p>
          <w:p w:rsidR="00F059E1" w:rsidRPr="00F059E1" w:rsidRDefault="00F059E1" w:rsidP="00F059E1">
            <w:pPr>
              <w:pStyle w:val="aa"/>
              <w:shd w:val="clear" w:color="auto" w:fill="FFFFFF" w:themeFill="background1"/>
              <w:jc w:val="both"/>
              <w:rPr>
                <w:sz w:val="20"/>
                <w:szCs w:val="20"/>
              </w:rPr>
            </w:pPr>
            <w:r w:rsidRPr="00F059E1">
              <w:rPr>
                <w:sz w:val="20"/>
                <w:szCs w:val="20"/>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92CE1" w:rsidRPr="00EE3E85" w:rsidRDefault="00F059E1" w:rsidP="00F059E1">
            <w:pPr>
              <w:pStyle w:val="aa"/>
              <w:shd w:val="clear" w:color="auto" w:fill="FFFFFF" w:themeFill="background1"/>
              <w:jc w:val="both"/>
              <w:rPr>
                <w:sz w:val="20"/>
                <w:szCs w:val="20"/>
              </w:rPr>
            </w:pPr>
            <w:r w:rsidRPr="00F059E1">
              <w:rPr>
                <w:sz w:val="20"/>
                <w:szCs w:val="20"/>
              </w:rPr>
              <w:t>КЛПГ - количество лиц, состоящих на диспансерном наблюдении с диагнозом «Употребление наркотиков с вредными последствиями» на конец</w:t>
            </w:r>
          </w:p>
        </w:tc>
      </w:tr>
      <w:tr w:rsidR="00392CE1" w:rsidRPr="00EE3E85" w:rsidTr="00BF3469">
        <w:tc>
          <w:tcPr>
            <w:tcW w:w="948" w:type="dxa"/>
          </w:tcPr>
          <w:p w:rsidR="00392CE1"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9</w:t>
            </w:r>
          </w:p>
        </w:tc>
        <w:tc>
          <w:tcPr>
            <w:tcW w:w="4916" w:type="dxa"/>
          </w:tcPr>
          <w:p w:rsidR="00392CE1" w:rsidRPr="00EE3E85" w:rsidRDefault="00392CE1" w:rsidP="00BF3469">
            <w:pPr>
              <w:shd w:val="clear" w:color="auto" w:fill="FFFFFF" w:themeFill="background1"/>
              <w:ind w:right="-11"/>
              <w:jc w:val="both"/>
              <w:rPr>
                <w:rFonts w:ascii="Times New Roman" w:hAnsi="Times New Roman" w:cs="Times New Roman"/>
                <w:sz w:val="20"/>
                <w:szCs w:val="20"/>
              </w:rPr>
            </w:pPr>
            <w:r w:rsidRPr="00EE3E85">
              <w:rPr>
                <w:rFonts w:ascii="Times New Roman" w:hAnsi="Times New Roman" w:cs="Times New Roman"/>
                <w:sz w:val="20"/>
                <w:szCs w:val="20"/>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8266" w:type="dxa"/>
          </w:tcPr>
          <w:p w:rsidR="00FF5946" w:rsidRPr="00FF5946" w:rsidRDefault="00FF5946" w:rsidP="00FF5946">
            <w:pPr>
              <w:pStyle w:val="aa"/>
              <w:shd w:val="clear" w:color="auto" w:fill="FFFFFF" w:themeFill="background1"/>
              <w:jc w:val="both"/>
              <w:rPr>
                <w:sz w:val="20"/>
                <w:szCs w:val="20"/>
              </w:rPr>
            </w:pPr>
            <w:r w:rsidRPr="00FF5946">
              <w:rPr>
                <w:sz w:val="20"/>
                <w:szCs w:val="20"/>
              </w:rPr>
              <w:t>Расчет показателя:</w:t>
            </w:r>
          </w:p>
          <w:p w:rsidR="00FF5946" w:rsidRPr="00FF5946" w:rsidRDefault="00FF5946" w:rsidP="00FF5946">
            <w:pPr>
              <w:pStyle w:val="aa"/>
              <w:shd w:val="clear" w:color="auto" w:fill="FFFFFF" w:themeFill="background1"/>
              <w:jc w:val="both"/>
              <w:rPr>
                <w:sz w:val="20"/>
                <w:szCs w:val="20"/>
              </w:rPr>
            </w:pPr>
            <w:r w:rsidRPr="00FF5946">
              <w:rPr>
                <w:sz w:val="20"/>
                <w:szCs w:val="20"/>
              </w:rPr>
              <w:t>РЧШ = КШТГ/КШПГ*100</w:t>
            </w:r>
            <w:r w:rsidRPr="00FF5946">
              <w:rPr>
                <w:sz w:val="20"/>
                <w:szCs w:val="20"/>
              </w:rPr>
              <w:tab/>
            </w:r>
          </w:p>
          <w:p w:rsidR="00FF5946" w:rsidRPr="00FF5946" w:rsidRDefault="00FF5946" w:rsidP="00FF5946">
            <w:pPr>
              <w:pStyle w:val="aa"/>
              <w:shd w:val="clear" w:color="auto" w:fill="FFFFFF" w:themeFill="background1"/>
              <w:jc w:val="both"/>
              <w:rPr>
                <w:sz w:val="20"/>
                <w:szCs w:val="20"/>
              </w:rPr>
            </w:pPr>
            <w:r w:rsidRPr="00FF5946">
              <w:rPr>
                <w:sz w:val="20"/>
                <w:szCs w:val="20"/>
              </w:rPr>
              <w:t>РЧШ – рост числа школьников и студентов охваченных профилактическими осмотрами с целью раннего выявления лиц, употребляющих наркотики %</w:t>
            </w:r>
          </w:p>
          <w:p w:rsidR="00FF5946" w:rsidRPr="00FF5946" w:rsidRDefault="00FF5946" w:rsidP="00FF5946">
            <w:pPr>
              <w:pStyle w:val="aa"/>
              <w:shd w:val="clear" w:color="auto" w:fill="FFFFFF" w:themeFill="background1"/>
              <w:jc w:val="both"/>
              <w:rPr>
                <w:sz w:val="20"/>
                <w:szCs w:val="20"/>
              </w:rPr>
            </w:pPr>
            <w:r w:rsidRPr="00FF5946">
              <w:rPr>
                <w:sz w:val="20"/>
                <w:szCs w:val="20"/>
              </w:rPr>
              <w:t>КШТГ – количество школьников и студентов, охваченных профилактическими осмотрами с целью раннего выявления лиц, употребляющих наркотики по итогам текущего года</w:t>
            </w:r>
          </w:p>
          <w:p w:rsidR="00392CE1" w:rsidRPr="00EE3E85" w:rsidRDefault="00FF5946" w:rsidP="00FF5946">
            <w:pPr>
              <w:pStyle w:val="aa"/>
              <w:shd w:val="clear" w:color="auto" w:fill="FFFFFF" w:themeFill="background1"/>
              <w:jc w:val="both"/>
              <w:rPr>
                <w:sz w:val="20"/>
                <w:szCs w:val="20"/>
              </w:rPr>
            </w:pPr>
            <w:r w:rsidRPr="00FF5946">
              <w:rPr>
                <w:sz w:val="20"/>
                <w:szCs w:val="20"/>
              </w:rPr>
              <w:t>КШПГ – количество школьников и студентов, охваченных профилактическими осмотрами с целью раннего выявления лиц, употребляющих наркотики на конец базового периода</w:t>
            </w:r>
          </w:p>
        </w:tc>
      </w:tr>
      <w:tr w:rsidR="00392CE1" w:rsidRPr="00EE3E85" w:rsidTr="00BF3469">
        <w:tc>
          <w:tcPr>
            <w:tcW w:w="948" w:type="dxa"/>
          </w:tcPr>
          <w:p w:rsidR="00392CE1"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916" w:type="dxa"/>
          </w:tcPr>
          <w:p w:rsidR="00392CE1" w:rsidRPr="00D4223F" w:rsidRDefault="00D4223F" w:rsidP="00BF3469">
            <w:pPr>
              <w:pStyle w:val="ConsPlusNormal"/>
              <w:shd w:val="clear" w:color="auto" w:fill="FFFFFF" w:themeFill="background1"/>
              <w:jc w:val="both"/>
              <w:rPr>
                <w:sz w:val="20"/>
                <w:szCs w:val="20"/>
              </w:rPr>
            </w:pPr>
            <w:r w:rsidRPr="00D4223F">
              <w:rPr>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w:t>
            </w:r>
            <w:r>
              <w:rPr>
                <w:sz w:val="20"/>
                <w:szCs w:val="20"/>
              </w:rPr>
              <w:t xml:space="preserve"> </w:t>
            </w:r>
            <w:r w:rsidRPr="00D4223F">
              <w:rPr>
                <w:sz w:val="20"/>
                <w:szCs w:val="20"/>
              </w:rPr>
              <w:t>и техногенного характера.</w:t>
            </w:r>
          </w:p>
        </w:tc>
        <w:tc>
          <w:tcPr>
            <w:tcW w:w="8266" w:type="dxa"/>
          </w:tcPr>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показателя рассчитывается по формуле:</w:t>
            </w: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 xml:space="preserve">Н = (А + В + С + </w:t>
            </w:r>
            <w:r w:rsidRPr="00D4223F">
              <w:rPr>
                <w:rFonts w:ascii="Times New Roman" w:hAnsi="Times New Roman" w:cs="Times New Roman"/>
                <w:sz w:val="20"/>
                <w:szCs w:val="20"/>
                <w:lang w:val="en-US"/>
              </w:rPr>
              <w:t>R</w:t>
            </w:r>
            <w:r w:rsidRPr="00D4223F">
              <w:rPr>
                <w:rFonts w:ascii="Times New Roman" w:hAnsi="Times New Roman" w:cs="Times New Roman"/>
                <w:sz w:val="20"/>
                <w:szCs w:val="20"/>
              </w:rPr>
              <w:t>) / 4,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А</w:t>
            </w:r>
            <w:r w:rsidRPr="00D4223F">
              <w:rPr>
                <w:rFonts w:ascii="Times New Roman" w:hAnsi="Times New Roman" w:cs="Times New Roman"/>
                <w:sz w:val="20"/>
                <w:szCs w:val="20"/>
              </w:rPr>
              <w:t xml:space="preserve">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 xml:space="preserve">А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3</w:t>
            </w:r>
            <w:r w:rsidRPr="00D4223F">
              <w:rPr>
                <w:rFonts w:ascii="Times New Roman" w:hAnsi="Times New Roman" w:cs="Times New Roman"/>
                <w:sz w:val="20"/>
                <w:szCs w:val="20"/>
              </w:rPr>
              <w:t>/ Кобщ. нас *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2 </w:t>
            </w:r>
            <w:r w:rsidRPr="00D4223F">
              <w:rPr>
                <w:rFonts w:ascii="Times New Roman" w:hAnsi="Times New Roman" w:cs="Times New Roman"/>
                <w:sz w:val="20"/>
                <w:szCs w:val="20"/>
              </w:rPr>
              <w:t>– количество населения руководящего состава и специалистов муниципального звена ТП МОСЧС муниципального района (</w:t>
            </w:r>
            <w:r w:rsidR="006209BB">
              <w:rPr>
                <w:rFonts w:ascii="Times New Roman" w:hAnsi="Times New Roman" w:cs="Times New Roman"/>
                <w:sz w:val="20"/>
                <w:szCs w:val="20"/>
              </w:rPr>
              <w:t xml:space="preserve">городского округа  </w:t>
            </w:r>
            <w:r w:rsidRPr="00D4223F">
              <w:rPr>
                <w:rFonts w:ascii="Times New Roman" w:hAnsi="Times New Roman" w:cs="Times New Roman"/>
                <w:sz w:val="20"/>
                <w:szCs w:val="20"/>
              </w:rPr>
              <w:t>) обученного в области защиты от чрезвычайных 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3 </w:t>
            </w:r>
            <w:r w:rsidRPr="00D4223F">
              <w:rPr>
                <w:rFonts w:ascii="Times New Roman" w:hAnsi="Times New Roman" w:cs="Times New Roman"/>
                <w:sz w:val="20"/>
                <w:szCs w:val="20"/>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Кобщ нас – общий численность населения, зарегистрированного на территории муниципального образования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В</w:t>
            </w:r>
            <w:r w:rsidRPr="00D4223F">
              <w:rPr>
                <w:rFonts w:ascii="Times New Roman" w:hAnsi="Times New Roman" w:cs="Times New Roman"/>
                <w:sz w:val="20"/>
                <w:szCs w:val="20"/>
              </w:rPr>
              <w:t xml:space="preserve">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pStyle w:val="a4"/>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В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1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2 </w:t>
            </w:r>
            <w:r w:rsidRPr="00D4223F">
              <w:rPr>
                <w:rFonts w:ascii="Times New Roman" w:hAnsi="Times New Roman" w:cs="Times New Roman"/>
                <w:sz w:val="20"/>
                <w:szCs w:val="20"/>
              </w:rPr>
              <w:t>)</w:t>
            </w:r>
            <w:r w:rsidRPr="00D4223F">
              <w:rPr>
                <w:rFonts w:ascii="Times New Roman" w:hAnsi="Times New Roman" w:cs="Times New Roman"/>
                <w:sz w:val="20"/>
                <w:szCs w:val="20"/>
                <w:vertAlign w:val="subscript"/>
              </w:rPr>
              <w:t xml:space="preserve">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норм.  * </w:t>
            </w:r>
            <w:r w:rsidRPr="00D4223F">
              <w:rPr>
                <w:rFonts w:ascii="Times New Roman" w:hAnsi="Times New Roman" w:cs="Times New Roman"/>
                <w:sz w:val="20"/>
                <w:szCs w:val="20"/>
              </w:rPr>
              <w:t xml:space="preserve"> 100%, где:</w:t>
            </w:r>
          </w:p>
          <w:p w:rsidR="00D4223F" w:rsidRPr="00D4223F" w:rsidRDefault="00D4223F" w:rsidP="00BF3469">
            <w:pPr>
              <w:pStyle w:val="a4"/>
              <w:shd w:val="clear" w:color="auto" w:fill="FFFFFF" w:themeFill="background1"/>
              <w:jc w:val="center"/>
              <w:rPr>
                <w:rFonts w:ascii="Times New Roman" w:hAnsi="Times New Roman" w:cs="Times New Roman"/>
                <w:sz w:val="20"/>
                <w:szCs w:val="20"/>
              </w:rPr>
            </w:pP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1 </w:t>
            </w:r>
            <w:r w:rsidRPr="00D4223F">
              <w:rPr>
                <w:rFonts w:ascii="Times New Roman" w:hAnsi="Times New Roman" w:cs="Times New Roman"/>
                <w:sz w:val="20"/>
                <w:szCs w:val="20"/>
              </w:rPr>
              <w:t>– уровень накопления материального резервного фонда по состоянию на 01.01. текущего года, в натурах. ед.;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 xml:space="preserve"> – объем заложенных материального имущества за отчетный период текущего года, в натурах. ед.;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норм</w:t>
            </w:r>
            <w:r w:rsidRPr="00D4223F">
              <w:rPr>
                <w:rFonts w:ascii="Times New Roman" w:hAnsi="Times New Roman" w:cs="Times New Roman"/>
                <w:sz w:val="20"/>
                <w:szCs w:val="20"/>
              </w:rPr>
              <w:t xml:space="preserve"> – нормативный объем резерва материальных ресурсов для ликвидации чрез</w:t>
            </w:r>
            <w:r w:rsidRPr="00D4223F">
              <w:rPr>
                <w:rFonts w:ascii="Times New Roman" w:hAnsi="Times New Roman" w:cs="Times New Roman"/>
                <w:sz w:val="20"/>
                <w:szCs w:val="20"/>
              </w:rPr>
              <w:softHyphen/>
              <w:t xml:space="preserve">вычайных </w:t>
            </w:r>
            <w:r w:rsidRPr="00D4223F">
              <w:rPr>
                <w:rFonts w:ascii="Times New Roman" w:hAnsi="Times New Roman" w:cs="Times New Roman"/>
                <w:sz w:val="20"/>
                <w:szCs w:val="20"/>
              </w:rPr>
              <w:lastRenderedPageBreak/>
              <w:t>ситуаций на территории Муниципального образования Московской области, натур. един.</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С</w:t>
            </w:r>
            <w:r w:rsidRPr="00D4223F">
              <w:rPr>
                <w:rFonts w:ascii="Times New Roman" w:hAnsi="Times New Roman" w:cs="Times New Roman"/>
                <w:sz w:val="20"/>
                <w:szCs w:val="20"/>
              </w:rPr>
              <w:t xml:space="preserve">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shd w:val="clear" w:color="auto" w:fill="FFFFFF" w:themeFill="background1"/>
              <w:jc w:val="both"/>
              <w:rPr>
                <w:rFonts w:ascii="Times New Roman" w:hAnsi="Times New Roman" w:cs="Times New Roman"/>
                <w:sz w:val="20"/>
                <w:szCs w:val="20"/>
              </w:rPr>
            </w:pP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С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 xml:space="preserve">факт 3 </w:t>
            </w:r>
            <w:r w:rsidRPr="00D4223F">
              <w:rPr>
                <w:rFonts w:ascii="Times New Roman" w:hAnsi="Times New Roman" w:cs="Times New Roman"/>
                <w:sz w:val="20"/>
                <w:szCs w:val="20"/>
              </w:rPr>
              <w:t xml:space="preserve">/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4</w:t>
            </w:r>
            <w:r w:rsidRPr="00D4223F">
              <w:rPr>
                <w:rFonts w:ascii="Times New Roman" w:hAnsi="Times New Roman" w:cs="Times New Roman"/>
                <w:sz w:val="20"/>
                <w:szCs w:val="20"/>
              </w:rPr>
              <w:t>) * 100%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 xml:space="preserve">факт 1 </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1</w:t>
            </w:r>
            <w:r w:rsidRPr="00D4223F">
              <w:rPr>
                <w:rFonts w:ascii="Times New Roman" w:hAnsi="Times New Roman" w:cs="Times New Roman"/>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 xml:space="preserve"> - объем бюджета ОМСУ муниципального образования Московской области на базового год.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3</w:t>
            </w:r>
            <w:r w:rsidRPr="00D4223F">
              <w:rPr>
                <w:rFonts w:ascii="Times New Roman" w:hAnsi="Times New Roman" w:cs="Times New Roman"/>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4</w:t>
            </w:r>
            <w:r w:rsidRPr="00D4223F">
              <w:rPr>
                <w:rFonts w:ascii="Times New Roman" w:hAnsi="Times New Roman" w:cs="Times New Roman"/>
                <w:sz w:val="20"/>
                <w:szCs w:val="20"/>
              </w:rPr>
              <w:t xml:space="preserve"> - объем бюджета ОМСУ муниципального образования Московской области на 01 число месяца следующего за отчетным периодом.</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lang w:val="en-US"/>
              </w:rPr>
              <w:t>R</w:t>
            </w:r>
            <w:r w:rsidRPr="00D4223F">
              <w:rPr>
                <w:rFonts w:ascii="Times New Roman" w:hAnsi="Times New Roman" w:cs="Times New Roman"/>
                <w:b/>
                <w:i/>
                <w:sz w:val="20"/>
                <w:szCs w:val="20"/>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R</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w:t>
            </w:r>
            <w:r w:rsidRPr="00D4223F">
              <w:rPr>
                <w:rFonts w:ascii="Times New Roman" w:hAnsi="Times New Roman" w:cs="Times New Roman"/>
                <w:sz w:val="20"/>
                <w:szCs w:val="20"/>
                <w:vertAlign w:val="subscript"/>
              </w:rPr>
              <w:t>осс</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оу) - </w:t>
            </w:r>
            <w:r w:rsidRPr="00D4223F">
              <w:rPr>
                <w:rFonts w:ascii="Times New Roman" w:hAnsi="Times New Roman" w:cs="Times New Roman"/>
                <w:sz w:val="20"/>
                <w:szCs w:val="20"/>
                <w:lang w:val="en-US"/>
              </w:rPr>
              <w:t>N</w:t>
            </w:r>
            <w:r w:rsidRPr="00D4223F">
              <w:rPr>
                <w:rFonts w:ascii="Times New Roman" w:hAnsi="Times New Roman" w:cs="Times New Roman"/>
                <w:sz w:val="20"/>
                <w:szCs w:val="20"/>
                <w:vertAlign w:val="subscript"/>
              </w:rPr>
              <w:t xml:space="preserve"> тек.2016</w:t>
            </w:r>
            <w:r w:rsidRPr="00D4223F">
              <w:rPr>
                <w:rFonts w:ascii="Times New Roman" w:hAnsi="Times New Roman" w:cs="Times New Roman"/>
                <w:sz w:val="20"/>
                <w:szCs w:val="20"/>
              </w:rPr>
              <w:t>,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P – оснащение ОУ и ДДС современными техническими средствами для приема сигналов оповещения, в процентах;</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осс – количество ОУ и ДДС, оснащенных современными техническими средствами, шт;</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оу – количество ОУ и ДДС ПОО, АСС и НАСФ, в ОМСУ Московской области, шт.</w:t>
            </w:r>
          </w:p>
          <w:p w:rsidR="00392CE1" w:rsidRPr="00EE3E85" w:rsidRDefault="00D4223F"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vertAlign w:val="subscript"/>
              </w:rPr>
              <w:t xml:space="preserve"> тек.2016 </w:t>
            </w:r>
            <w:r w:rsidRPr="00D4223F">
              <w:rPr>
                <w:rFonts w:ascii="Times New Roman" w:hAnsi="Times New Roman" w:cs="Times New Roman"/>
                <w:sz w:val="20"/>
                <w:szCs w:val="20"/>
              </w:rPr>
              <w:t xml:space="preserve">- процент оснащения ОУ и ДДС современными техническими средствами для приема </w:t>
            </w:r>
            <w:r w:rsidRPr="00D4223F">
              <w:rPr>
                <w:rFonts w:ascii="Times New Roman" w:hAnsi="Times New Roman" w:cs="Times New Roman"/>
                <w:sz w:val="20"/>
                <w:szCs w:val="20"/>
              </w:rPr>
              <w:lastRenderedPageBreak/>
              <w:t>сигналов оповещения, за базовый период.</w:t>
            </w:r>
          </w:p>
        </w:tc>
      </w:tr>
      <w:tr w:rsidR="00D4223F" w:rsidRPr="00EE3E85" w:rsidTr="00BF3469">
        <w:tc>
          <w:tcPr>
            <w:tcW w:w="948" w:type="dxa"/>
          </w:tcPr>
          <w:p w:rsidR="00D4223F"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491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Соотношение фактического и нормативного объема накопления резервного фонда финансовых, материальных ресурсов муниципального района для ликвидации чрезвычайных ситуаций муниципального и объектового характера на территории муниципального района </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умноженного на 100 %, в процентах:</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Рнак = Рим / Р норм х 100 %,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Рнак – уровень накопления резервного фонда;</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Рим – объем имеющихся резервов, в натур.ед.;</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Рнорм – нормативный объем резерва материальных ресурсов, натур.един.</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
        </w:tc>
      </w:tr>
      <w:tr w:rsidR="00D4223F" w:rsidRPr="00EE3E85" w:rsidTr="00BF3469">
        <w:tc>
          <w:tcPr>
            <w:tcW w:w="948" w:type="dxa"/>
          </w:tcPr>
          <w:p w:rsidR="00D4223F"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12</w:t>
            </w:r>
          </w:p>
        </w:tc>
        <w:tc>
          <w:tcPr>
            <w:tcW w:w="4916" w:type="dxa"/>
          </w:tcPr>
          <w:p w:rsidR="00D4223F" w:rsidRPr="00EE3E85" w:rsidRDefault="00D4223F"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C</w:t>
            </w:r>
            <w:r w:rsidRPr="00EE3E85">
              <w:rPr>
                <w:rFonts w:ascii="Times New Roman" w:eastAsia="Times New Roman" w:hAnsi="Times New Roman" w:cs="Times New Roman"/>
                <w:sz w:val="20"/>
                <w:szCs w:val="20"/>
              </w:rPr>
              <w:t>=</w:t>
            </w:r>
            <w:r w:rsidRPr="00EE3E85">
              <w:rPr>
                <w:rFonts w:ascii="Times New Roman" w:eastAsia="Times New Roman" w:hAnsi="Times New Roman" w:cs="Times New Roman"/>
                <w:sz w:val="20"/>
                <w:szCs w:val="20"/>
                <w:lang w:val="en-US"/>
              </w:rPr>
              <w:t>A</w:t>
            </w:r>
            <w:r w:rsidRPr="00EE3E85">
              <w:rPr>
                <w:rFonts w:ascii="Times New Roman" w:eastAsia="Times New Roman" w:hAnsi="Times New Roman" w:cs="Times New Roman"/>
                <w:sz w:val="20"/>
                <w:szCs w:val="20"/>
              </w:rPr>
              <w:t>/</w:t>
            </w:r>
            <w:r w:rsidRPr="00EE3E85">
              <w:rPr>
                <w:rFonts w:ascii="Times New Roman" w:eastAsia="Times New Roman" w:hAnsi="Times New Roman" w:cs="Times New Roman"/>
                <w:sz w:val="20"/>
                <w:szCs w:val="20"/>
                <w:lang w:val="en-US"/>
              </w:rPr>
              <w:t>B</w:t>
            </w:r>
            <w:r w:rsidRPr="00EE3E85">
              <w:rPr>
                <w:rFonts w:ascii="Times New Roman" w:eastAsia="Times New Roman" w:hAnsi="Times New Roman" w:cs="Times New Roman"/>
                <w:sz w:val="20"/>
                <w:szCs w:val="20"/>
              </w:rPr>
              <w:t xml:space="preserve"> * 100%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A</w:t>
            </w:r>
            <w:r w:rsidRPr="00EE3E85">
              <w:rPr>
                <w:rFonts w:ascii="Times New Roman" w:eastAsia="Times New Roman" w:hAnsi="Times New Roman" w:cs="Times New Roman"/>
                <w:sz w:val="20"/>
                <w:szCs w:val="20"/>
              </w:rPr>
              <w:t xml:space="preserve"> – объем </w:t>
            </w:r>
            <w:r w:rsidRPr="00EE3E85">
              <w:rPr>
                <w:rFonts w:ascii="Times New Roman" w:hAnsi="Times New Roman" w:cs="Times New Roman"/>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отчетный период</w:t>
            </w:r>
            <w:r w:rsidRPr="00EE3E85">
              <w:rPr>
                <w:rFonts w:ascii="Times New Roman" w:eastAsia="Times New Roman" w:hAnsi="Times New Roman" w:cs="Times New Roman"/>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B</w:t>
            </w:r>
            <w:r w:rsidRPr="00EE3E85">
              <w:rPr>
                <w:rFonts w:ascii="Times New Roman" w:eastAsia="Times New Roman" w:hAnsi="Times New Roman" w:cs="Times New Roman"/>
                <w:sz w:val="20"/>
                <w:szCs w:val="20"/>
              </w:rPr>
              <w:t xml:space="preserve"> – объем </w:t>
            </w:r>
            <w:r w:rsidRPr="00EE3E85">
              <w:rPr>
                <w:rFonts w:ascii="Times New Roman" w:hAnsi="Times New Roman" w:cs="Times New Roman"/>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2015 году</w:t>
            </w:r>
          </w:p>
          <w:p w:rsidR="00D4223F" w:rsidRPr="00EE3E85" w:rsidRDefault="00D4223F"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eastAsia="Times New Roman" w:hAnsi="Times New Roman" w:cs="Times New Roman"/>
                <w:sz w:val="20"/>
                <w:szCs w:val="20"/>
                <w:lang w:val="en-US"/>
              </w:rPr>
              <w:t>C</w:t>
            </w:r>
            <w:r w:rsidRPr="00EE3E85">
              <w:rPr>
                <w:rFonts w:ascii="Times New Roman" w:eastAsia="Times New Roman" w:hAnsi="Times New Roman" w:cs="Times New Roman"/>
                <w:sz w:val="20"/>
                <w:szCs w:val="20"/>
              </w:rPr>
              <w:t xml:space="preserve"> – </w:t>
            </w:r>
            <w:r w:rsidRPr="00EE3E85">
              <w:rPr>
                <w:rFonts w:ascii="Times New Roman" w:hAnsi="Times New Roman" w:cs="Times New Roman"/>
                <w:sz w:val="20"/>
                <w:szCs w:val="20"/>
              </w:rPr>
              <w:t xml:space="preserve"> уровень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по отношению к 2015 году</w:t>
            </w:r>
          </w:p>
          <w:p w:rsidR="00D4223F" w:rsidRPr="00EE3E85" w:rsidRDefault="00D4223F" w:rsidP="00BF3469">
            <w:pPr>
              <w:widowControl w:val="0"/>
              <w:shd w:val="clear" w:color="auto" w:fill="FFFFFF" w:themeFill="background1"/>
              <w:autoSpaceDE w:val="0"/>
              <w:autoSpaceDN w:val="0"/>
              <w:adjustRightInd w:val="0"/>
              <w:jc w:val="both"/>
              <w:rPr>
                <w:rFonts w:ascii="Times New Roman" w:eastAsia="Times New Roman" w:hAnsi="Times New Roman" w:cs="Times New Roman"/>
                <w:sz w:val="20"/>
                <w:szCs w:val="20"/>
                <w:lang w:eastAsia="ru-RU"/>
              </w:rPr>
            </w:pPr>
          </w:p>
        </w:tc>
      </w:tr>
      <w:tr w:rsidR="00D4223F" w:rsidRPr="00EE3E85" w:rsidTr="00BF3469">
        <w:tc>
          <w:tcPr>
            <w:tcW w:w="948" w:type="dxa"/>
          </w:tcPr>
          <w:p w:rsidR="00D4223F"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13</w:t>
            </w:r>
          </w:p>
        </w:tc>
        <w:tc>
          <w:tcPr>
            <w:tcW w:w="491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Соотношение фактического и нормативного объема накопления резервного фонда финансовых, материальных ресурсов </w:t>
            </w:r>
            <w:r w:rsidRPr="00EE3E85">
              <w:rPr>
                <w:rFonts w:ascii="Times New Roman" w:hAnsi="Times New Roman" w:cs="Times New Roman"/>
                <w:sz w:val="20"/>
                <w:szCs w:val="20"/>
              </w:rPr>
              <w:t>для ликвидации чрезвычайных ситуаций, в том числе последствий террористических актов, созданных организациями расположенных на территории муниципального образования Московской области</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умноженного на 100 %, в процентах:</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Рнак = Рим / Р норм х 100 %,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Рнак – уровень накопления материального резервного фонда на объектах экономики </w:t>
            </w:r>
            <w:r w:rsidRPr="00EE3E85">
              <w:rPr>
                <w:rFonts w:ascii="Times New Roman" w:eastAsia="Times New Roman" w:hAnsi="Times New Roman" w:cs="Times New Roman"/>
                <w:color w:val="000000"/>
                <w:sz w:val="20"/>
                <w:szCs w:val="20"/>
              </w:rPr>
              <w:lastRenderedPageBreak/>
              <w:t>муниципального образования Московской области ;</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Рим – объем имеющихся резервов, на объектах экономики муниципального образования Московской области в натур.ед.;</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Рнорм – нормативный объем резерва материальных ресурсов, на объектах экономики муниципального образования Московской области натур.един.</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
        </w:tc>
      </w:tr>
      <w:tr w:rsidR="00D4223F" w:rsidRPr="00EE3E85" w:rsidTr="00BF3469">
        <w:tc>
          <w:tcPr>
            <w:tcW w:w="948" w:type="dxa"/>
          </w:tcPr>
          <w:p w:rsidR="00D4223F"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4916" w:type="dxa"/>
          </w:tcPr>
          <w:p w:rsidR="00D4223F" w:rsidRPr="00D4223F" w:rsidRDefault="00D4223F" w:rsidP="00BF3469">
            <w:pPr>
              <w:shd w:val="clear" w:color="auto" w:fill="FFFFFF" w:themeFill="background1"/>
              <w:rPr>
                <w:rFonts w:ascii="Times New Roman" w:hAnsi="Times New Roman" w:cs="Times New Roman"/>
                <w:sz w:val="20"/>
                <w:szCs w:val="20"/>
              </w:rPr>
            </w:pPr>
            <w:r w:rsidRPr="00D4223F">
              <w:rPr>
                <w:rFonts w:ascii="Times New Roman" w:hAnsi="Times New Roman" w:cs="Times New Roman"/>
                <w:sz w:val="20"/>
                <w:szCs w:val="20"/>
              </w:rPr>
              <w:t xml:space="preserve">Процент исполнения органом местного самоуправления Московской области обеспечения безопасности людей на воде </w:t>
            </w:r>
          </w:p>
        </w:tc>
        <w:tc>
          <w:tcPr>
            <w:tcW w:w="8266" w:type="dxa"/>
          </w:tcPr>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показателя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lang w:val="en-US"/>
              </w:rPr>
              <w:t>V</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общ </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rPr>
              <w:t xml:space="preserve">у </w:t>
            </w:r>
            <w:r w:rsidRPr="00D4223F">
              <w:rPr>
                <w:rFonts w:ascii="Times New Roman" w:hAnsi="Times New Roman" w:cs="Times New Roman"/>
                <w:sz w:val="20"/>
                <w:szCs w:val="20"/>
              </w:rPr>
              <w:t>+ О) / 3,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V</w:t>
            </w:r>
            <w:r w:rsidRPr="00D4223F">
              <w:rPr>
                <w:rFonts w:ascii="Times New Roman" w:hAnsi="Times New Roman" w:cs="Times New Roman"/>
                <w:sz w:val="20"/>
                <w:szCs w:val="20"/>
              </w:rPr>
              <w:t xml:space="preserve"> - процент исполнения органом местного самоуправления Московской области обеспечения безопасности людей на воде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общ</w:t>
            </w:r>
            <w:r w:rsidRPr="00D4223F">
              <w:rPr>
                <w:rFonts w:ascii="Times New Roman" w:hAnsi="Times New Roman" w:cs="Times New Roman"/>
                <w:sz w:val="20"/>
                <w:szCs w:val="20"/>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rPr>
              <w:t>у –</w:t>
            </w:r>
            <w:r w:rsidRPr="00D4223F">
              <w:rPr>
                <w:rFonts w:ascii="Times New Roman" w:hAnsi="Times New Roman" w:cs="Times New Roman"/>
                <w:sz w:val="20"/>
                <w:szCs w:val="20"/>
              </w:rPr>
              <w:t xml:space="preserve"> увеличение количества комфортных (безопасных) мест массового отдыха людей на водных объектах по отношению к базовому периоду</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D4223F" w:rsidRPr="00D4223F" w:rsidRDefault="00D4223F" w:rsidP="00BF3469">
            <w:pPr>
              <w:shd w:val="clear" w:color="auto" w:fill="FFFFFF" w:themeFill="background1"/>
              <w:jc w:val="both"/>
              <w:rPr>
                <w:rFonts w:ascii="Times New Roman" w:hAnsi="Times New Roman" w:cs="Times New Roman"/>
                <w:sz w:val="20"/>
                <w:szCs w:val="20"/>
              </w:rPr>
            </w:pP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rPr>
              <w:t xml:space="preserve"> </w:t>
            </w:r>
            <w:r w:rsidRPr="00D4223F">
              <w:rPr>
                <w:rFonts w:ascii="Times New Roman" w:hAnsi="Times New Roman" w:cs="Times New Roman"/>
                <w:sz w:val="20"/>
                <w:szCs w:val="20"/>
                <w:vertAlign w:val="subscript"/>
              </w:rPr>
              <w:t xml:space="preserve">общ. </w:t>
            </w:r>
            <w:r w:rsidRPr="00D4223F">
              <w:rPr>
                <w:rFonts w:ascii="Times New Roman" w:hAnsi="Times New Roman" w:cs="Times New Roman"/>
                <w:sz w:val="20"/>
                <w:szCs w:val="20"/>
              </w:rPr>
              <w:t xml:space="preserve"> = (D</w:t>
            </w:r>
            <w:r w:rsidRPr="00D4223F">
              <w:rPr>
                <w:rFonts w:ascii="Times New Roman" w:hAnsi="Times New Roman" w:cs="Times New Roman"/>
                <w:sz w:val="20"/>
                <w:szCs w:val="20"/>
                <w:vertAlign w:val="subscript"/>
              </w:rPr>
              <w:t>1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 (D</w:t>
            </w:r>
            <w:r w:rsidRPr="00D4223F">
              <w:rPr>
                <w:rFonts w:ascii="Times New Roman" w:hAnsi="Times New Roman" w:cs="Times New Roman"/>
                <w:sz w:val="20"/>
                <w:szCs w:val="20"/>
                <w:vertAlign w:val="subscript"/>
              </w:rPr>
              <w:t>3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4</w:t>
            </w:r>
            <w:r w:rsidRPr="00D4223F">
              <w:rPr>
                <w:rFonts w:ascii="Times New Roman" w:hAnsi="Times New Roman" w:cs="Times New Roman"/>
                <w:sz w:val="20"/>
                <w:szCs w:val="20"/>
              </w:rPr>
              <w:t>) + (D</w:t>
            </w:r>
            <w:r w:rsidRPr="00D4223F">
              <w:rPr>
                <w:rFonts w:ascii="Times New Roman" w:hAnsi="Times New Roman" w:cs="Times New Roman"/>
                <w:sz w:val="20"/>
                <w:szCs w:val="20"/>
                <w:vertAlign w:val="subscript"/>
              </w:rPr>
              <w:t>5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6</w:t>
            </w:r>
            <w:r w:rsidRPr="00D4223F">
              <w:rPr>
                <w:rFonts w:ascii="Times New Roman" w:hAnsi="Times New Roman" w:cs="Times New Roman"/>
                <w:sz w:val="20"/>
                <w:szCs w:val="20"/>
              </w:rPr>
              <w:t>),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утонувших на территории 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2 </w:t>
            </w:r>
            <w:r w:rsidRPr="00D4223F">
              <w:rPr>
                <w:rFonts w:ascii="Times New Roman" w:hAnsi="Times New Roman" w:cs="Times New Roman"/>
                <w:sz w:val="20"/>
                <w:szCs w:val="20"/>
              </w:rPr>
              <w:t>– количество утонувших на территории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3</w:t>
            </w:r>
            <w:r w:rsidRPr="00D4223F">
              <w:rPr>
                <w:rFonts w:ascii="Times New Roman" w:hAnsi="Times New Roman" w:cs="Times New Roman"/>
                <w:sz w:val="20"/>
                <w:szCs w:val="20"/>
              </w:rPr>
              <w:t xml:space="preserve"> – количество травмированных на водных объектах, расположенных на территории </w:t>
            </w:r>
            <w:r w:rsidRPr="00D4223F">
              <w:rPr>
                <w:rFonts w:ascii="Times New Roman" w:hAnsi="Times New Roman" w:cs="Times New Roman"/>
                <w:sz w:val="20"/>
                <w:szCs w:val="20"/>
              </w:rPr>
              <w:lastRenderedPageBreak/>
              <w:t>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4 </w:t>
            </w:r>
            <w:r w:rsidRPr="00D4223F">
              <w:rPr>
                <w:rFonts w:ascii="Times New Roman" w:hAnsi="Times New Roman" w:cs="Times New Roman"/>
                <w:sz w:val="20"/>
                <w:szCs w:val="20"/>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5</w:t>
            </w:r>
            <w:r w:rsidRPr="00D4223F">
              <w:rPr>
                <w:rFonts w:ascii="Times New Roman" w:hAnsi="Times New Roman" w:cs="Times New Roman"/>
                <w:sz w:val="20"/>
                <w:szCs w:val="20"/>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6 </w:t>
            </w:r>
            <w:r w:rsidRPr="00D4223F">
              <w:rPr>
                <w:rFonts w:ascii="Times New Roman" w:hAnsi="Times New Roman" w:cs="Times New Roman"/>
                <w:sz w:val="20"/>
                <w:szCs w:val="20"/>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lang w:val="en-US"/>
              </w:rPr>
              <w:t>y</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lang w:val="en-US"/>
              </w:rPr>
              <w:t>b</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Ps</w:t>
            </w:r>
            <w:r w:rsidRPr="00D4223F">
              <w:rPr>
                <w:rFonts w:ascii="Times New Roman" w:hAnsi="Times New Roman" w:cs="Times New Roman"/>
                <w:sz w:val="20"/>
                <w:szCs w:val="20"/>
              </w:rPr>
              <w:t>)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Pb - количество безопасных мест массового отдыха людей на водных объектах в 2016 году;</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Ps - количество безопасных мест массового отдыха людей на водных объектах, созданных в текущем периоде</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 О </w:t>
            </w:r>
            <w:r w:rsidRPr="00D4223F">
              <w:rPr>
                <w:rFonts w:ascii="Times New Roman" w:hAnsi="Times New Roman" w:cs="Times New Roman"/>
                <w:sz w:val="20"/>
                <w:szCs w:val="20"/>
                <w:vertAlign w:val="subscript"/>
              </w:rPr>
              <w:t>общ. тек.</w:t>
            </w:r>
            <w:r w:rsidRPr="00D4223F">
              <w:rPr>
                <w:rFonts w:ascii="Times New Roman" w:hAnsi="Times New Roman" w:cs="Times New Roman"/>
                <w:sz w:val="20"/>
                <w:szCs w:val="20"/>
              </w:rPr>
              <w:t xml:space="preserve"> –</w:t>
            </w:r>
            <w:r w:rsidRPr="00D4223F">
              <w:rPr>
                <w:rFonts w:ascii="Times New Roman" w:hAnsi="Times New Roman" w:cs="Times New Roman"/>
                <w:sz w:val="20"/>
                <w:szCs w:val="20"/>
                <w:vertAlign w:val="subscript"/>
              </w:rPr>
              <w:t xml:space="preserve"> </w:t>
            </w: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общ. тек. 2016,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общ. тек.</w:t>
            </w:r>
            <w:r w:rsidRPr="00D4223F">
              <w:rPr>
                <w:rFonts w:ascii="Times New Roman" w:hAnsi="Times New Roman" w:cs="Times New Roman"/>
                <w:sz w:val="20"/>
                <w:szCs w:val="20"/>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 xml:space="preserve">общ. тек. 2016 </w:t>
            </w:r>
            <w:r w:rsidRPr="00D4223F">
              <w:rPr>
                <w:rFonts w:ascii="Times New Roman" w:hAnsi="Times New Roman" w:cs="Times New Roman"/>
                <w:sz w:val="20"/>
                <w:szCs w:val="20"/>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общ. тек.</w:t>
            </w:r>
            <w:r w:rsidRPr="00D4223F">
              <w:rPr>
                <w:rFonts w:ascii="Times New Roman" w:hAnsi="Times New Roman" w:cs="Times New Roman"/>
                <w:sz w:val="20"/>
                <w:szCs w:val="20"/>
              </w:rPr>
              <w:t xml:space="preserve">  = (О</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О</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населения прошедших обучение плаванию и приемам спасения на воде;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xml:space="preserve"> – общая численность населения муниципального образования</w:t>
            </w:r>
          </w:p>
        </w:tc>
      </w:tr>
      <w:tr w:rsidR="00EB0E2E" w:rsidRPr="00EE3E85" w:rsidTr="00BF3469">
        <w:tc>
          <w:tcPr>
            <w:tcW w:w="948" w:type="dxa"/>
          </w:tcPr>
          <w:p w:rsidR="00EB0E2E"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491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 xml:space="preserve">Увеличение процента территории муниципального образования Московской области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 </w:t>
            </w:r>
          </w:p>
        </w:tc>
        <w:tc>
          <w:tcPr>
            <w:tcW w:w="826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Значение показателя рассчитывается по формуле:</w:t>
            </w:r>
          </w:p>
          <w:p w:rsidR="00EB0E2E" w:rsidRPr="00EB0E2E" w:rsidRDefault="00EB0E2E" w:rsidP="00BF3469">
            <w:pPr>
              <w:shd w:val="clear" w:color="auto" w:fill="FFFFFF" w:themeFill="background1"/>
              <w:jc w:val="both"/>
              <w:rPr>
                <w:rFonts w:ascii="Times New Roman" w:hAnsi="Times New Roman" w:cs="Times New Roman"/>
                <w:sz w:val="20"/>
                <w:szCs w:val="20"/>
                <w:lang w:val="en-US"/>
              </w:rPr>
            </w:pPr>
            <w:r w:rsidRPr="00EB0E2E">
              <w:rPr>
                <w:rFonts w:ascii="Times New Roman" w:hAnsi="Times New Roman" w:cs="Times New Roman"/>
                <w:sz w:val="20"/>
                <w:szCs w:val="20"/>
                <w:lang w:val="en-US"/>
              </w:rPr>
              <w:t xml:space="preserve">S </w:t>
            </w:r>
            <w:r w:rsidRPr="00EB0E2E">
              <w:rPr>
                <w:rFonts w:ascii="Times New Roman" w:hAnsi="Times New Roman" w:cs="Times New Roman"/>
                <w:sz w:val="20"/>
                <w:szCs w:val="20"/>
                <w:vertAlign w:val="subscript"/>
              </w:rPr>
              <w:t>общ</w:t>
            </w:r>
            <w:r w:rsidRPr="00EB0E2E">
              <w:rPr>
                <w:rFonts w:ascii="Times New Roman" w:hAnsi="Times New Roman" w:cs="Times New Roman"/>
                <w:sz w:val="20"/>
                <w:szCs w:val="20"/>
                <w:vertAlign w:val="subscript"/>
                <w:lang w:val="en-US"/>
              </w:rPr>
              <w:t>.</w:t>
            </w:r>
            <w:r w:rsidRPr="00EB0E2E">
              <w:rPr>
                <w:rFonts w:ascii="Times New Roman" w:hAnsi="Times New Roman" w:cs="Times New Roman"/>
                <w:sz w:val="20"/>
                <w:szCs w:val="20"/>
                <w:lang w:val="en-US"/>
              </w:rPr>
              <w:t xml:space="preserve"> = (S</w:t>
            </w:r>
            <w:r w:rsidRPr="00EB0E2E">
              <w:rPr>
                <w:rFonts w:ascii="Times New Roman" w:hAnsi="Times New Roman" w:cs="Times New Roman"/>
                <w:sz w:val="20"/>
                <w:szCs w:val="20"/>
                <w:vertAlign w:val="subscript"/>
                <w:lang w:val="en-US"/>
              </w:rPr>
              <w:t>1</w:t>
            </w:r>
            <w:r w:rsidRPr="00EB0E2E">
              <w:rPr>
                <w:rFonts w:ascii="Times New Roman" w:hAnsi="Times New Roman" w:cs="Times New Roman"/>
                <w:sz w:val="20"/>
                <w:szCs w:val="20"/>
                <w:lang w:val="en-US"/>
              </w:rPr>
              <w:t>+ S</w:t>
            </w:r>
            <w:r w:rsidRPr="00EB0E2E">
              <w:rPr>
                <w:rFonts w:ascii="Times New Roman" w:hAnsi="Times New Roman" w:cs="Times New Roman"/>
                <w:sz w:val="20"/>
                <w:szCs w:val="20"/>
                <w:vertAlign w:val="subscript"/>
                <w:lang w:val="en-US"/>
              </w:rPr>
              <w:t xml:space="preserve">2 + </w:t>
            </w: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lang w:val="en-US"/>
              </w:rPr>
              <w:t>3</w:t>
            </w:r>
            <w:r w:rsidRPr="00EB0E2E">
              <w:rPr>
                <w:rFonts w:ascii="Times New Roman" w:hAnsi="Times New Roman" w:cs="Times New Roman"/>
                <w:sz w:val="20"/>
                <w:szCs w:val="20"/>
                <w:lang w:val="en-US"/>
              </w:rPr>
              <w:t>) / S</w:t>
            </w:r>
            <w:r w:rsidRPr="00EB0E2E">
              <w:rPr>
                <w:rFonts w:ascii="Times New Roman" w:hAnsi="Times New Roman" w:cs="Times New Roman"/>
                <w:sz w:val="20"/>
                <w:szCs w:val="20"/>
                <w:vertAlign w:val="subscript"/>
                <w:lang w:val="en-US"/>
              </w:rPr>
              <w:t>4</w:t>
            </w:r>
            <w:r w:rsidRPr="00EB0E2E">
              <w:rPr>
                <w:rFonts w:ascii="Times New Roman" w:hAnsi="Times New Roman" w:cs="Times New Roman"/>
                <w:sz w:val="20"/>
                <w:szCs w:val="20"/>
                <w:lang w:val="en-US"/>
              </w:rPr>
              <w:t xml:space="preserve">, </w:t>
            </w:r>
            <w:r w:rsidRPr="00EB0E2E">
              <w:rPr>
                <w:rFonts w:ascii="Times New Roman" w:hAnsi="Times New Roman" w:cs="Times New Roman"/>
                <w:sz w:val="20"/>
                <w:szCs w:val="20"/>
              </w:rPr>
              <w:t>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1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зованным оповещением и информированием проживающего в пределах сель</w:t>
            </w:r>
            <w:r w:rsidRPr="00EB0E2E">
              <w:rPr>
                <w:rFonts w:ascii="Times New Roman" w:hAnsi="Times New Roman" w:cs="Times New Roman"/>
                <w:sz w:val="20"/>
                <w:szCs w:val="20"/>
              </w:rPr>
              <w:softHyphen/>
              <w:t>ских поселений муниципального района;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2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зованным оповещением и информированием проживающего в пределах городских поселений муниципального района;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2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 xml:space="preserve">зованным оповещением и информированием проживающего в пределах </w:t>
            </w:r>
            <w:r w:rsidR="006209BB">
              <w:rPr>
                <w:rFonts w:ascii="Times New Roman" w:hAnsi="Times New Roman" w:cs="Times New Roman"/>
                <w:sz w:val="20"/>
                <w:szCs w:val="20"/>
              </w:rPr>
              <w:t xml:space="preserve">городского округа  </w:t>
            </w:r>
            <w:r w:rsidRPr="00EB0E2E">
              <w:rPr>
                <w:rFonts w:ascii="Times New Roman" w:hAnsi="Times New Roman" w:cs="Times New Roman"/>
                <w:sz w:val="20"/>
                <w:szCs w:val="20"/>
              </w:rPr>
              <w:t>;</w:t>
            </w:r>
          </w:p>
          <w:p w:rsidR="00EB0E2E" w:rsidRPr="00452B3B" w:rsidRDefault="00EB0E2E" w:rsidP="00BF3469">
            <w:pPr>
              <w:shd w:val="clear" w:color="auto" w:fill="FFFFFF" w:themeFill="background1"/>
              <w:jc w:val="both"/>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4 </w:t>
            </w:r>
            <w:r w:rsidRPr="00EB0E2E">
              <w:rPr>
                <w:rFonts w:ascii="Times New Roman" w:hAnsi="Times New Roman" w:cs="Times New Roman"/>
                <w:sz w:val="20"/>
                <w:szCs w:val="20"/>
              </w:rPr>
              <w:t>– площадь муниципального образования Московской области.</w:t>
            </w:r>
          </w:p>
        </w:tc>
      </w:tr>
      <w:tr w:rsidR="00AB2BBD" w:rsidRPr="00EE3E85" w:rsidTr="00BF3469">
        <w:tc>
          <w:tcPr>
            <w:tcW w:w="948" w:type="dxa"/>
          </w:tcPr>
          <w:p w:rsidR="00AB2BBD"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16</w:t>
            </w:r>
          </w:p>
        </w:tc>
        <w:tc>
          <w:tcPr>
            <w:tcW w:w="4916" w:type="dxa"/>
          </w:tcPr>
          <w:p w:rsidR="00AB2BBD" w:rsidRPr="00EB0E2E"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Процент исполнения о</w:t>
            </w:r>
            <w:r>
              <w:rPr>
                <w:rFonts w:ascii="Times New Roman" w:hAnsi="Times New Roman" w:cs="Times New Roman"/>
                <w:sz w:val="20"/>
                <w:szCs w:val="20"/>
              </w:rPr>
              <w:t xml:space="preserve">рганом местного самоуправления </w:t>
            </w:r>
            <w:r w:rsidRPr="00AB2BBD">
              <w:rPr>
                <w:rFonts w:ascii="Times New Roman" w:hAnsi="Times New Roman" w:cs="Times New Roman"/>
                <w:sz w:val="20"/>
                <w:szCs w:val="20"/>
              </w:rPr>
              <w:t>муниципального образования полномочия по обеспечению безопасности людей на воде</w:t>
            </w:r>
          </w:p>
        </w:tc>
        <w:tc>
          <w:tcPr>
            <w:tcW w:w="8266" w:type="dxa"/>
          </w:tcPr>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Значение показателя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V = (Dобщ  + Pу + О) / 3,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V - процент исполнения органом местного само-управления Московской области обеспечения без-опасности людей на воде</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Dобщ – снижение процента утонувших и травмиро-ванных жителей на территории муниципального образования по отношению к базовому периоду </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Pу – увеличение количества комфортных (безопас-ных) мест массового отдыха людей на водных объ-ектах по отношению к базовому периоду</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 общ. = (D1 + D3 + D5) / (D2 + D4+ D6) *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D1 – количество утонувших на территории муни-ципального образования Московской 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D2 – количество утонувших на территории муниципального образования Московской области за аналогичный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D3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D4 –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D5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D6 –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Py = (Pb / Ps)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Pb - количество безопасных мест массового отдыха людей на водных объектах в 2016 году;</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Ps - количество безопасных мест массового отдыха людей на водных объектах, созданных в текущем периоде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 О общ. тек. – О общ. тек. 2016,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Ообщ. тек.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общ. тек. 2016 -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общ. тек.  = (О1 / О2) *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О1 – количество населения прошедших обучение плаванию и приемам спасения на воде;</w:t>
            </w:r>
          </w:p>
          <w:p w:rsidR="00AB2BBD" w:rsidRPr="00EB0E2E"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О2 – общая численность населения муниципального образования</w:t>
            </w:r>
          </w:p>
        </w:tc>
      </w:tr>
      <w:tr w:rsidR="00EB0E2E" w:rsidRPr="00EE3E85" w:rsidTr="00BF3469">
        <w:tc>
          <w:tcPr>
            <w:tcW w:w="948" w:type="dxa"/>
          </w:tcPr>
          <w:p w:rsidR="00EB0E2E"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17</w:t>
            </w:r>
          </w:p>
        </w:tc>
        <w:tc>
          <w:tcPr>
            <w:tcW w:w="4916" w:type="dxa"/>
          </w:tcPr>
          <w:p w:rsidR="00EB0E2E" w:rsidRPr="00EB0E2E" w:rsidRDefault="002F11A2" w:rsidP="002F11A2">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Процент построения и </w:t>
            </w:r>
            <w:r w:rsidRPr="002F11A2">
              <w:rPr>
                <w:rFonts w:ascii="Times New Roman" w:eastAsia="Times New Roman" w:hAnsi="Times New Roman" w:cs="Times New Roman"/>
                <w:color w:val="000000"/>
                <w:sz w:val="20"/>
                <w:szCs w:val="20"/>
              </w:rPr>
              <w:t>развития систем аппаратно-программного к</w:t>
            </w:r>
            <w:r>
              <w:rPr>
                <w:rFonts w:ascii="Times New Roman" w:eastAsia="Times New Roman" w:hAnsi="Times New Roman" w:cs="Times New Roman"/>
                <w:color w:val="000000"/>
                <w:sz w:val="20"/>
                <w:szCs w:val="20"/>
              </w:rPr>
              <w:t xml:space="preserve">омплекса «Безопасный город» на территории муниципального </w:t>
            </w:r>
            <w:r w:rsidRPr="002F11A2">
              <w:rPr>
                <w:rFonts w:ascii="Times New Roman" w:eastAsia="Times New Roman" w:hAnsi="Times New Roman" w:cs="Times New Roman"/>
                <w:color w:val="000000"/>
                <w:sz w:val="20"/>
                <w:szCs w:val="20"/>
              </w:rPr>
              <w:t>образования</w:t>
            </w:r>
          </w:p>
        </w:tc>
        <w:tc>
          <w:tcPr>
            <w:tcW w:w="8266" w:type="dxa"/>
          </w:tcPr>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Значение показателя рассчитывается по формуле:</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Папк=(Рп+Срг+Рмп+Гед+Ртз+Зоб+Писп+Рнпа)х100%,где</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Папк - процент построения и развития систем АПК «БГ» на территории муниципального образования Московской области;</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Рп – разработка плана построения, внедрения и эксплуатации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Срг – создание рабочей группы построения и развития систем аппаратно-программного комплекса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Рмп – разработка муниципальной программы «Построение АПК «БГ» до 2020 года»;</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Гед – готовность ЕДДС ОМСУ к внедрению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Ртз – разработка, согласование и утверждение ТЗ на построение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Зоб – закупка оборудования, программного обеспечения, проведение монтажных и пусконаладочных работ;</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lastRenderedPageBreak/>
              <w:t>Писп – проведение испытаний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Рнпа – разработка НПА о вводе в постоянную эксплуатацию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в 2018 г должен быть показатель в городских округах: Красногорск; Химки, Одинцовский муниципальный район</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в 2019 г должен быть показатель в городских округах: Красногорск; Химки; Бронницы; Дзержинский; Домодедово; Долгопрудный; Истра; Лобня; Королев; Орехово-Зуево; Мытищи; Люберцы; Электросталь и муниципальных районах: Наро-Фоминский; Дмитровский; Раменский; Солнечногорский; Одинцовский.</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в 2020 г должен быть показатель в городских округах: Балашиха; Дубна; Егорьевск; Жуковский; Зарайск; Звенигород; Ивантеевка; Коломна; Краснознаменск; Лосино-Петровский; Луховицы; Лыткарино; Озеры; Павловский-Посад; Подольск; Реутов; Рошаль; Рузский; Серебряные Пруды; Серпухов; Фрязино; Черноголовка; Шатура; Электрогорск и муниципальных районах: Чеховский; Ступинский; Волоколамский; Воскресенский; Лотошинский; Клинский; Ленинский; Можайский; Ногинский; Орехово-Зуевский; Пушкинский; Сергиево-Посадский; Талдомский и Щёлковский.</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 xml:space="preserve">****100% в 2021 г должен быть показатель в городских округах: Восход; Власиха; Звездный городок; Кашира; Котельники; Красноармейск; Молодежный; Протвино; Пущино; </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Шаховская и Серпуховском муниципальном районе.</w:t>
            </w:r>
          </w:p>
          <w:p w:rsidR="00EB0E2E" w:rsidRPr="00EB0E2E"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Бронницы; Дзержинский; Домодедово; Долгопрудный; Истра; Лобня; Королев; Орехово-Зуево; Мытищи; Люберцы; Электросталь и муниципальных районах: Наро-Фоминский; Дмитровский; Раменский; Солнечногорский.</w:t>
            </w:r>
          </w:p>
        </w:tc>
      </w:tr>
      <w:tr w:rsidR="00EB0E2E" w:rsidRPr="00EE3E85" w:rsidTr="00BF3469">
        <w:tc>
          <w:tcPr>
            <w:tcW w:w="948" w:type="dxa"/>
          </w:tcPr>
          <w:p w:rsidR="00EB0E2E"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18</w:t>
            </w:r>
          </w:p>
        </w:tc>
        <w:tc>
          <w:tcPr>
            <w:tcW w:w="4916" w:type="dxa"/>
          </w:tcPr>
          <w:p w:rsidR="00EB0E2E" w:rsidRPr="00452B3B" w:rsidRDefault="00EB0E2E" w:rsidP="00BF3469">
            <w:pPr>
              <w:shd w:val="clear" w:color="auto" w:fill="FFFFFF" w:themeFill="background1"/>
            </w:pPr>
            <w:r w:rsidRPr="00183FF0">
              <w:rPr>
                <w:rFonts w:ascii="Times New Roman" w:hAnsi="Times New Roman" w:cs="Times New Roman"/>
              </w:rPr>
              <w:t>Повышение степени пожарной защищенности муниципального образования Московской области, по отношению к базовому периоду</w:t>
            </w:r>
            <w:r>
              <w:t xml:space="preserve">. </w:t>
            </w:r>
          </w:p>
        </w:tc>
        <w:tc>
          <w:tcPr>
            <w:tcW w:w="826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Значение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vertAlign w:val="subscript"/>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L</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M</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J</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Y</w:t>
            </w:r>
            <w:r w:rsidRPr="00EB0E2E">
              <w:rPr>
                <w:rFonts w:ascii="Times New Roman" w:hAnsi="Times New Roman" w:cs="Times New Roman"/>
                <w:sz w:val="20"/>
                <w:szCs w:val="20"/>
              </w:rPr>
              <w:t>) / 4</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L</w:t>
            </w:r>
            <w:r w:rsidRPr="00EB0E2E">
              <w:rPr>
                <w:rFonts w:ascii="Times New Roman" w:hAnsi="Times New Roman" w:cs="Times New Roman"/>
                <w:sz w:val="20"/>
                <w:szCs w:val="20"/>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M</w:t>
            </w:r>
            <w:r w:rsidRPr="00EB0E2E">
              <w:rPr>
                <w:rFonts w:ascii="Times New Roman" w:hAnsi="Times New Roman" w:cs="Times New Roman"/>
                <w:sz w:val="20"/>
                <w:szCs w:val="20"/>
              </w:rPr>
              <w:t xml:space="preserve"> – 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J</w:t>
            </w:r>
            <w:r w:rsidRPr="00EB0E2E">
              <w:rPr>
                <w:rFonts w:ascii="Times New Roman" w:hAnsi="Times New Roman" w:cs="Times New Roman"/>
                <w:b/>
                <w:sz w:val="20"/>
                <w:szCs w:val="20"/>
              </w:rPr>
              <w:t xml:space="preserve"> </w:t>
            </w:r>
            <w:r w:rsidRPr="00EB0E2E">
              <w:rPr>
                <w:rFonts w:ascii="Times New Roman" w:hAnsi="Times New Roman" w:cs="Times New Roman"/>
                <w:sz w:val="20"/>
                <w:szCs w:val="20"/>
              </w:rPr>
              <w:t>– увеличение процента количество добровольных пожарных обученных, застрахованных и задействованных по назначению ОМС;</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Y</w:t>
            </w:r>
            <w:r w:rsidRPr="00EB0E2E">
              <w:rPr>
                <w:rFonts w:ascii="Times New Roman" w:hAnsi="Times New Roman" w:cs="Times New Roman"/>
                <w:b/>
                <w:sz w:val="20"/>
                <w:szCs w:val="20"/>
              </w:rPr>
              <w:t xml:space="preserve"> </w:t>
            </w:r>
            <w:r w:rsidRPr="00EB0E2E">
              <w:rPr>
                <w:rFonts w:ascii="Times New Roman" w:hAnsi="Times New Roman" w:cs="Times New Roman"/>
                <w:sz w:val="20"/>
                <w:szCs w:val="20"/>
              </w:rPr>
              <w:t>– увеличение процента исправных гидрантов на территории муниципального района от нормативного количества, по отношению к базовому периоду</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lastRenderedPageBreak/>
              <w:t>L</w:t>
            </w:r>
            <w:r w:rsidRPr="00EB0E2E">
              <w:rPr>
                <w:rFonts w:ascii="Times New Roman" w:hAnsi="Times New Roman" w:cs="Times New Roman"/>
                <w:sz w:val="20"/>
                <w:szCs w:val="20"/>
              </w:rPr>
              <w:t xml:space="preserve"> =  100 % - (D тек. / Dбаз. * 100%),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 тек. – количество зарегистрированных пожаров на территории муниципального образования Московской области за отчетный период;</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M</w:t>
            </w:r>
            <w:r w:rsidRPr="00EB0E2E">
              <w:rPr>
                <w:rFonts w:ascii="Times New Roman" w:hAnsi="Times New Roman" w:cs="Times New Roman"/>
                <w:sz w:val="20"/>
                <w:szCs w:val="20"/>
              </w:rPr>
              <w:t xml:space="preserve"> = 100 % - (D тек. / Dбаз. * 100%),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Dбаз.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увеличение процента количество добровольных пожарных обученных, застрахованных и задействованных по назначению ОМС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J</w:t>
            </w:r>
            <w:r w:rsidRPr="00EB0E2E">
              <w:rPr>
                <w:rFonts w:ascii="Times New Roman" w:hAnsi="Times New Roman" w:cs="Times New Roman"/>
                <w:sz w:val="20"/>
                <w:szCs w:val="20"/>
              </w:rPr>
              <w:t xml:space="preserve">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1</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2)</w:t>
            </w:r>
            <w:r w:rsidRPr="00EB0E2E">
              <w:rPr>
                <w:rFonts w:ascii="Times New Roman" w:hAnsi="Times New Roman" w:cs="Times New Roman"/>
                <w:sz w:val="20"/>
                <w:szCs w:val="20"/>
              </w:rPr>
              <w:t xml:space="preserve"> *100) –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3</w:t>
            </w:r>
            <w:r w:rsidRPr="00EB0E2E">
              <w:rPr>
                <w:rFonts w:ascii="Times New Roman" w:hAnsi="Times New Roman" w:cs="Times New Roman"/>
                <w:sz w:val="20"/>
                <w:szCs w:val="20"/>
              </w:rPr>
              <w:t>,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1</w:t>
            </w:r>
            <w:r w:rsidRPr="00EB0E2E">
              <w:rPr>
                <w:rFonts w:ascii="Times New Roman" w:hAnsi="Times New Roman" w:cs="Times New Roman"/>
                <w:sz w:val="20"/>
                <w:szCs w:val="20"/>
              </w:rPr>
              <w:t xml:space="preserve"> - количество добровольных пожарных обученных, задействованных по назначению ОМС, человек;</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2</w:t>
            </w:r>
            <w:r w:rsidRPr="00EB0E2E">
              <w:rPr>
                <w:rFonts w:ascii="Times New Roman" w:hAnsi="Times New Roman" w:cs="Times New Roman"/>
                <w:sz w:val="20"/>
                <w:szCs w:val="20"/>
              </w:rPr>
              <w:t xml:space="preserve"> - нормативное количество добровольных пожарных на территории муниципального района (</w:t>
            </w:r>
            <w:r w:rsidR="006209BB">
              <w:rPr>
                <w:rFonts w:ascii="Times New Roman" w:hAnsi="Times New Roman" w:cs="Times New Roman"/>
                <w:sz w:val="20"/>
                <w:szCs w:val="20"/>
              </w:rPr>
              <w:t xml:space="preserve">городского округа  </w:t>
            </w:r>
            <w:r w:rsidRPr="00EB0E2E">
              <w:rPr>
                <w:rFonts w:ascii="Times New Roman" w:hAnsi="Times New Roman" w:cs="Times New Roman"/>
                <w:sz w:val="20"/>
                <w:szCs w:val="20"/>
              </w:rPr>
              <w:t>), человек.</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 xml:space="preserve">3 </w:t>
            </w:r>
            <w:r w:rsidRPr="00EB0E2E">
              <w:rPr>
                <w:rFonts w:ascii="Times New Roman" w:hAnsi="Times New Roman" w:cs="Times New Roman"/>
                <w:sz w:val="20"/>
                <w:szCs w:val="20"/>
              </w:rPr>
              <w:t xml:space="preserve"> - процент добровольных пожарных обученных, задействованных по назначению ОМС, за базовый период 2016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увеличение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Y</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N</w:t>
            </w:r>
            <w:r w:rsidRPr="00EB0E2E">
              <w:rPr>
                <w:rFonts w:ascii="Times New Roman" w:hAnsi="Times New Roman" w:cs="Times New Roman"/>
                <w:sz w:val="20"/>
                <w:szCs w:val="20"/>
              </w:rPr>
              <w:t xml:space="preserve"> </w:t>
            </w:r>
            <w:r w:rsidRPr="00EB0E2E">
              <w:rPr>
                <w:rFonts w:ascii="Times New Roman" w:hAnsi="Times New Roman" w:cs="Times New Roman"/>
                <w:sz w:val="20"/>
                <w:szCs w:val="20"/>
                <w:vertAlign w:val="subscript"/>
              </w:rPr>
              <w:t>исправное</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N</w:t>
            </w:r>
            <w:r w:rsidRPr="00EB0E2E">
              <w:rPr>
                <w:rFonts w:ascii="Times New Roman" w:hAnsi="Times New Roman" w:cs="Times New Roman"/>
                <w:sz w:val="20"/>
                <w:szCs w:val="20"/>
              </w:rPr>
              <w:t xml:space="preserve"> </w:t>
            </w:r>
            <w:r w:rsidRPr="00EB0E2E">
              <w:rPr>
                <w:rFonts w:ascii="Times New Roman" w:hAnsi="Times New Roman" w:cs="Times New Roman"/>
                <w:sz w:val="20"/>
                <w:szCs w:val="20"/>
                <w:vertAlign w:val="subscript"/>
              </w:rPr>
              <w:t xml:space="preserve">нормативное </w:t>
            </w:r>
            <w:r w:rsidRPr="00EB0E2E">
              <w:rPr>
                <w:rFonts w:ascii="Times New Roman" w:hAnsi="Times New Roman" w:cs="Times New Roman"/>
                <w:sz w:val="20"/>
                <w:szCs w:val="20"/>
              </w:rPr>
              <w:t>) *100</w:t>
            </w:r>
            <w:r w:rsidRPr="00EB0E2E">
              <w:rPr>
                <w:rFonts w:ascii="Times New Roman" w:hAnsi="Times New Roman" w:cs="Times New Roman"/>
                <w:sz w:val="20"/>
                <w:szCs w:val="20"/>
                <w:vertAlign w:val="subscript"/>
              </w:rPr>
              <w:t xml:space="preserve"> </w:t>
            </w:r>
            <w:r w:rsidRPr="00EB0E2E">
              <w:rPr>
                <w:rFonts w:ascii="Times New Roman" w:hAnsi="Times New Roman" w:cs="Times New Roman"/>
                <w:sz w:val="20"/>
                <w:szCs w:val="20"/>
              </w:rPr>
              <w:t xml:space="preserve"> </w:t>
            </w:r>
          </w:p>
          <w:p w:rsidR="00EB0E2E" w:rsidRPr="00EB6782" w:rsidRDefault="00EB0E2E" w:rsidP="00BF3469">
            <w:pPr>
              <w:shd w:val="clear" w:color="auto" w:fill="FFFFFF" w:themeFill="background1"/>
              <w:ind w:firstLine="652"/>
              <w:jc w:val="both"/>
              <w:rPr>
                <w:vertAlign w:val="subscript"/>
              </w:rPr>
            </w:pPr>
          </w:p>
        </w:tc>
      </w:tr>
      <w:tr w:rsidR="000963CE" w:rsidRPr="00EE3E85" w:rsidTr="00BF3469">
        <w:tc>
          <w:tcPr>
            <w:tcW w:w="948" w:type="dxa"/>
          </w:tcPr>
          <w:p w:rsidR="000963CE" w:rsidRPr="00EE3E85"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19</w:t>
            </w:r>
          </w:p>
        </w:tc>
        <w:tc>
          <w:tcPr>
            <w:tcW w:w="4916" w:type="dxa"/>
          </w:tcPr>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8266" w:type="dxa"/>
          </w:tcPr>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Показатель рассчитывается по формуле:</w:t>
            </w:r>
          </w:p>
          <w:p w:rsidR="000963CE" w:rsidRPr="000963CE" w:rsidRDefault="000963CE" w:rsidP="00BF3469">
            <w:pPr>
              <w:shd w:val="clear" w:color="auto" w:fill="FFFFFF" w:themeFill="background1"/>
              <w:ind w:firstLine="652"/>
              <w:jc w:val="both"/>
              <w:rPr>
                <w:rFonts w:ascii="Times New Roman" w:hAnsi="Times New Roman" w:cs="Times New Roman"/>
                <w:sz w:val="20"/>
                <w:szCs w:val="20"/>
              </w:rPr>
            </w:pPr>
            <w:r w:rsidRPr="000963CE">
              <w:rPr>
                <w:rFonts w:ascii="Times New Roman" w:hAnsi="Times New Roman" w:cs="Times New Roman"/>
                <w:sz w:val="20"/>
                <w:szCs w:val="20"/>
                <w:lang w:val="en-US"/>
              </w:rPr>
              <w:t>H</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H</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H</w:t>
            </w:r>
            <w:r w:rsidRPr="000963CE">
              <w:rPr>
                <w:rFonts w:ascii="Times New Roman" w:hAnsi="Times New Roman" w:cs="Times New Roman"/>
                <w:sz w:val="20"/>
                <w:szCs w:val="20"/>
                <w:vertAlign w:val="subscript"/>
              </w:rPr>
              <w:t>2</w:t>
            </w:r>
            <w:r w:rsidRPr="000963CE">
              <w:rPr>
                <w:rFonts w:ascii="Times New Roman" w:hAnsi="Times New Roman" w:cs="Times New Roman"/>
                <w:sz w:val="20"/>
                <w:szCs w:val="20"/>
              </w:rPr>
              <w:t>, где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степень готовности муниципального образования Московской области в области гражданской обороны за отчетный период;</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 xml:space="preserve">2 </w:t>
            </w:r>
            <w:r w:rsidRPr="000963CE">
              <w:rPr>
                <w:rFonts w:ascii="Times New Roman" w:hAnsi="Times New Roman" w:cs="Times New Roman"/>
                <w:sz w:val="20"/>
                <w:szCs w:val="20"/>
              </w:rPr>
              <w:t>-</w:t>
            </w:r>
            <w:r w:rsidRPr="000963CE">
              <w:rPr>
                <w:rFonts w:ascii="Times New Roman" w:hAnsi="Times New Roman" w:cs="Times New Roman"/>
                <w:sz w:val="20"/>
                <w:szCs w:val="20"/>
                <w:vertAlign w:val="subscript"/>
              </w:rPr>
              <w:t xml:space="preserve"> </w:t>
            </w:r>
            <w:r w:rsidRPr="000963CE">
              <w:rPr>
                <w:rFonts w:ascii="Times New Roman" w:hAnsi="Times New Roman" w:cs="Times New Roman"/>
                <w:sz w:val="20"/>
                <w:szCs w:val="20"/>
              </w:rPr>
              <w:t>степени готовности муниципального образования Московской области в области гражданской обороны за аналогичный период базового года.</w:t>
            </w:r>
          </w:p>
          <w:p w:rsidR="000963CE" w:rsidRPr="001C69F5" w:rsidRDefault="000963CE" w:rsidP="00BF3469">
            <w:pPr>
              <w:shd w:val="clear" w:color="auto" w:fill="FFFFFF" w:themeFill="background1"/>
              <w:jc w:val="both"/>
              <w:rPr>
                <w:rFonts w:ascii="Times New Roman" w:hAnsi="Times New Roman" w:cs="Times New Roman"/>
                <w:sz w:val="20"/>
                <w:szCs w:val="20"/>
                <w:vertAlign w:val="subscript"/>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 xml:space="preserve">1 = </w:t>
            </w:r>
            <w:r w:rsidR="00705BDC">
              <w:rPr>
                <w:rFonts w:ascii="Times New Roman" w:hAnsi="Times New Roman" w:cs="Times New Roman"/>
                <w:sz w:val="20"/>
                <w:szCs w:val="20"/>
                <w:vertAlign w:val="subscript"/>
              </w:rPr>
              <w:t>(</w:t>
            </w:r>
            <w:r w:rsidRPr="000963CE">
              <w:rPr>
                <w:rFonts w:ascii="Times New Roman" w:hAnsi="Times New Roman" w:cs="Times New Roman"/>
                <w:sz w:val="20"/>
                <w:szCs w:val="20"/>
                <w:lang w:val="en-US"/>
              </w:rPr>
              <w:t>Y</w:t>
            </w:r>
            <w:r w:rsidR="00705BDC">
              <w:rPr>
                <w:rFonts w:ascii="Times New Roman" w:hAnsi="Times New Roman" w:cs="Times New Roman"/>
                <w:sz w:val="20"/>
                <w:szCs w:val="20"/>
              </w:rPr>
              <w:t xml:space="preserve"> + </w:t>
            </w:r>
            <w:r w:rsidR="00705BDC">
              <w:rPr>
                <w:rFonts w:ascii="Times New Roman" w:hAnsi="Times New Roman" w:cs="Times New Roman"/>
                <w:sz w:val="20"/>
                <w:szCs w:val="20"/>
                <w:lang w:val="en-US"/>
              </w:rPr>
              <w:t>Y</w:t>
            </w:r>
            <w:r w:rsidR="00705BDC" w:rsidRPr="001C69F5">
              <w:rPr>
                <w:rFonts w:ascii="Times New Roman" w:hAnsi="Times New Roman" w:cs="Times New Roman"/>
                <w:sz w:val="20"/>
                <w:szCs w:val="20"/>
              </w:rPr>
              <w:t>)/2</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Повышение степени обеспечен</w:t>
            </w:r>
            <w:r w:rsidRPr="000963CE">
              <w:rPr>
                <w:rFonts w:ascii="Times New Roman" w:hAnsi="Times New Roman" w:cs="Times New Roman"/>
                <w:sz w:val="20"/>
                <w:szCs w:val="20"/>
              </w:rPr>
              <w:softHyphen/>
              <w:t>ности запасами материально-тех</w:t>
            </w:r>
            <w:r w:rsidRPr="000963CE">
              <w:rPr>
                <w:rFonts w:ascii="Times New Roman" w:hAnsi="Times New Roman" w:cs="Times New Roman"/>
                <w:sz w:val="20"/>
                <w:szCs w:val="20"/>
              </w:rPr>
              <w:softHyphen/>
              <w:t>нических, продовольственных, ме</w:t>
            </w:r>
            <w:r w:rsidRPr="000963CE">
              <w:rPr>
                <w:rFonts w:ascii="Times New Roman" w:hAnsi="Times New Roman" w:cs="Times New Roman"/>
                <w:sz w:val="20"/>
                <w:szCs w:val="20"/>
              </w:rPr>
              <w:softHyphen/>
              <w:t>ди</w:t>
            </w:r>
            <w:r w:rsidRPr="000963CE">
              <w:rPr>
                <w:rFonts w:ascii="Times New Roman" w:hAnsi="Times New Roman" w:cs="Times New Roman"/>
                <w:sz w:val="20"/>
                <w:szCs w:val="20"/>
              </w:rPr>
              <w:softHyphen/>
              <w:t>цинских и иных средств для целей гражданской обороны рассчитывается по формуле:</w:t>
            </w:r>
          </w:p>
          <w:p w:rsidR="000963CE" w:rsidRPr="000963CE" w:rsidRDefault="000963CE" w:rsidP="00BF3469">
            <w:pPr>
              <w:shd w:val="clear" w:color="auto" w:fill="FFFFFF" w:themeFill="background1"/>
              <w:jc w:val="both"/>
              <w:rPr>
                <w:rFonts w:ascii="Times New Roman" w:hAnsi="Times New Roman" w:cs="Times New Roman"/>
                <w:sz w:val="20"/>
                <w:szCs w:val="20"/>
              </w:rPr>
            </w:pP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lang w:val="en-US"/>
              </w:rPr>
              <w:t>Y</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F</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N</w:t>
            </w:r>
            <w:r w:rsidRPr="000963CE">
              <w:rPr>
                <w:rFonts w:ascii="Times New Roman" w:hAnsi="Times New Roman" w:cs="Times New Roman"/>
                <w:sz w:val="20"/>
                <w:szCs w:val="20"/>
              </w:rPr>
              <w:t>)  * 100%, где: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F – количество имеющегося в наличии имущества на складах;</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 xml:space="preserve">№– количество имущества по нормам обеспечения </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Увеличение степени готовности ЗСГО по отношению к имеюще</w:t>
            </w:r>
            <w:r w:rsidRPr="000963CE">
              <w:rPr>
                <w:rFonts w:ascii="Times New Roman" w:hAnsi="Times New Roman" w:cs="Times New Roman"/>
                <w:sz w:val="20"/>
                <w:szCs w:val="20"/>
              </w:rPr>
              <w:softHyphen/>
              <w:t>муся фонду ЗСГО рассчитывается по формуле: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w:t>
            </w:r>
            <w:r w:rsidRPr="000963CE">
              <w:rPr>
                <w:rFonts w:ascii="Times New Roman" w:hAnsi="Times New Roman" w:cs="Times New Roman"/>
                <w:sz w:val="20"/>
                <w:szCs w:val="20"/>
                <w:lang w:val="en-US"/>
              </w:rPr>
              <w:t>D</w:t>
            </w:r>
            <w:r w:rsidRPr="000963CE">
              <w:rPr>
                <w:rFonts w:ascii="Times New Roman" w:hAnsi="Times New Roman" w:cs="Times New Roman"/>
                <w:sz w:val="20"/>
                <w:szCs w:val="20"/>
              </w:rPr>
              <w:t>+</w:t>
            </w:r>
            <w:r w:rsidRPr="000963CE">
              <w:rPr>
                <w:rFonts w:ascii="Times New Roman" w:hAnsi="Times New Roman" w:cs="Times New Roman"/>
                <w:sz w:val="20"/>
                <w:szCs w:val="20"/>
                <w:lang w:val="en-US"/>
              </w:rPr>
              <w:t>E</w:t>
            </w:r>
            <w:r w:rsidRPr="000963CE">
              <w:rPr>
                <w:rFonts w:ascii="Times New Roman" w:hAnsi="Times New Roman" w:cs="Times New Roman"/>
                <w:sz w:val="20"/>
                <w:szCs w:val="20"/>
              </w:rPr>
              <w:t>) /</w:t>
            </w:r>
            <w:r w:rsidRPr="000963CE">
              <w:rPr>
                <w:rFonts w:ascii="Times New Roman" w:hAnsi="Times New Roman" w:cs="Times New Roman"/>
                <w:sz w:val="20"/>
                <w:szCs w:val="20"/>
                <w:lang w:val="en-US"/>
              </w:rPr>
              <w:t>A</w:t>
            </w:r>
            <w:r w:rsidRPr="000963CE">
              <w:rPr>
                <w:rFonts w:ascii="Times New Roman" w:hAnsi="Times New Roman" w:cs="Times New Roman"/>
                <w:sz w:val="20"/>
                <w:szCs w:val="20"/>
              </w:rPr>
              <w:t>) – (</w:t>
            </w:r>
            <w:r w:rsidRPr="000963CE">
              <w:rPr>
                <w:rFonts w:ascii="Times New Roman" w:hAnsi="Times New Roman" w:cs="Times New Roman"/>
                <w:sz w:val="20"/>
                <w:szCs w:val="20"/>
                <w:lang w:val="en-US"/>
              </w:rPr>
              <w:t>D</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w:t>
            </w:r>
            <w:r w:rsidRPr="000963CE">
              <w:rPr>
                <w:rFonts w:ascii="Times New Roman" w:hAnsi="Times New Roman" w:cs="Times New Roman"/>
                <w:sz w:val="20"/>
                <w:szCs w:val="20"/>
                <w:lang w:val="en-US"/>
              </w:rPr>
              <w:t>E</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w:t>
            </w:r>
            <w:r w:rsidRPr="000963CE">
              <w:rPr>
                <w:rFonts w:ascii="Times New Roman" w:hAnsi="Times New Roman" w:cs="Times New Roman"/>
                <w:sz w:val="20"/>
                <w:szCs w:val="20"/>
                <w:lang w:val="en-US"/>
              </w:rPr>
              <w:t>A</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где: </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А – общее количество ЗСГО имеющихся на территории муниципального образования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А</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общее количество ЗСГО имеющихся на территории муниципального образования по состоянию на 01 число базового года.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D – количество ЗСГО оцененных как «Ограниченно готово»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Е – количество ЗСГО оцененных как «Готово»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lastRenderedPageBreak/>
              <w:t>D</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количество ЗСГО оцененных как «Ограниченно готово» по состоянию на 01 число отчетного периода, базового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Е</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количество ЗСГО оцененных как «Готово» по состоянию на 01 число отчетного периода, базового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p>
        </w:tc>
      </w:tr>
      <w:tr w:rsidR="0003015B" w:rsidRPr="0003015B" w:rsidTr="00BF3469">
        <w:tc>
          <w:tcPr>
            <w:tcW w:w="948" w:type="dxa"/>
          </w:tcPr>
          <w:p w:rsidR="0003015B" w:rsidRPr="0003015B"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20</w:t>
            </w:r>
          </w:p>
        </w:tc>
        <w:tc>
          <w:tcPr>
            <w:tcW w:w="4916" w:type="dxa"/>
          </w:tcPr>
          <w:p w:rsidR="0003015B" w:rsidRPr="0003015B" w:rsidRDefault="0003015B" w:rsidP="00BF3469">
            <w:pPr>
              <w:widowControl w:val="0"/>
              <w:shd w:val="clear" w:color="auto" w:fill="FFFFFF" w:themeFill="background1"/>
              <w:autoSpaceDE w:val="0"/>
              <w:autoSpaceDN w:val="0"/>
              <w:adjustRightInd w:val="0"/>
              <w:jc w:val="both"/>
              <w:rPr>
                <w:rFonts w:ascii="Times New Roman" w:eastAsia="Times New Roman" w:hAnsi="Times New Roman" w:cs="Times New Roman"/>
                <w:color w:val="000000"/>
                <w:sz w:val="20"/>
                <w:szCs w:val="20"/>
              </w:rPr>
            </w:pPr>
            <w:r w:rsidRPr="0003015B">
              <w:rPr>
                <w:rFonts w:ascii="Times New Roman" w:hAnsi="Times New Roman" w:cs="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8266" w:type="dxa"/>
          </w:tcPr>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03015B" w:rsidRPr="0003015B" w:rsidRDefault="0079463F" w:rsidP="00BF3469">
            <w:pPr>
              <w:jc w:val="both"/>
              <w:rPr>
                <w:rFonts w:ascii="Times New Roman" w:hAnsi="Times New Roman" w:cs="Times New Roman"/>
                <w:sz w:val="20"/>
                <w:szCs w:val="20"/>
              </w:rPr>
            </w:pPr>
            <w:r>
              <w:rPr>
                <w:rFonts w:ascii="Times New Roman" w:hAnsi="Times New Roman" w:cs="Times New Roman"/>
                <w:sz w:val="20"/>
                <w:szCs w:val="20"/>
              </w:rPr>
              <w:pict>
                <v:shape id="_x0000_i1031" type="#_x0000_t75" style="width:123pt;height:14.25pt" equationxml="&lt;">
                  <v:imagedata r:id="rId21" o:title="" chromakey="white"/>
                </v:shape>
              </w:pic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где:</w: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Ттек -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«112» в текущем году.</w: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 xml:space="preserve">Тисх-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«112» </w:t>
            </w:r>
          </w:p>
          <w:p w:rsidR="0003015B" w:rsidRPr="0003015B" w:rsidRDefault="0003015B" w:rsidP="00BF3469">
            <w:pPr>
              <w:pStyle w:val="a9"/>
              <w:widowControl w:val="0"/>
              <w:shd w:val="clear" w:color="auto" w:fill="FFFFFF" w:themeFill="background1"/>
              <w:autoSpaceDE w:val="0"/>
              <w:autoSpaceDN w:val="0"/>
              <w:adjustRightInd w:val="0"/>
              <w:rPr>
                <w:rFonts w:ascii="Times New Roman" w:hAnsi="Times New Roman" w:cs="Times New Roman"/>
                <w:color w:val="000000"/>
                <w:sz w:val="20"/>
                <w:szCs w:val="20"/>
              </w:rPr>
            </w:pPr>
          </w:p>
        </w:tc>
      </w:tr>
      <w:tr w:rsidR="00E95258" w:rsidRPr="0003015B" w:rsidTr="00BF3469">
        <w:tc>
          <w:tcPr>
            <w:tcW w:w="948" w:type="dxa"/>
          </w:tcPr>
          <w:p w:rsidR="00E95258" w:rsidRPr="0003015B"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4916" w:type="dxa"/>
          </w:tcPr>
          <w:p w:rsidR="00E95258" w:rsidRPr="00BF3469" w:rsidRDefault="00E95258"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Снижение общего количества преступлений, совершенных на территории муниципального образования, не менее чем на 5 %</w:t>
            </w:r>
          </w:p>
        </w:tc>
        <w:tc>
          <w:tcPr>
            <w:tcW w:w="8266" w:type="dxa"/>
          </w:tcPr>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Значение показателя рассчитывается по формуле: Уптг = Уптг x 0,95 </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где: Уптг – уровень преступности текущего года;</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 Уптг – уровень преступности предыдущего года; </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Уровень преступности рассчитывается по формуле: Уп = ОКП/ЧН x 100 000 </w:t>
            </w:r>
          </w:p>
          <w:p w:rsidR="00E9525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где: ОКП – общее количество преступлений, совершенных на территории муниципального образования Московской области в отчетный период; ЧН – среднегодовая численность населения муниципального образования Московской области в отчетный период</w:t>
            </w:r>
          </w:p>
        </w:tc>
      </w:tr>
      <w:tr w:rsidR="00693E24" w:rsidRPr="0003015B" w:rsidTr="00BF3469">
        <w:tc>
          <w:tcPr>
            <w:tcW w:w="948" w:type="dxa"/>
          </w:tcPr>
          <w:p w:rsidR="00693E24"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22</w:t>
            </w:r>
          </w:p>
        </w:tc>
        <w:tc>
          <w:tcPr>
            <w:tcW w:w="4916" w:type="dxa"/>
          </w:tcPr>
          <w:p w:rsidR="00693E24" w:rsidRPr="00BF3469" w:rsidRDefault="00693E24"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Безопасный город - безопасность проживания</w:t>
            </w:r>
          </w:p>
        </w:tc>
        <w:tc>
          <w:tcPr>
            <w:tcW w:w="8266" w:type="dxa"/>
          </w:tcPr>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Значение показателя «Безопасность проживания» рассчитывается путем арифметического сложения баллов по каждому из следующих критериев. Чем выше полученная сумма, тем </w:t>
            </w:r>
            <w:r w:rsidRPr="00BF3469">
              <w:rPr>
                <w:rFonts w:ascii="Times New Roman" w:hAnsi="Times New Roman" w:cs="Times New Roman"/>
                <w:sz w:val="20"/>
                <w:szCs w:val="20"/>
              </w:rPr>
              <w:lastRenderedPageBreak/>
              <w:t>выше место муниципального образования в рейтинговой таблице.</w:t>
            </w:r>
          </w:p>
          <w:p w:rsidR="00693E24"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БП = L+ У упп + К друж</w:t>
            </w:r>
          </w:p>
        </w:tc>
      </w:tr>
      <w:tr w:rsidR="00BF3469" w:rsidRPr="0003015B" w:rsidTr="00BF3469">
        <w:tc>
          <w:tcPr>
            <w:tcW w:w="948" w:type="dxa"/>
          </w:tcPr>
          <w:p w:rsidR="00BF3469"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23</w:t>
            </w:r>
          </w:p>
        </w:tc>
        <w:tc>
          <w:tcPr>
            <w:tcW w:w="4916" w:type="dxa"/>
          </w:tcPr>
          <w:p w:rsidR="00BF3469" w:rsidRPr="00BF3469" w:rsidRDefault="00BF3469"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8266" w:type="dxa"/>
          </w:tcPr>
          <w:p w:rsidR="00BF3469" w:rsidRPr="00BF3469" w:rsidRDefault="00BF3469" w:rsidP="00BF3469">
            <w:pPr>
              <w:jc w:val="both"/>
              <w:rPr>
                <w:rFonts w:ascii="Times New Roman" w:hAnsi="Times New Roman" w:cs="Times New Roman"/>
                <w:sz w:val="20"/>
                <w:szCs w:val="20"/>
              </w:rPr>
            </w:pPr>
            <m:oMathPara>
              <m:oMath>
                <m:r>
                  <w:rPr>
                    <w:rFonts w:ascii="Cambria Math" w:hAnsi="Cambria Math" w:cs="Times New Roman"/>
                    <w:sz w:val="20"/>
                    <w:szCs w:val="20"/>
                  </w:rPr>
                  <m:t>У упп=</m:t>
                </m:r>
                <m:f>
                  <m:fPr>
                    <m:ctrlPr>
                      <w:rPr>
                        <w:rFonts w:ascii="Cambria Math" w:hAnsi="Cambria Math" w:cs="Times New Roman"/>
                        <w:sz w:val="20"/>
                        <w:szCs w:val="20"/>
                      </w:rPr>
                    </m:ctrlPr>
                  </m:fPr>
                  <m:num>
                    <m:r>
                      <w:rPr>
                        <w:rFonts w:ascii="Cambria Math" w:hAnsi="Cambria Math" w:cs="Times New Roman"/>
                        <w:sz w:val="20"/>
                        <w:szCs w:val="20"/>
                        <w:lang w:val="en-US"/>
                      </w:rPr>
                      <m:t>S</m:t>
                    </m:r>
                    <m:r>
                      <m:rPr>
                        <m:sty m:val="p"/>
                      </m:rPr>
                      <w:rPr>
                        <w:rFonts w:ascii="Cambria Math" w:hAnsi="Cambria Math" w:cs="Times New Roman"/>
                        <w:sz w:val="20"/>
                        <w:szCs w:val="20"/>
                      </w:rPr>
                      <m:t xml:space="preserve"> упп</m:t>
                    </m:r>
                  </m:num>
                  <m:den>
                    <m:r>
                      <m:rPr>
                        <m:sty m:val="p"/>
                      </m:rPr>
                      <w:rPr>
                        <w:rFonts w:ascii="Cambria Math" w:hAnsi="Cambria Math" w:cs="Times New Roman"/>
                        <w:sz w:val="20"/>
                        <w:szCs w:val="20"/>
                      </w:rPr>
                      <m:t>К у</m:t>
                    </m:r>
                    <m:r>
                      <w:rPr>
                        <w:rFonts w:ascii="Cambria Math" w:hAnsi="Cambria Math" w:cs="Times New Roman"/>
                        <w:sz w:val="20"/>
                        <w:szCs w:val="20"/>
                      </w:rPr>
                      <m:t>у</m:t>
                    </m:r>
                    <m:r>
                      <m:rPr>
                        <m:sty m:val="p"/>
                      </m:rPr>
                      <w:rPr>
                        <w:rFonts w:ascii="Cambria Math" w:hAnsi="Cambria Math" w:cs="Times New Roman"/>
                        <w:sz w:val="20"/>
                        <w:szCs w:val="20"/>
                      </w:rPr>
                      <m:t>п</m:t>
                    </m:r>
                  </m:den>
                </m:f>
              </m:oMath>
            </m:oMathPara>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Где:</w:t>
            </w:r>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У упп - уровень обеспеченности помещениями для работы участковых уполномоченных полиции в муниципальных образованиях Московской области, кв. м;</w:t>
            </w:r>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S</w:t>
            </w:r>
            <w:r w:rsidRPr="00BF3469">
              <w:rPr>
                <w:rFonts w:ascii="Times New Roman" w:hAnsi="Times New Roman" w:cs="Times New Roman"/>
                <w:sz w:val="20"/>
                <w:szCs w:val="20"/>
              </w:rPr>
              <w:t xml:space="preserve"> упп – площадь помещений, предоставленных органами местного самоуправления для работы участковых уполномоченных полиции </w:t>
            </w:r>
            <w:r w:rsidRPr="00BF3469">
              <w:rPr>
                <w:rFonts w:ascii="Times New Roman" w:hAnsi="Times New Roman" w:cs="Times New Roman"/>
                <w:sz w:val="20"/>
                <w:szCs w:val="20"/>
              </w:rPr>
              <w:br/>
              <w:t>в муниципальном образовании, кв. м;</w:t>
            </w:r>
          </w:p>
          <w:p w:rsid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К ууп – штатная численность участковых уполномоченных полиции </w:t>
            </w:r>
            <w:r w:rsidRPr="00BF3469">
              <w:rPr>
                <w:rFonts w:ascii="Times New Roman" w:hAnsi="Times New Roman" w:cs="Times New Roman"/>
                <w:sz w:val="20"/>
                <w:szCs w:val="20"/>
              </w:rPr>
              <w:br/>
              <w:t>в муниципальном образовании на ко</w:t>
            </w:r>
            <w:r w:rsidR="00B054FD">
              <w:rPr>
                <w:rFonts w:ascii="Times New Roman" w:hAnsi="Times New Roman" w:cs="Times New Roman"/>
                <w:sz w:val="20"/>
                <w:szCs w:val="20"/>
              </w:rPr>
              <w:t>нец отчетного периода, человек</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Источники информации: данные Главного управления МВД России по Московской области и органов местного самоуправления.</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Оценка показателя Уупп: чем больше площадь помещения на одного участкового уполномоченного полиции, тем выше рейтинг муниципального образования.</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При показателе 20 кв. м и выше муниципальному образованию присваивается 35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15,0 до 19,9 – 25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10,0 до 14,9 – 15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5,0 до 9,9 – 5 баллов;</w:t>
            </w:r>
          </w:p>
          <w:p w:rsidR="00F87CC5" w:rsidRPr="00BF3469"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менее 5,0 – 0 баллов.</w:t>
            </w:r>
          </w:p>
        </w:tc>
      </w:tr>
      <w:tr w:rsidR="00853DB8" w:rsidRPr="0003015B" w:rsidTr="00BF3469">
        <w:tc>
          <w:tcPr>
            <w:tcW w:w="948" w:type="dxa"/>
          </w:tcPr>
          <w:p w:rsidR="00853DB8"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24</w:t>
            </w:r>
          </w:p>
        </w:tc>
        <w:tc>
          <w:tcPr>
            <w:tcW w:w="4916" w:type="dxa"/>
          </w:tcPr>
          <w:p w:rsidR="00853DB8" w:rsidRPr="00BF3469" w:rsidRDefault="00853DB8"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853DB8">
              <w:rPr>
                <w:rFonts w:ascii="Times New Roman" w:hAnsi="Times New Roman" w:cs="Times New Roman"/>
                <w:sz w:val="20"/>
                <w:szCs w:val="20"/>
              </w:rPr>
              <w:t>Количество народных дружинников на 10 тысяч населения</w:t>
            </w:r>
          </w:p>
        </w:tc>
        <w:tc>
          <w:tcPr>
            <w:tcW w:w="8266" w:type="dxa"/>
          </w:tcPr>
          <w:p w:rsidR="005D7066" w:rsidRDefault="005D7066" w:rsidP="00853DB8">
            <w:pPr>
              <w:jc w:val="both"/>
              <w:rPr>
                <w:rFonts w:ascii="Times New Roman" w:eastAsia="Calibri" w:hAnsi="Times New Roman" w:cs="Times New Roman"/>
                <w:sz w:val="20"/>
                <w:szCs w:val="20"/>
              </w:rPr>
            </w:pPr>
            <w:r>
              <w:rPr>
                <w:b/>
              </w:rPr>
              <w:t xml:space="preserve">К друж = </w:t>
            </w:r>
            <m:oMath>
              <m:f>
                <m:fPr>
                  <m:ctrlPr>
                    <w:rPr>
                      <w:rFonts w:ascii="Cambria Math" w:eastAsia="Times New Roman" w:hAnsi="Cambria Math"/>
                      <w:sz w:val="24"/>
                      <w:szCs w:val="28"/>
                    </w:rPr>
                  </m:ctrlPr>
                </m:fPr>
                <m:num>
                  <m:r>
                    <w:rPr>
                      <w:rFonts w:ascii="Cambria Math" w:eastAsia="Times New Roman" w:hAnsi="Cambria Math"/>
                      <w:szCs w:val="28"/>
                    </w:rPr>
                    <m:t>Ч друж</m:t>
                  </m:r>
                </m:num>
                <m:den>
                  <m:r>
                    <w:rPr>
                      <w:rFonts w:ascii="Cambria Math" w:eastAsia="Times New Roman" w:hAnsi="Cambria Math"/>
                      <w:szCs w:val="28"/>
                    </w:rPr>
                    <m:t>Ч населения</m:t>
                  </m:r>
                </m:den>
              </m:f>
              <m:r>
                <w:rPr>
                  <w:rFonts w:ascii="Cambria Math" w:eastAsia="Times New Roman" w:hAnsi="Cambria Math"/>
                  <w:szCs w:val="28"/>
                </w:rPr>
                <m:t>х 10000</m:t>
              </m:r>
            </m:oMath>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Где:</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К друж – количество дружинников на 10 тысяч населения в муниципальном образовании.</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 xml:space="preserve">Ч друж – число дружинников, являющихся членами народных дружин, внесенных в </w:t>
            </w:r>
            <w:r w:rsidRPr="00853DB8">
              <w:rPr>
                <w:rFonts w:ascii="Times New Roman" w:eastAsia="Calibri" w:hAnsi="Times New Roman" w:cs="Times New Roman"/>
                <w:sz w:val="20"/>
                <w:szCs w:val="20"/>
              </w:rPr>
              <w:lastRenderedPageBreak/>
              <w:t xml:space="preserve">региональный реестр народных дружин и объединений правоохранительной направленности, застрахованных на период их участия </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в мероприятиях по охране общественного порядка.</w:t>
            </w:r>
          </w:p>
          <w:p w:rsid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Ч населения – численность населения в муниципальном образован</w:t>
            </w:r>
            <w:r w:rsidR="00B054FD">
              <w:rPr>
                <w:rFonts w:ascii="Times New Roman" w:eastAsia="Calibri" w:hAnsi="Times New Roman" w:cs="Times New Roman"/>
                <w:sz w:val="20"/>
                <w:szCs w:val="20"/>
              </w:rPr>
              <w:t xml:space="preserve">ии на конец отчетного периода. </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Источник информации: данные Главного управления региональной безопасности Московской области.</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Оценка показателя К друж: чем больше количество народных дружинников, тем выше рейтинг муниципального образования.</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При показателе выше 10,0 на 10 тысяч населения муниципальному образованию присваивается 15 баллов;</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5,0 до 9,9 – 7 баллов;</w:t>
            </w:r>
            <w:r w:rsidR="00676382">
              <w:rPr>
                <w:rFonts w:ascii="Times New Roman" w:eastAsia="Calibri" w:hAnsi="Times New Roman" w:cs="Times New Roman"/>
                <w:sz w:val="20"/>
                <w:szCs w:val="20"/>
              </w:rPr>
              <w:t>2</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2,0 до 4,9 – 5 баллов;</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1,0 до 1,9 – 2 балла;</w:t>
            </w:r>
          </w:p>
          <w:p w:rsidR="00F87CC5" w:rsidRPr="00BF3469"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менее 1,0 – 0 баллов.</w:t>
            </w:r>
          </w:p>
        </w:tc>
      </w:tr>
      <w:tr w:rsidR="00AB399C" w:rsidRPr="0003015B" w:rsidTr="00B054FD">
        <w:trPr>
          <w:trHeight w:val="5802"/>
        </w:trPr>
        <w:tc>
          <w:tcPr>
            <w:tcW w:w="948" w:type="dxa"/>
          </w:tcPr>
          <w:p w:rsidR="00AB399C" w:rsidRDefault="008B2EAD"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25</w:t>
            </w:r>
          </w:p>
        </w:tc>
        <w:tc>
          <w:tcPr>
            <w:tcW w:w="4916" w:type="dxa"/>
          </w:tcPr>
          <w:p w:rsidR="00AB399C" w:rsidRPr="00BF3469" w:rsidRDefault="006F16F2"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Подмосковье без пожа</w:t>
            </w:r>
            <w:r w:rsidR="00AB28D0" w:rsidRPr="00BF3469">
              <w:rPr>
                <w:rFonts w:ascii="Times New Roman" w:hAnsi="Times New Roman" w:cs="Times New Roman"/>
                <w:sz w:val="20"/>
                <w:szCs w:val="20"/>
              </w:rPr>
              <w:t>ров</w:t>
            </w:r>
            <w:r w:rsidR="00D72221" w:rsidRPr="00BF3469">
              <w:rPr>
                <w:rFonts w:ascii="Times New Roman" w:hAnsi="Times New Roman" w:cs="Times New Roman"/>
                <w:sz w:val="20"/>
                <w:szCs w:val="20"/>
              </w:rPr>
              <w:t xml:space="preserve"> </w:t>
            </w:r>
            <w:r w:rsidR="00AB28D0" w:rsidRPr="00BF3469">
              <w:rPr>
                <w:rFonts w:ascii="Times New Roman" w:hAnsi="Times New Roman" w:cs="Times New Roman"/>
                <w:sz w:val="20"/>
                <w:szCs w:val="20"/>
              </w:rPr>
              <w:t>- снижение количества пожаров, погибших и травмированных на 10 тысяч населения</w:t>
            </w:r>
          </w:p>
        </w:tc>
        <w:tc>
          <w:tcPr>
            <w:tcW w:w="8266" w:type="dxa"/>
          </w:tcPr>
          <w:p w:rsidR="00AB399C"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пожаров, погибших и травмированных на 10 тысяч человек населения, проживающего на территории муниципального образования рассчитывается по формуле: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A</w:t>
            </w:r>
            <w:r w:rsidRPr="00BF3469">
              <w:rPr>
                <w:rFonts w:ascii="Times New Roman" w:hAnsi="Times New Roman" w:cs="Times New Roman"/>
                <w:sz w:val="20"/>
                <w:szCs w:val="20"/>
              </w:rPr>
              <w:t>/</w:t>
            </w:r>
            <w:r w:rsidRPr="00BF3469">
              <w:rPr>
                <w:rFonts w:ascii="Times New Roman" w:hAnsi="Times New Roman" w:cs="Times New Roman"/>
                <w:sz w:val="20"/>
                <w:szCs w:val="20"/>
                <w:lang w:val="en-US"/>
              </w:rPr>
              <w:t>N</w:t>
            </w:r>
            <w:r w:rsidRPr="00BF3469">
              <w:rPr>
                <w:rFonts w:ascii="Times New Roman" w:hAnsi="Times New Roman" w:cs="Times New Roman"/>
                <w:sz w:val="20"/>
                <w:szCs w:val="20"/>
              </w:rPr>
              <w:t>*10000 + ((</w:t>
            </w:r>
            <w:r w:rsidRPr="00BF3469">
              <w:rPr>
                <w:rFonts w:ascii="Times New Roman" w:hAnsi="Times New Roman" w:cs="Times New Roman"/>
                <w:sz w:val="20"/>
                <w:szCs w:val="20"/>
                <w:lang w:val="en-US"/>
              </w:rPr>
              <w:t>B</w:t>
            </w:r>
            <w:r w:rsidRPr="00BF3469">
              <w:rPr>
                <w:rFonts w:ascii="Times New Roman" w:hAnsi="Times New Roman" w:cs="Times New Roman"/>
                <w:sz w:val="20"/>
                <w:szCs w:val="20"/>
              </w:rPr>
              <w:t>+</w:t>
            </w:r>
            <w:r w:rsidRPr="00BF3469">
              <w:rPr>
                <w:rFonts w:ascii="Times New Roman" w:hAnsi="Times New Roman" w:cs="Times New Roman"/>
                <w:sz w:val="20"/>
                <w:szCs w:val="20"/>
                <w:lang w:val="en-US"/>
              </w:rPr>
              <w:t>C</w:t>
            </w:r>
            <w:r w:rsidRPr="00BF3469">
              <w:rPr>
                <w:rFonts w:ascii="Times New Roman" w:hAnsi="Times New Roman" w:cs="Times New Roman"/>
                <w:sz w:val="20"/>
                <w:szCs w:val="20"/>
              </w:rPr>
              <w:t xml:space="preserve">) / </w:t>
            </w:r>
            <w:r w:rsidRPr="00BF3469">
              <w:rPr>
                <w:rFonts w:ascii="Times New Roman" w:hAnsi="Times New Roman" w:cs="Times New Roman"/>
                <w:sz w:val="20"/>
                <w:szCs w:val="20"/>
                <w:lang w:val="en-US"/>
              </w:rPr>
              <w:t>N</w:t>
            </w:r>
            <w:r w:rsidRPr="00BF3469">
              <w:rPr>
                <w:rFonts w:ascii="Times New Roman" w:hAnsi="Times New Roman" w:cs="Times New Roman"/>
                <w:sz w:val="20"/>
                <w:szCs w:val="20"/>
              </w:rPr>
              <w:t>*10000)  где: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А – количество пожаров,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В – количество погибших на пожарах,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С – количество травмированных на пожарах,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N</w:t>
            </w:r>
            <w:r w:rsidRPr="00BF3469">
              <w:rPr>
                <w:rFonts w:ascii="Times New Roman" w:hAnsi="Times New Roman" w:cs="Times New Roman"/>
                <w:sz w:val="20"/>
                <w:szCs w:val="20"/>
              </w:rPr>
              <w:t xml:space="preserve"> – численность населения, зарегистрированного на территории муниципального образования Московской области</w:t>
            </w:r>
            <w:r w:rsidR="00726334">
              <w:rPr>
                <w:rFonts w:ascii="Times New Roman" w:hAnsi="Times New Roman" w:cs="Times New Roman"/>
                <w:sz w:val="20"/>
                <w:szCs w:val="20"/>
              </w:rPr>
              <w:t xml:space="preserve"> ( по данным РОССТАТ по состоян</w:t>
            </w:r>
            <w:r w:rsidRPr="00BF3469">
              <w:rPr>
                <w:rFonts w:ascii="Times New Roman" w:hAnsi="Times New Roman" w:cs="Times New Roman"/>
                <w:sz w:val="20"/>
                <w:szCs w:val="20"/>
              </w:rPr>
              <w:t>ию на 001.01. текущего года)</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пожаров, зарегистрированных на территории муниципального образования Московской области рассчитывается по формуле: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1 +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2 +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3+</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4, где</w:t>
            </w:r>
            <w:r w:rsidR="00C07EAA" w:rsidRPr="00BF3469">
              <w:rPr>
                <w:rFonts w:ascii="Times New Roman" w:hAnsi="Times New Roman" w:cs="Times New Roman"/>
                <w:sz w:val="20"/>
                <w:szCs w:val="20"/>
              </w:rPr>
              <w:t>:</w:t>
            </w:r>
          </w:p>
          <w:p w:rsidR="00C07EAA" w:rsidRPr="00BF3469" w:rsidRDefault="00C07EAA" w:rsidP="00BF3469">
            <w:pPr>
              <w:jc w:val="both"/>
              <w:rPr>
                <w:rFonts w:ascii="Times New Roman" w:hAnsi="Times New Roman" w:cs="Times New Roman"/>
                <w:sz w:val="20"/>
                <w:szCs w:val="20"/>
              </w:rPr>
            </w:pPr>
            <w:r w:rsidRPr="00BF3469">
              <w:rPr>
                <w:rFonts w:ascii="Times New Roman" w:hAnsi="Times New Roman" w:cs="Times New Roman"/>
                <w:sz w:val="20"/>
                <w:szCs w:val="20"/>
              </w:rPr>
              <w:t>А1 – количество пожаров, зарегистрированных на социально значимых объекта</w:t>
            </w:r>
            <w:r w:rsidR="00726334">
              <w:rPr>
                <w:rFonts w:ascii="Times New Roman" w:hAnsi="Times New Roman" w:cs="Times New Roman"/>
                <w:sz w:val="20"/>
                <w:szCs w:val="20"/>
              </w:rPr>
              <w:t>х, расположенных на территории муниципа</w:t>
            </w:r>
            <w:r w:rsidRPr="00BF3469">
              <w:rPr>
                <w:rFonts w:ascii="Times New Roman" w:hAnsi="Times New Roman" w:cs="Times New Roman"/>
                <w:sz w:val="20"/>
                <w:szCs w:val="20"/>
              </w:rPr>
              <w:t>льного образования Московской области (учитывается с коэффициентом</w:t>
            </w:r>
            <w:r w:rsidR="0059616D" w:rsidRPr="00BF3469">
              <w:rPr>
                <w:rFonts w:ascii="Times New Roman" w:hAnsi="Times New Roman" w:cs="Times New Roman"/>
                <w:sz w:val="20"/>
                <w:szCs w:val="20"/>
              </w:rPr>
              <w:t>2</w:t>
            </w:r>
            <w:r w:rsidRPr="00BF3469">
              <w:rPr>
                <w:rFonts w:ascii="Times New Roman" w:hAnsi="Times New Roman" w:cs="Times New Roman"/>
                <w:sz w:val="20"/>
                <w:szCs w:val="20"/>
              </w:rPr>
              <w:t>)</w:t>
            </w:r>
          </w:p>
          <w:p w:rsidR="00C07EAA" w:rsidRPr="00BF3469" w:rsidRDefault="00C07EAA" w:rsidP="00BF3469">
            <w:pPr>
              <w:jc w:val="both"/>
              <w:rPr>
                <w:rFonts w:ascii="Times New Roman" w:hAnsi="Times New Roman" w:cs="Times New Roman"/>
                <w:sz w:val="20"/>
                <w:szCs w:val="20"/>
              </w:rPr>
            </w:pPr>
            <w:r w:rsidRPr="00BF3469">
              <w:rPr>
                <w:rFonts w:ascii="Times New Roman" w:hAnsi="Times New Roman" w:cs="Times New Roman"/>
                <w:sz w:val="20"/>
                <w:szCs w:val="20"/>
              </w:rPr>
              <w:t>А2 – количество пожаров, зарегистрированных в жилом секторе на территории муниципального образования /Московской области</w:t>
            </w:r>
            <w:r w:rsidR="0059616D" w:rsidRPr="00BF3469">
              <w:rPr>
                <w:rFonts w:ascii="Times New Roman" w:hAnsi="Times New Roman" w:cs="Times New Roman"/>
                <w:sz w:val="20"/>
                <w:szCs w:val="20"/>
              </w:rPr>
              <w:t xml:space="preserve"> (учитывается с коэффициентом 3)</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А3 – количество пожаров, зарегистрированных на территории садовых товариществ, дачных кооперативов и коттеджных поселков расположенных на территории муниципального образования Московской области (учитывается с коэффициентом 1)</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А4 – количество пожаров, зарегистрированных на прочих объектах, расположенных на территории муниципального образования Московской области, (учитывается с коэффициентом 0,5)</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погибших на пожарах, зарегистрированных на территории муниципального образования Московской области рассчитывается по формуле:</w:t>
            </w:r>
          </w:p>
          <w:p w:rsidR="0059616D"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lastRenderedPageBreak/>
              <w:t>В= В1 + В2 + В3, где:</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В1 – количество погибших детей в возрасте от 0 до 7 лет на территории муниципального образования Московской области ( учитывается с коэффициентом 2)</w:t>
            </w:r>
          </w:p>
          <w:p w:rsidR="00744F4E"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В2 – количество погибших детей в возрасте от 7 до 18лет на территории муниципального образования Московской области ( учитывается с коэффициентом 1,5)</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В3 – количество погибшего взрослого населения в возрасте от 18лет на территории муниципального образования Московской области ( учитывается с коэффициентом 1)</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травмированных на пожарах, зарегистрированных на территории муниципального образования Московской области рассчитывается по формуле:</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С = С1 +С2 + С3, где:</w:t>
            </w:r>
          </w:p>
          <w:p w:rsidR="00DC64B2"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С1 – количество травмированных детей в возрасте от 0 до 7 лет на территории муниципального образования Московской области ( учитывается с коэффициентом 2)</w:t>
            </w:r>
          </w:p>
          <w:p w:rsidR="00DC64B2"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С2 - количество травмированных детей в возрасте от 7 до 18 лет на территории муниципального образования Московской области ( учитывается с коэффициентом 1,5)</w:t>
            </w:r>
          </w:p>
          <w:p w:rsidR="00744F4E"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С3 - количество травмированного взрослого населения в возрасте от 18</w:t>
            </w:r>
            <w:r w:rsidR="00FC6849">
              <w:rPr>
                <w:rFonts w:ascii="Times New Roman" w:hAnsi="Times New Roman" w:cs="Times New Roman"/>
                <w:sz w:val="20"/>
                <w:szCs w:val="20"/>
              </w:rPr>
              <w:t xml:space="preserve"> </w:t>
            </w:r>
            <w:r w:rsidRPr="00BF3469">
              <w:rPr>
                <w:rFonts w:ascii="Times New Roman" w:hAnsi="Times New Roman" w:cs="Times New Roman"/>
                <w:sz w:val="20"/>
                <w:szCs w:val="20"/>
              </w:rPr>
              <w:t>лет на территории муниципального образования Московской области (</w:t>
            </w:r>
            <w:r w:rsidR="00B054FD">
              <w:rPr>
                <w:rFonts w:ascii="Times New Roman" w:hAnsi="Times New Roman" w:cs="Times New Roman"/>
                <w:sz w:val="20"/>
                <w:szCs w:val="20"/>
              </w:rPr>
              <w:t xml:space="preserve"> учитывается с коэффициентом 1)</w:t>
            </w:r>
          </w:p>
        </w:tc>
      </w:tr>
    </w:tbl>
    <w:p w:rsidR="00774EA3" w:rsidRDefault="00BF3469" w:rsidP="00183FF0">
      <w:pPr>
        <w:pStyle w:val="a4"/>
        <w:shd w:val="clear" w:color="auto" w:fill="FFFFFF" w:themeFill="background1"/>
        <w:spacing w:after="0"/>
        <w:rPr>
          <w:rFonts w:ascii="Times New Roman" w:hAnsi="Times New Roman" w:cs="Times New Roman"/>
          <w:b/>
          <w:sz w:val="26"/>
          <w:szCs w:val="26"/>
        </w:rPr>
      </w:pPr>
      <w:r>
        <w:rPr>
          <w:rFonts w:ascii="Times New Roman" w:hAnsi="Times New Roman" w:cs="Times New Roman"/>
          <w:b/>
          <w:sz w:val="26"/>
          <w:szCs w:val="26"/>
        </w:rPr>
        <w:lastRenderedPageBreak/>
        <w:br w:type="textWrapping" w:clear="all"/>
      </w:r>
    </w:p>
    <w:p w:rsidR="00774EA3" w:rsidRDefault="00774EA3" w:rsidP="00183FF0">
      <w:pPr>
        <w:shd w:val="clear" w:color="auto" w:fill="FFFFFF" w:themeFill="background1"/>
        <w:rPr>
          <w:rFonts w:ascii="Times New Roman" w:hAnsi="Times New Roman" w:cs="Times New Roman"/>
          <w:b/>
          <w:sz w:val="26"/>
          <w:szCs w:val="26"/>
        </w:rPr>
      </w:pPr>
      <w:r>
        <w:rPr>
          <w:rFonts w:ascii="Times New Roman" w:hAnsi="Times New Roman" w:cs="Times New Roman"/>
          <w:b/>
          <w:sz w:val="26"/>
          <w:szCs w:val="26"/>
        </w:rPr>
        <w:br w:type="page"/>
      </w:r>
    </w:p>
    <w:p w:rsidR="00774EA3" w:rsidRDefault="00774EA3" w:rsidP="00183FF0">
      <w:pPr>
        <w:pStyle w:val="a4"/>
        <w:shd w:val="clear" w:color="auto" w:fill="FFFFFF" w:themeFill="background1"/>
        <w:spacing w:after="0"/>
        <w:rPr>
          <w:rFonts w:ascii="Times New Roman" w:hAnsi="Times New Roman" w:cs="Times New Roman"/>
          <w:b/>
          <w:sz w:val="26"/>
          <w:szCs w:val="26"/>
        </w:rPr>
        <w:sectPr w:rsidR="00774EA3" w:rsidSect="00261BD5">
          <w:pgSz w:w="16838" w:h="11906" w:orient="landscape"/>
          <w:pgMar w:top="993" w:right="709" w:bottom="568" w:left="992" w:header="709" w:footer="709" w:gutter="0"/>
          <w:cols w:space="708"/>
          <w:docGrid w:linePitch="360"/>
        </w:sectPr>
      </w:pPr>
    </w:p>
    <w:p w:rsidR="00774EA3" w:rsidRPr="00020B20" w:rsidRDefault="001A707E" w:rsidP="001A707E">
      <w:pPr>
        <w:pStyle w:val="a7"/>
        <w:shd w:val="clear" w:color="auto" w:fill="FFFFFF" w:themeFill="background1"/>
        <w:spacing w:before="0" w:beforeAutospacing="0" w:after="0" w:afterAutospacing="0"/>
        <w:ind w:left="720"/>
        <w:rPr>
          <w:b/>
          <w:bCs/>
          <w:sz w:val="26"/>
          <w:szCs w:val="26"/>
        </w:rPr>
      </w:pPr>
      <w:r>
        <w:rPr>
          <w:b/>
          <w:bCs/>
          <w:sz w:val="26"/>
          <w:szCs w:val="26"/>
        </w:rPr>
        <w:lastRenderedPageBreak/>
        <w:t xml:space="preserve">6. </w:t>
      </w:r>
      <w:r w:rsidR="00774EA3" w:rsidRPr="00020B20">
        <w:rPr>
          <w:b/>
          <w:bCs/>
          <w:sz w:val="26"/>
          <w:szCs w:val="26"/>
        </w:rPr>
        <w:t xml:space="preserve">Порядок взаимодействия ответственного за выполнение мероприятия подпрограммы с муниципальным заказчиком муниципальной программы </w:t>
      </w:r>
      <w:r w:rsidR="006209BB">
        <w:rPr>
          <w:b/>
          <w:bCs/>
          <w:sz w:val="26"/>
          <w:szCs w:val="26"/>
        </w:rPr>
        <w:t xml:space="preserve">городского округа  </w:t>
      </w:r>
      <w:r w:rsidR="000963CE">
        <w:rPr>
          <w:b/>
          <w:bCs/>
          <w:sz w:val="26"/>
          <w:szCs w:val="26"/>
        </w:rPr>
        <w:t xml:space="preserve"> Клин</w:t>
      </w:r>
      <w:r w:rsidR="00774EA3" w:rsidRPr="00020B20">
        <w:rPr>
          <w:b/>
          <w:bCs/>
          <w:sz w:val="26"/>
          <w:szCs w:val="26"/>
        </w:rPr>
        <w:t xml:space="preserve"> «Безопасность</w:t>
      </w:r>
      <w:r w:rsidR="00774EA3">
        <w:rPr>
          <w:b/>
          <w:bCs/>
          <w:sz w:val="26"/>
          <w:szCs w:val="26"/>
        </w:rPr>
        <w:t xml:space="preserve"> населения</w:t>
      </w:r>
      <w:r w:rsidR="00774EA3" w:rsidRPr="00020B20">
        <w:rPr>
          <w:b/>
          <w:bCs/>
          <w:sz w:val="26"/>
          <w:szCs w:val="26"/>
        </w:rPr>
        <w:t>» на 201</w:t>
      </w:r>
      <w:r w:rsidR="00774EA3">
        <w:rPr>
          <w:b/>
          <w:bCs/>
          <w:sz w:val="26"/>
          <w:szCs w:val="26"/>
        </w:rPr>
        <w:t>7</w:t>
      </w:r>
      <w:r w:rsidR="00774EA3" w:rsidRPr="00020B20">
        <w:rPr>
          <w:b/>
          <w:bCs/>
          <w:sz w:val="26"/>
          <w:szCs w:val="26"/>
        </w:rPr>
        <w:t xml:space="preserve"> – 20</w:t>
      </w:r>
      <w:r w:rsidR="00774EA3">
        <w:rPr>
          <w:b/>
          <w:bCs/>
          <w:sz w:val="26"/>
          <w:szCs w:val="26"/>
        </w:rPr>
        <w:t>21</w:t>
      </w:r>
      <w:r w:rsidR="00774EA3" w:rsidRPr="00020B20">
        <w:rPr>
          <w:b/>
          <w:bCs/>
          <w:sz w:val="26"/>
          <w:szCs w:val="26"/>
        </w:rPr>
        <w:t xml:space="preserve"> годы</w:t>
      </w:r>
    </w:p>
    <w:p w:rsidR="00774EA3" w:rsidRPr="00774EA3" w:rsidRDefault="00774EA3" w:rsidP="00183FF0">
      <w:pPr>
        <w:pStyle w:val="a7"/>
        <w:shd w:val="clear" w:color="auto" w:fill="FFFFFF" w:themeFill="background1"/>
        <w:spacing w:before="0" w:beforeAutospacing="0" w:after="0" w:afterAutospacing="0"/>
        <w:ind w:left="720"/>
        <w:jc w:val="both"/>
        <w:rPr>
          <w:b/>
          <w:bCs/>
          <w:sz w:val="26"/>
          <w:szCs w:val="26"/>
        </w:rPr>
      </w:pPr>
    </w:p>
    <w:p w:rsidR="001A707E" w:rsidRPr="001A707E" w:rsidRDefault="001A707E" w:rsidP="001A707E">
      <w:pPr>
        <w:ind w:firstLine="708"/>
        <w:jc w:val="both"/>
        <w:rPr>
          <w:rFonts w:ascii="Times New Roman" w:hAnsi="Times New Roman" w:cs="Times New Roman"/>
          <w:sz w:val="26"/>
          <w:szCs w:val="26"/>
          <w:lang w:val="x-none"/>
        </w:rPr>
      </w:pPr>
      <w:r w:rsidRPr="001A707E">
        <w:rPr>
          <w:rFonts w:ascii="Times New Roman" w:hAnsi="Times New Roman" w:cs="Times New Roman"/>
          <w:sz w:val="26"/>
          <w:szCs w:val="26"/>
        </w:rPr>
        <w:t xml:space="preserve">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w:t>
      </w:r>
      <w:hyperlink r:id="rId22" w:history="1">
        <w:r w:rsidRPr="001A707E">
          <w:rPr>
            <w:rFonts w:ascii="Times New Roman" w:hAnsi="Times New Roman" w:cs="Times New Roman"/>
            <w:sz w:val="26"/>
            <w:szCs w:val="26"/>
          </w:rPr>
          <w:t>постановления</w:t>
        </w:r>
      </w:hyperlink>
      <w:r w:rsidRPr="001A707E">
        <w:rPr>
          <w:rFonts w:ascii="Times New Roman" w:hAnsi="Times New Roman" w:cs="Times New Roman"/>
          <w:sz w:val="26"/>
          <w:szCs w:val="26"/>
        </w:rPr>
        <w:t xml:space="preserve"> </w:t>
      </w:r>
      <w:r w:rsidR="006209BB">
        <w:rPr>
          <w:rFonts w:ascii="Times New Roman" w:hAnsi="Times New Roman" w:cs="Times New Roman"/>
          <w:sz w:val="26"/>
          <w:szCs w:val="26"/>
        </w:rPr>
        <w:t>Администрации городского округа   Клин</w:t>
      </w:r>
      <w:r w:rsidRPr="001A707E">
        <w:rPr>
          <w:rFonts w:ascii="Times New Roman" w:hAnsi="Times New Roman" w:cs="Times New Roman"/>
          <w:sz w:val="26"/>
          <w:szCs w:val="26"/>
        </w:rPr>
        <w:t xml:space="preserve"> от 17.07.2013 № 1356 "Об утверждении Порядка разработки и реализации муниципальных программ </w:t>
      </w:r>
      <w:r w:rsidR="006209BB">
        <w:rPr>
          <w:rFonts w:ascii="Times New Roman" w:hAnsi="Times New Roman" w:cs="Times New Roman"/>
          <w:bCs/>
          <w:sz w:val="26"/>
          <w:szCs w:val="26"/>
        </w:rPr>
        <w:t xml:space="preserve">городского округа  </w:t>
      </w:r>
      <w:r w:rsidRPr="001A707E">
        <w:rPr>
          <w:rFonts w:ascii="Times New Roman" w:hAnsi="Times New Roman" w:cs="Times New Roman"/>
          <w:bCs/>
          <w:sz w:val="26"/>
          <w:szCs w:val="26"/>
        </w:rPr>
        <w:t xml:space="preserve"> Клин</w:t>
      </w:r>
      <w:r w:rsidRPr="001A707E">
        <w:rPr>
          <w:rFonts w:ascii="Times New Roman" w:hAnsi="Times New Roman" w:cs="Times New Roman"/>
          <w:sz w:val="26"/>
          <w:szCs w:val="26"/>
        </w:rPr>
        <w:t>" (с внесенными изменениями) (далее - Порядок).</w:t>
      </w:r>
    </w:p>
    <w:p w:rsidR="00774EA3" w:rsidRPr="00774EA3" w:rsidRDefault="00774EA3" w:rsidP="001A707E">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Муниципальным заказчиком Программы является Управление по вопросам безопасности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Управление реализацией муниципальной программы осуществляет координатор муниципальной программы – заместитель Руководителя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В.А. Калинин.</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Ответственным за выполнение мероприятий Программы является начальник Управления по вопросам безопасности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П.Ю. Белоконь.</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Исполнителями мероприятий Программы являются: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Администрация </w:t>
      </w:r>
      <w:r w:rsidR="006209BB">
        <w:rPr>
          <w:rFonts w:ascii="Times New Roman" w:hAnsi="Times New Roman" w:cs="Times New Roman"/>
          <w:sz w:val="26"/>
          <w:szCs w:val="26"/>
        </w:rPr>
        <w:t>Городского округа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Органы местного самоуправления;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Управление образования </w:t>
      </w:r>
      <w:r w:rsidR="006209BB">
        <w:rPr>
          <w:rFonts w:ascii="Times New Roman" w:hAnsi="Times New Roman" w:cs="Times New Roman"/>
          <w:sz w:val="26"/>
          <w:szCs w:val="26"/>
        </w:rPr>
        <w:t>Администрации городского округа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Отдел МВД России по Клинскому району;</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Комиссия по делам несовершеннолетних и защите их прав при Главе;</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Клинское управление социальной защиты населения Министерства социального развития Московской области;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ГКУ МО «Клинский центр занятости населения»;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Управление координации деятельности медицинских и фармацевтических организаций № 7 Министерства здравоохранения Московской области;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Линейный отдел МВД России на ст. Москва-Ленинградская;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Филиал по г. Клин и Клинскому району ФКУ УИИ;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Клинское благочиние Московской епархии Русской православной церкви; </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- 2 отдел 7 службы УФСКН России;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ГАУЗ МО «Клинский наркологический диспансер»;</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Средства массовой информации, осуществляющие деятельность на территории </w:t>
      </w:r>
      <w:r w:rsidR="006209BB">
        <w:rPr>
          <w:rFonts w:ascii="Times New Roman" w:hAnsi="Times New Roman" w:cs="Times New Roman"/>
          <w:sz w:val="26"/>
          <w:szCs w:val="26"/>
        </w:rPr>
        <w:t xml:space="preserve">городского округа  </w:t>
      </w:r>
      <w:r w:rsidR="000963CE">
        <w:rPr>
          <w:rFonts w:ascii="Times New Roman" w:hAnsi="Times New Roman" w:cs="Times New Roman"/>
          <w:sz w:val="26"/>
          <w:szCs w:val="26"/>
        </w:rPr>
        <w:t xml:space="preserve">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lastRenderedPageBreak/>
        <w:t>Ответственный за выполнение мероприятий Программы с учетом данных, представленных исполнителями Программы:</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формирует прогноз расходов на реализацию программных мероприятий;</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участвует в обсуждении вопросов, связанных с реализацией и финансированием Программы в части соответствующего мероприятия;</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 формирует бюджетные заявки и обоснование на включение мероприятий Программы в бюджет </w:t>
      </w:r>
      <w:r w:rsidR="00B054FD">
        <w:rPr>
          <w:rFonts w:ascii="Times New Roman" w:hAnsi="Times New Roman" w:cs="Times New Roman"/>
          <w:bCs/>
          <w:sz w:val="26"/>
          <w:szCs w:val="26"/>
        </w:rPr>
        <w:t>Клинского муниципального района</w:t>
      </w:r>
      <w:r w:rsidRPr="00774EA3">
        <w:rPr>
          <w:rFonts w:ascii="Times New Roman" w:hAnsi="Times New Roman" w:cs="Times New Roman"/>
          <w:bCs/>
          <w:sz w:val="26"/>
          <w:szCs w:val="26"/>
        </w:rPr>
        <w:t xml:space="preserve"> на соответствующий финансовый год и несет ответственность за выполнение мероприятий;</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представляет в Финансово-экономическое управление Администрации отчет о реализации мероприятий Программы в установленные сроки.</w:t>
      </w:r>
    </w:p>
    <w:p w:rsidR="00774EA3" w:rsidRPr="00020B20" w:rsidRDefault="00774EA3" w:rsidP="00183FF0">
      <w:pPr>
        <w:pStyle w:val="a7"/>
        <w:shd w:val="clear" w:color="auto" w:fill="FFFFFF" w:themeFill="background1"/>
        <w:spacing w:before="0" w:beforeAutospacing="0" w:after="0" w:afterAutospacing="0"/>
        <w:ind w:left="720"/>
        <w:rPr>
          <w:b/>
          <w:bCs/>
          <w:sz w:val="26"/>
          <w:szCs w:val="26"/>
        </w:rPr>
      </w:pPr>
    </w:p>
    <w:p w:rsidR="001A707E" w:rsidRPr="00823947" w:rsidRDefault="001A707E" w:rsidP="001A707E">
      <w:pPr>
        <w:pStyle w:val="ConsPlusNormal"/>
        <w:jc w:val="both"/>
        <w:rPr>
          <w:sz w:val="24"/>
          <w:szCs w:val="24"/>
        </w:rPr>
      </w:pPr>
    </w:p>
    <w:p w:rsidR="001A707E" w:rsidRPr="001A707E" w:rsidRDefault="001A707E" w:rsidP="001A707E">
      <w:pPr>
        <w:jc w:val="center"/>
        <w:rPr>
          <w:rFonts w:ascii="Times New Roman" w:hAnsi="Times New Roman" w:cs="Times New Roman"/>
          <w:b/>
          <w:sz w:val="26"/>
          <w:szCs w:val="26"/>
        </w:rPr>
      </w:pPr>
      <w:r w:rsidRPr="001A707E">
        <w:rPr>
          <w:rFonts w:ascii="Times New Roman" w:hAnsi="Times New Roman" w:cs="Times New Roman"/>
          <w:b/>
          <w:sz w:val="26"/>
          <w:szCs w:val="26"/>
        </w:rPr>
        <w:t>7. Состав, форма и сроки представления отчетности о ходе реализации</w:t>
      </w:r>
    </w:p>
    <w:p w:rsidR="001A707E" w:rsidRPr="001A707E" w:rsidRDefault="001A707E" w:rsidP="001A707E">
      <w:pPr>
        <w:jc w:val="center"/>
        <w:rPr>
          <w:rFonts w:ascii="Times New Roman" w:hAnsi="Times New Roman" w:cs="Times New Roman"/>
          <w:b/>
          <w:sz w:val="26"/>
          <w:szCs w:val="26"/>
        </w:rPr>
      </w:pPr>
      <w:r w:rsidRPr="001A707E">
        <w:rPr>
          <w:rFonts w:ascii="Times New Roman" w:hAnsi="Times New Roman" w:cs="Times New Roman"/>
          <w:b/>
          <w:sz w:val="26"/>
          <w:szCs w:val="26"/>
        </w:rPr>
        <w:t xml:space="preserve"> мероприятий муниципальной программы.</w:t>
      </w:r>
    </w:p>
    <w:p w:rsidR="001A707E" w:rsidRPr="001A707E" w:rsidRDefault="001A707E" w:rsidP="001A707E">
      <w:pPr>
        <w:ind w:firstLine="708"/>
        <w:jc w:val="both"/>
        <w:rPr>
          <w:rFonts w:ascii="Times New Roman" w:hAnsi="Times New Roman" w:cs="Times New Roman"/>
          <w:sz w:val="26"/>
          <w:szCs w:val="26"/>
          <w:lang w:val="x-none"/>
        </w:rPr>
      </w:pPr>
      <w:r w:rsidRPr="001A707E">
        <w:rPr>
          <w:rFonts w:ascii="Times New Roman" w:hAnsi="Times New Roman" w:cs="Times New Roman"/>
          <w:sz w:val="26"/>
          <w:szCs w:val="26"/>
        </w:rPr>
        <w:t xml:space="preserve">Отчетность при реализации программы осуществляется в соответствии с постановлением </w:t>
      </w:r>
      <w:r w:rsidR="006209BB">
        <w:rPr>
          <w:rFonts w:ascii="Times New Roman" w:hAnsi="Times New Roman" w:cs="Times New Roman"/>
          <w:sz w:val="26"/>
          <w:szCs w:val="26"/>
        </w:rPr>
        <w:t>Администрации городского округа   Клин</w:t>
      </w:r>
      <w:r w:rsidRPr="001A707E">
        <w:rPr>
          <w:rFonts w:ascii="Times New Roman" w:hAnsi="Times New Roman" w:cs="Times New Roman"/>
          <w:sz w:val="26"/>
          <w:szCs w:val="26"/>
        </w:rPr>
        <w:t xml:space="preserve"> от 17.07.2013                       № 1356 "Об утверждении Порядка разработки и реализации муниципальных программ </w:t>
      </w:r>
      <w:r w:rsidR="006209BB">
        <w:rPr>
          <w:rFonts w:ascii="Times New Roman" w:hAnsi="Times New Roman" w:cs="Times New Roman"/>
          <w:bCs/>
          <w:sz w:val="26"/>
          <w:szCs w:val="26"/>
        </w:rPr>
        <w:t xml:space="preserve">городского округа  </w:t>
      </w:r>
      <w:r w:rsidRPr="001A707E">
        <w:rPr>
          <w:rFonts w:ascii="Times New Roman" w:hAnsi="Times New Roman" w:cs="Times New Roman"/>
          <w:bCs/>
          <w:sz w:val="26"/>
          <w:szCs w:val="26"/>
        </w:rPr>
        <w:t xml:space="preserve"> Клин</w:t>
      </w:r>
      <w:r w:rsidRPr="001A707E">
        <w:rPr>
          <w:rFonts w:ascii="Times New Roman" w:hAnsi="Times New Roman" w:cs="Times New Roman"/>
          <w:sz w:val="26"/>
          <w:szCs w:val="26"/>
        </w:rPr>
        <w:t>" (с внесенными изменениями).</w:t>
      </w:r>
    </w:p>
    <w:p w:rsidR="00774EA3" w:rsidRPr="001A707E" w:rsidRDefault="00774EA3" w:rsidP="00183FF0">
      <w:pPr>
        <w:pStyle w:val="ConsPlusNormal"/>
        <w:shd w:val="clear" w:color="auto" w:fill="FFFFFF" w:themeFill="background1"/>
        <w:ind w:firstLine="540"/>
        <w:jc w:val="both"/>
        <w:rPr>
          <w:sz w:val="26"/>
          <w:szCs w:val="26"/>
          <w:lang w:val="x-none"/>
        </w:rPr>
        <w:sectPr w:rsidR="00774EA3" w:rsidRPr="001A707E" w:rsidSect="00774EA3">
          <w:pgSz w:w="11906" w:h="16838"/>
          <w:pgMar w:top="709" w:right="567" w:bottom="851" w:left="1701" w:header="709" w:footer="709" w:gutter="0"/>
          <w:cols w:space="708"/>
          <w:docGrid w:linePitch="360"/>
        </w:sectPr>
      </w:pPr>
    </w:p>
    <w:p w:rsidR="00774EA3" w:rsidRPr="000963CE" w:rsidRDefault="00774EA3" w:rsidP="00F16A2D">
      <w:pPr>
        <w:pStyle w:val="ConsPlusNormal"/>
        <w:numPr>
          <w:ilvl w:val="0"/>
          <w:numId w:val="24"/>
        </w:numPr>
        <w:shd w:val="clear" w:color="auto" w:fill="FFFFFF" w:themeFill="background1"/>
        <w:jc w:val="center"/>
        <w:rPr>
          <w:b/>
        </w:rPr>
      </w:pPr>
      <w:r w:rsidRPr="000963CE">
        <w:rPr>
          <w:b/>
        </w:rPr>
        <w:lastRenderedPageBreak/>
        <w:t xml:space="preserve">Муниципальные подпрограммы муниципальной программы </w:t>
      </w:r>
      <w:r w:rsidR="006209BB">
        <w:rPr>
          <w:b/>
        </w:rPr>
        <w:t xml:space="preserve">городского округа  </w:t>
      </w:r>
      <w:r w:rsidR="00EA73B9">
        <w:rPr>
          <w:b/>
        </w:rPr>
        <w:t xml:space="preserve"> Клин</w:t>
      </w:r>
    </w:p>
    <w:p w:rsidR="00774EA3" w:rsidRPr="000963CE" w:rsidRDefault="00774EA3" w:rsidP="00183FF0">
      <w:pPr>
        <w:pStyle w:val="ConsPlusNormal"/>
        <w:shd w:val="clear" w:color="auto" w:fill="FFFFFF" w:themeFill="background1"/>
        <w:ind w:left="720"/>
        <w:jc w:val="center"/>
        <w:rPr>
          <w:b/>
        </w:rPr>
      </w:pPr>
      <w:r w:rsidRPr="000963CE">
        <w:rPr>
          <w:b/>
        </w:rPr>
        <w:t>«Безопасность населения» на 2017-2021 годы</w:t>
      </w:r>
    </w:p>
    <w:p w:rsidR="00924CB9" w:rsidRPr="00924CB9" w:rsidRDefault="00924CB9" w:rsidP="00924CB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p>
    <w:p w:rsidR="00924CB9" w:rsidRPr="00924CB9" w:rsidRDefault="00924CB9" w:rsidP="00924CB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r w:rsidRPr="00924CB9">
        <w:rPr>
          <w:rFonts w:ascii="Times New Roman" w:eastAsia="Calibri" w:hAnsi="Times New Roman" w:cs="Times New Roman"/>
          <w:b/>
          <w:sz w:val="24"/>
          <w:szCs w:val="24"/>
        </w:rPr>
        <w:t>8.1 Паспорт Подпрограммы №1 «Профилактика преступлений и иных правонарушений» муниципальной программы Городского округа   Клин «Безопасность населения» на 2017-2021 годы.</w:t>
      </w:r>
    </w:p>
    <w:tbl>
      <w:tblPr>
        <w:tblW w:w="15143" w:type="dxa"/>
        <w:tblInd w:w="93" w:type="dxa"/>
        <w:tblLook w:val="04A0" w:firstRow="1" w:lastRow="0" w:firstColumn="1" w:lastColumn="0" w:noHBand="0" w:noVBand="1"/>
      </w:tblPr>
      <w:tblGrid>
        <w:gridCol w:w="2850"/>
        <w:gridCol w:w="2268"/>
        <w:gridCol w:w="2977"/>
        <w:gridCol w:w="1190"/>
        <w:gridCol w:w="1190"/>
        <w:gridCol w:w="1190"/>
        <w:gridCol w:w="1190"/>
        <w:gridCol w:w="1190"/>
        <w:gridCol w:w="1098"/>
      </w:tblGrid>
      <w:tr w:rsidR="00924CB9" w:rsidRPr="00924CB9" w:rsidTr="00FF5946">
        <w:trPr>
          <w:trHeight w:val="510"/>
        </w:trPr>
        <w:tc>
          <w:tcPr>
            <w:tcW w:w="2850"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Муниципальный заказчик подпрограммы</w:t>
            </w:r>
          </w:p>
        </w:tc>
        <w:tc>
          <w:tcPr>
            <w:tcW w:w="12293" w:type="dxa"/>
            <w:gridSpan w:val="8"/>
            <w:tcBorders>
              <w:top w:val="single" w:sz="4" w:space="0" w:color="auto"/>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924CB9" w:rsidRPr="00924CB9" w:rsidTr="00FF5946">
        <w:trPr>
          <w:trHeight w:val="300"/>
        </w:trPr>
        <w:tc>
          <w:tcPr>
            <w:tcW w:w="2850"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Главный распорядитель бюджетных средств</w:t>
            </w:r>
          </w:p>
        </w:tc>
        <w:tc>
          <w:tcPr>
            <w:tcW w:w="2977"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Источник финансирования</w:t>
            </w:r>
          </w:p>
        </w:tc>
        <w:tc>
          <w:tcPr>
            <w:tcW w:w="7048" w:type="dxa"/>
            <w:gridSpan w:val="6"/>
            <w:tcBorders>
              <w:top w:val="single" w:sz="4" w:space="0" w:color="auto"/>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Расходы (тыс. рублей)</w:t>
            </w:r>
          </w:p>
        </w:tc>
      </w:tr>
      <w:tr w:rsidR="00924CB9" w:rsidRPr="00924CB9" w:rsidTr="00FF5946">
        <w:trPr>
          <w:trHeight w:val="765"/>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2021 год</w:t>
            </w:r>
          </w:p>
        </w:tc>
        <w:tc>
          <w:tcPr>
            <w:tcW w:w="1098"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Итого</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 по  ГРБС:</w:t>
            </w:r>
          </w:p>
        </w:tc>
        <w:tc>
          <w:tcPr>
            <w:tcW w:w="1190" w:type="dxa"/>
            <w:tcBorders>
              <w:top w:val="nil"/>
              <w:left w:val="nil"/>
              <w:bottom w:val="single" w:sz="4" w:space="0" w:color="auto"/>
              <w:right w:val="single" w:sz="4" w:space="0" w:color="auto"/>
            </w:tcBorders>
            <w:vAlign w:val="center"/>
            <w:hideMark/>
          </w:tcPr>
          <w:p w:rsidR="00924CB9" w:rsidRPr="00924CB9" w:rsidRDefault="0099797A" w:rsidP="00924CB9">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17380</w:t>
            </w:r>
            <w:r w:rsidR="00924CB9" w:rsidRPr="00924CB9">
              <w:rPr>
                <w:rFonts w:ascii="Times New Roman" w:eastAsia="Calibri" w:hAnsi="Times New Roman" w:cs="Times New Roman"/>
                <w:b/>
                <w:color w:val="000000"/>
                <w:sz w:val="20"/>
                <w:szCs w:val="20"/>
              </w:rPr>
              <w:t>,9</w:t>
            </w:r>
          </w:p>
        </w:tc>
        <w:tc>
          <w:tcPr>
            <w:tcW w:w="1190" w:type="dxa"/>
            <w:tcBorders>
              <w:top w:val="nil"/>
              <w:left w:val="nil"/>
              <w:bottom w:val="single" w:sz="4" w:space="0" w:color="auto"/>
              <w:right w:val="single" w:sz="4" w:space="0" w:color="auto"/>
            </w:tcBorders>
            <w:vAlign w:val="center"/>
            <w:hideMark/>
          </w:tcPr>
          <w:p w:rsidR="00924CB9" w:rsidRPr="004513B3" w:rsidRDefault="00677D93" w:rsidP="007C02D2">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8200</w:t>
            </w:r>
            <w:r w:rsidR="007C02D2" w:rsidRPr="004513B3">
              <w:rPr>
                <w:rFonts w:ascii="Times New Roman" w:eastAsia="Calibri" w:hAnsi="Times New Roman" w:cs="Times New Roman"/>
                <w:b/>
                <w:color w:val="000000"/>
                <w:sz w:val="20"/>
                <w:szCs w:val="20"/>
              </w:rPr>
              <w:t>,</w:t>
            </w:r>
            <w:r w:rsidR="00734B33">
              <w:rPr>
                <w:rFonts w:ascii="Times New Roman" w:eastAsia="Calibri" w:hAnsi="Times New Roman" w:cs="Times New Roman"/>
                <w:b/>
                <w:color w:val="000000"/>
                <w:sz w:val="20"/>
                <w:szCs w:val="20"/>
              </w:rPr>
              <w:t>1</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24285,60</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23141,80</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10678,80</w:t>
            </w:r>
            <w:r w:rsidR="00924CB9" w:rsidRPr="004513B3">
              <w:rPr>
                <w:rFonts w:ascii="Times New Roman" w:eastAsia="Calibri" w:hAnsi="Times New Roman" w:cs="Times New Roman"/>
                <w:b/>
                <w:color w:val="000000"/>
                <w:sz w:val="20"/>
                <w:szCs w:val="20"/>
              </w:rPr>
              <w:t xml:space="preserve"> </w:t>
            </w:r>
          </w:p>
        </w:tc>
        <w:tc>
          <w:tcPr>
            <w:tcW w:w="1098" w:type="dxa"/>
            <w:tcBorders>
              <w:top w:val="nil"/>
              <w:left w:val="nil"/>
              <w:bottom w:val="single" w:sz="4" w:space="0" w:color="auto"/>
              <w:right w:val="single" w:sz="4" w:space="0" w:color="auto"/>
            </w:tcBorders>
            <w:vAlign w:val="center"/>
            <w:hideMark/>
          </w:tcPr>
          <w:p w:rsidR="00924CB9" w:rsidRPr="004513B3" w:rsidRDefault="00D207E5" w:rsidP="00BB2587">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83687,2</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Администрация городского округа Клин</w:t>
            </w: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15893,1</w:t>
            </w:r>
          </w:p>
        </w:tc>
        <w:tc>
          <w:tcPr>
            <w:tcW w:w="1190" w:type="dxa"/>
            <w:tcBorders>
              <w:top w:val="nil"/>
              <w:left w:val="nil"/>
              <w:bottom w:val="single" w:sz="4" w:space="0" w:color="auto"/>
              <w:right w:val="single" w:sz="4" w:space="0" w:color="auto"/>
            </w:tcBorders>
            <w:vAlign w:val="center"/>
            <w:hideMark/>
          </w:tcPr>
          <w:p w:rsidR="00924CB9" w:rsidRPr="004513B3" w:rsidRDefault="00F61B7D" w:rsidP="00B2269E">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7389,9</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23703,1</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2255</w:t>
            </w:r>
            <w:r w:rsidR="00B2269E" w:rsidRPr="004513B3">
              <w:rPr>
                <w:rFonts w:ascii="Times New Roman" w:eastAsia="Calibri" w:hAnsi="Times New Roman" w:cs="Times New Roman"/>
                <w:b/>
                <w:color w:val="000000"/>
                <w:sz w:val="20"/>
                <w:szCs w:val="20"/>
              </w:rPr>
              <w:t>9,3</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1009</w:t>
            </w:r>
            <w:r w:rsidR="00B2269E" w:rsidRPr="004513B3">
              <w:rPr>
                <w:rFonts w:ascii="Times New Roman" w:eastAsia="Calibri" w:hAnsi="Times New Roman" w:cs="Times New Roman"/>
                <w:b/>
                <w:color w:val="000000"/>
                <w:sz w:val="20"/>
                <w:szCs w:val="20"/>
              </w:rPr>
              <w:t>5,5</w:t>
            </w:r>
          </w:p>
        </w:tc>
        <w:tc>
          <w:tcPr>
            <w:tcW w:w="1098" w:type="dxa"/>
            <w:tcBorders>
              <w:top w:val="nil"/>
              <w:left w:val="nil"/>
              <w:bottom w:val="single" w:sz="4" w:space="0" w:color="auto"/>
              <w:right w:val="single" w:sz="4" w:space="0" w:color="auto"/>
            </w:tcBorders>
            <w:vAlign w:val="center"/>
            <w:hideMark/>
          </w:tcPr>
          <w:p w:rsidR="00924CB9" w:rsidRPr="004513B3" w:rsidRDefault="00D207E5" w:rsidP="00B2269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79641,7</w:t>
            </w:r>
          </w:p>
        </w:tc>
      </w:tr>
      <w:tr w:rsidR="00924CB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924CB9" w:rsidRPr="00924CB9" w:rsidRDefault="00104BC2"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13797,3</w:t>
            </w:r>
          </w:p>
        </w:tc>
        <w:tc>
          <w:tcPr>
            <w:tcW w:w="1190" w:type="dxa"/>
            <w:tcBorders>
              <w:top w:val="nil"/>
              <w:left w:val="nil"/>
              <w:bottom w:val="single" w:sz="4" w:space="0" w:color="auto"/>
              <w:right w:val="single" w:sz="4" w:space="0" w:color="auto"/>
            </w:tcBorders>
            <w:vAlign w:val="center"/>
            <w:hideMark/>
          </w:tcPr>
          <w:p w:rsidR="00924CB9" w:rsidRPr="004513B3" w:rsidRDefault="00F61B7D"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3648,0</w:t>
            </w:r>
          </w:p>
        </w:tc>
        <w:tc>
          <w:tcPr>
            <w:tcW w:w="1190" w:type="dxa"/>
            <w:tcBorders>
              <w:top w:val="nil"/>
              <w:left w:val="nil"/>
              <w:bottom w:val="single" w:sz="4" w:space="0" w:color="auto"/>
              <w:right w:val="single" w:sz="4" w:space="0" w:color="auto"/>
            </w:tcBorders>
            <w:vAlign w:val="center"/>
            <w:hideMark/>
          </w:tcPr>
          <w:p w:rsidR="00924CB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B2269E">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924CB9" w:rsidRPr="004513B3" w:rsidRDefault="00F61B7D" w:rsidP="00924CB9">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17445,3</w:t>
            </w:r>
          </w:p>
        </w:tc>
      </w:tr>
      <w:tr w:rsidR="00924CB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городского поселения Клин</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2095,80</w:t>
            </w:r>
          </w:p>
        </w:tc>
        <w:tc>
          <w:tcPr>
            <w:tcW w:w="1190" w:type="dxa"/>
            <w:tcBorders>
              <w:top w:val="nil"/>
              <w:left w:val="nil"/>
              <w:bottom w:val="single" w:sz="4" w:space="0" w:color="auto"/>
              <w:right w:val="single" w:sz="4" w:space="0" w:color="auto"/>
            </w:tcBorders>
            <w:vAlign w:val="center"/>
            <w:hideMark/>
          </w:tcPr>
          <w:p w:rsidR="00924CB9" w:rsidRPr="004513B3" w:rsidRDefault="00734B33"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3741,9</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5837,7</w:t>
            </w:r>
          </w:p>
        </w:tc>
      </w:tr>
      <w:tr w:rsidR="00D207E5"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tcPr>
          <w:p w:rsidR="00D207E5" w:rsidRPr="00924CB9" w:rsidRDefault="00D207E5" w:rsidP="00D207E5">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07E5" w:rsidRPr="00924CB9" w:rsidRDefault="00D207E5" w:rsidP="00D207E5">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tcPr>
          <w:p w:rsidR="00D207E5" w:rsidRPr="00924CB9" w:rsidRDefault="00D207E5" w:rsidP="00D207E5">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vAlign w:val="center"/>
          </w:tcPr>
          <w:p w:rsidR="00D207E5" w:rsidRPr="00924CB9" w:rsidRDefault="00D207E5" w:rsidP="00D207E5">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D207E5" w:rsidRPr="004513B3" w:rsidRDefault="00D207E5" w:rsidP="00D207E5">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D207E5" w:rsidRPr="00D207E5" w:rsidRDefault="00D207E5" w:rsidP="00D207E5">
            <w:pPr>
              <w:jc w:val="center"/>
              <w:rPr>
                <w:rFonts w:ascii="Times New Roman" w:eastAsia="Calibri" w:hAnsi="Times New Roman" w:cs="Times New Roman"/>
                <w:color w:val="000000"/>
                <w:sz w:val="20"/>
                <w:szCs w:val="20"/>
              </w:rPr>
            </w:pPr>
            <w:r w:rsidRPr="00D207E5">
              <w:rPr>
                <w:rFonts w:ascii="Times New Roman" w:eastAsia="Calibri" w:hAnsi="Times New Roman" w:cs="Times New Roman"/>
                <w:color w:val="000000"/>
                <w:sz w:val="20"/>
                <w:szCs w:val="20"/>
              </w:rPr>
              <w:t>23703,1</w:t>
            </w:r>
          </w:p>
        </w:tc>
        <w:tc>
          <w:tcPr>
            <w:tcW w:w="1190" w:type="dxa"/>
            <w:tcBorders>
              <w:top w:val="nil"/>
              <w:left w:val="nil"/>
              <w:bottom w:val="single" w:sz="4" w:space="0" w:color="auto"/>
              <w:right w:val="single" w:sz="4" w:space="0" w:color="auto"/>
            </w:tcBorders>
            <w:vAlign w:val="center"/>
          </w:tcPr>
          <w:p w:rsidR="00D207E5" w:rsidRPr="00D207E5" w:rsidRDefault="00D207E5" w:rsidP="00D207E5">
            <w:pPr>
              <w:jc w:val="center"/>
              <w:rPr>
                <w:rFonts w:ascii="Times New Roman" w:eastAsia="Calibri" w:hAnsi="Times New Roman" w:cs="Times New Roman"/>
                <w:color w:val="000000"/>
                <w:sz w:val="20"/>
                <w:szCs w:val="20"/>
              </w:rPr>
            </w:pPr>
            <w:r w:rsidRPr="00D207E5">
              <w:rPr>
                <w:rFonts w:ascii="Times New Roman" w:eastAsia="Calibri" w:hAnsi="Times New Roman" w:cs="Times New Roman"/>
                <w:color w:val="000000"/>
                <w:sz w:val="20"/>
                <w:szCs w:val="20"/>
              </w:rPr>
              <w:t>22559,3</w:t>
            </w:r>
          </w:p>
        </w:tc>
        <w:tc>
          <w:tcPr>
            <w:tcW w:w="1190" w:type="dxa"/>
            <w:tcBorders>
              <w:top w:val="nil"/>
              <w:left w:val="nil"/>
              <w:bottom w:val="single" w:sz="4" w:space="0" w:color="auto"/>
              <w:right w:val="single" w:sz="4" w:space="0" w:color="auto"/>
            </w:tcBorders>
            <w:vAlign w:val="center"/>
          </w:tcPr>
          <w:p w:rsidR="00D207E5" w:rsidRPr="00D207E5" w:rsidRDefault="00D207E5" w:rsidP="00D207E5">
            <w:pPr>
              <w:jc w:val="center"/>
              <w:rPr>
                <w:rFonts w:ascii="Times New Roman" w:eastAsia="Calibri" w:hAnsi="Times New Roman" w:cs="Times New Roman"/>
                <w:color w:val="000000"/>
                <w:sz w:val="20"/>
                <w:szCs w:val="20"/>
              </w:rPr>
            </w:pPr>
            <w:r w:rsidRPr="00D207E5">
              <w:rPr>
                <w:rFonts w:ascii="Times New Roman" w:eastAsia="Calibri" w:hAnsi="Times New Roman" w:cs="Times New Roman"/>
                <w:color w:val="000000"/>
                <w:sz w:val="20"/>
                <w:szCs w:val="20"/>
              </w:rPr>
              <w:t>10095,5</w:t>
            </w:r>
          </w:p>
        </w:tc>
        <w:tc>
          <w:tcPr>
            <w:tcW w:w="1098" w:type="dxa"/>
            <w:tcBorders>
              <w:top w:val="nil"/>
              <w:left w:val="nil"/>
              <w:bottom w:val="single" w:sz="4" w:space="0" w:color="auto"/>
              <w:right w:val="single" w:sz="4" w:space="0" w:color="auto"/>
            </w:tcBorders>
            <w:vAlign w:val="center"/>
          </w:tcPr>
          <w:p w:rsidR="00D207E5" w:rsidRPr="004513B3" w:rsidRDefault="00D207E5" w:rsidP="00D207E5">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56358,7</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Управление образования Администрации городского округа Клин</w:t>
            </w: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641,80</w:t>
            </w:r>
          </w:p>
        </w:tc>
        <w:tc>
          <w:tcPr>
            <w:tcW w:w="1190" w:type="dxa"/>
            <w:tcBorders>
              <w:top w:val="nil"/>
              <w:left w:val="nil"/>
              <w:bottom w:val="single" w:sz="4" w:space="0" w:color="auto"/>
              <w:right w:val="single" w:sz="4" w:space="0" w:color="auto"/>
            </w:tcBorders>
            <w:vAlign w:val="center"/>
            <w:hideMark/>
          </w:tcPr>
          <w:p w:rsidR="00924CB9" w:rsidRPr="004513B3" w:rsidRDefault="00F61B7D" w:rsidP="00924CB9">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626,3</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098" w:type="dxa"/>
            <w:tcBorders>
              <w:top w:val="nil"/>
              <w:left w:val="nil"/>
              <w:bottom w:val="single" w:sz="4" w:space="0" w:color="auto"/>
              <w:right w:val="single" w:sz="4" w:space="0" w:color="auto"/>
            </w:tcBorders>
            <w:vAlign w:val="center"/>
            <w:hideMark/>
          </w:tcPr>
          <w:p w:rsidR="00924CB9" w:rsidRPr="004513B3" w:rsidRDefault="00F61B7D" w:rsidP="00924CB9">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3015,6</w:t>
            </w:r>
          </w:p>
        </w:tc>
      </w:tr>
      <w:tr w:rsidR="00F61B7D"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F61B7D" w:rsidRPr="00924CB9" w:rsidRDefault="00F61B7D" w:rsidP="00F61B7D">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61B7D" w:rsidRPr="00924CB9" w:rsidRDefault="00F61B7D" w:rsidP="00F61B7D">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F61B7D" w:rsidRPr="00924CB9" w:rsidRDefault="00F61B7D" w:rsidP="00F61B7D">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F61B7D" w:rsidRPr="00924CB9" w:rsidRDefault="00F61B7D" w:rsidP="00F61B7D">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641,80</w:t>
            </w:r>
          </w:p>
        </w:tc>
        <w:tc>
          <w:tcPr>
            <w:tcW w:w="1190" w:type="dxa"/>
            <w:tcBorders>
              <w:top w:val="nil"/>
              <w:left w:val="nil"/>
              <w:bottom w:val="single" w:sz="4" w:space="0" w:color="auto"/>
              <w:right w:val="single" w:sz="4" w:space="0" w:color="auto"/>
            </w:tcBorders>
            <w:vAlign w:val="center"/>
            <w:hideMark/>
          </w:tcPr>
          <w:p w:rsidR="00F61B7D" w:rsidRPr="004513B3" w:rsidRDefault="00F61B7D" w:rsidP="00F61B7D">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626,3</w:t>
            </w:r>
          </w:p>
        </w:tc>
        <w:tc>
          <w:tcPr>
            <w:tcW w:w="1190" w:type="dxa"/>
            <w:tcBorders>
              <w:top w:val="nil"/>
              <w:left w:val="nil"/>
              <w:bottom w:val="single" w:sz="4" w:space="0" w:color="auto"/>
              <w:right w:val="single" w:sz="4" w:space="0" w:color="auto"/>
            </w:tcBorders>
            <w:vAlign w:val="center"/>
            <w:hideMark/>
          </w:tcPr>
          <w:p w:rsidR="00F61B7D" w:rsidRPr="004513B3" w:rsidRDefault="00F61B7D" w:rsidP="00F61B7D">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F61B7D" w:rsidRPr="004513B3" w:rsidRDefault="00F61B7D" w:rsidP="00F61B7D">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F61B7D" w:rsidRPr="004513B3" w:rsidRDefault="00F61B7D" w:rsidP="00F61B7D">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F61B7D" w:rsidRPr="004513B3" w:rsidRDefault="00F61B7D" w:rsidP="00F61B7D">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1268,1</w:t>
            </w:r>
          </w:p>
        </w:tc>
      </w:tr>
      <w:tr w:rsidR="001E1F9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tcPr>
          <w:p w:rsidR="001E1F99" w:rsidRPr="00924CB9" w:rsidRDefault="001E1F9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vAlign w:val="center"/>
          </w:tcPr>
          <w:p w:rsidR="001E1F99" w:rsidRPr="00924CB9" w:rsidRDefault="001E1F99"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1E1F9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098" w:type="dxa"/>
            <w:tcBorders>
              <w:top w:val="nil"/>
              <w:left w:val="nil"/>
              <w:bottom w:val="single" w:sz="4" w:space="0" w:color="auto"/>
              <w:right w:val="single" w:sz="4" w:space="0" w:color="auto"/>
            </w:tcBorders>
            <w:vAlign w:val="center"/>
          </w:tcPr>
          <w:p w:rsidR="001E1F99" w:rsidRPr="004513B3" w:rsidRDefault="001E1F9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1747,50</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24CB9" w:rsidRPr="008838A2" w:rsidRDefault="00B02E53"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highlight w:val="red"/>
                <w:lang w:eastAsia="ru-RU"/>
              </w:rPr>
            </w:pPr>
            <w:r w:rsidRPr="00B02E53">
              <w:rPr>
                <w:rFonts w:ascii="Times New Roman" w:eastAsia="Times New Roman" w:hAnsi="Times New Roman" w:cs="Times New Roman"/>
                <w:color w:val="000000"/>
                <w:sz w:val="20"/>
                <w:szCs w:val="20"/>
                <w:lang w:eastAsia="ru-RU"/>
              </w:rPr>
              <w:t>МКУ "Управление по делам культуры, физической культуры и молодежной политики городского округа Клин   "</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846,00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4F559C"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183,9</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1029,9</w:t>
            </w:r>
          </w:p>
        </w:tc>
      </w:tr>
      <w:tr w:rsidR="004F559C"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4F559C" w:rsidRPr="00924CB9" w:rsidRDefault="004F559C" w:rsidP="004F559C">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4F559C" w:rsidRPr="00924CB9" w:rsidRDefault="004F559C" w:rsidP="004F559C">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846,00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183,9</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4F559C" w:rsidRPr="004513B3" w:rsidRDefault="00104BC2" w:rsidP="004F559C">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1029,9</w:t>
            </w:r>
          </w:p>
        </w:tc>
      </w:tr>
    </w:tbl>
    <w:p w:rsidR="00EA5B82" w:rsidRDefault="00EA5B82"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FC7063" w:rsidRPr="0059525C" w:rsidRDefault="00F16A2D"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r w:rsidR="006D2F5F" w:rsidRPr="0059525C">
        <w:rPr>
          <w:rFonts w:ascii="Times New Roman" w:hAnsi="Times New Roman" w:cs="Times New Roman"/>
          <w:b/>
          <w:color w:val="000000"/>
          <w:sz w:val="26"/>
          <w:szCs w:val="26"/>
        </w:rPr>
        <w:t xml:space="preserve">.2. Характеристика проблем и мероприятий подпрограммы </w:t>
      </w:r>
      <w:r w:rsidR="00BE6A57">
        <w:rPr>
          <w:rFonts w:ascii="Times New Roman" w:hAnsi="Times New Roman" w:cs="Times New Roman"/>
          <w:b/>
          <w:color w:val="000000"/>
          <w:sz w:val="26"/>
          <w:szCs w:val="26"/>
        </w:rPr>
        <w:t>№</w:t>
      </w:r>
      <w:r w:rsidR="006D2F5F" w:rsidRPr="0059525C">
        <w:rPr>
          <w:rFonts w:ascii="Times New Roman" w:hAnsi="Times New Roman" w:cs="Times New Roman"/>
          <w:b/>
          <w:color w:val="000000"/>
          <w:sz w:val="26"/>
          <w:szCs w:val="26"/>
        </w:rPr>
        <w:t>1 «Профилактика преступлений и иных правонарушений»</w:t>
      </w:r>
    </w:p>
    <w:p w:rsidR="00550C04"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p>
    <w:p w:rsidR="00FC7063" w:rsidRPr="00BC5DCF" w:rsidRDefault="00BC5DCF"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sidRPr="00BC5DCF">
        <w:rPr>
          <w:rFonts w:ascii="Times New Roman" w:hAnsi="Times New Roman" w:cs="Times New Roman"/>
          <w:color w:val="000000"/>
          <w:sz w:val="26"/>
          <w:szCs w:val="26"/>
        </w:rPr>
        <w:t>Реализованные в 2014-2015 годах мероприятия подпрограммы 1 «Профилактика преступлений и иных правонарушений»  оказали определенное влияние на состояние общественной безопасности Клинского района Московской области. Наметились положительные тенденции в борьбе с преступностью и укреплении правопорядка.</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sidRPr="00BC5DCF">
        <w:rPr>
          <w:rFonts w:ascii="Times New Roman" w:hAnsi="Times New Roman" w:cs="Times New Roman"/>
          <w:color w:val="000000"/>
          <w:sz w:val="26"/>
          <w:szCs w:val="26"/>
        </w:rPr>
        <w:tab/>
        <w:t>При наличии некоторых позитивных изменений в динамике и структуре преступности необходимость проведения дальнейшей работы, направленной на обеспечение общественной безопасности остается актуальной.</w:t>
      </w:r>
      <w:r>
        <w:rPr>
          <w:rFonts w:ascii="Times New Roman" w:hAnsi="Times New Roman" w:cs="Times New Roman"/>
          <w:color w:val="000000"/>
          <w:sz w:val="26"/>
          <w:szCs w:val="26"/>
        </w:rPr>
        <w:t xml:space="preserve"> </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t xml:space="preserve">Требуют внимания вопросы противодействия экстремизму и террористическим проявлениям. </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В </w:t>
      </w:r>
      <w:r w:rsidR="00BE6A57">
        <w:rPr>
          <w:rFonts w:ascii="Times New Roman" w:hAnsi="Times New Roman" w:cs="Times New Roman"/>
          <w:color w:val="000000"/>
          <w:sz w:val="26"/>
          <w:szCs w:val="26"/>
        </w:rPr>
        <w:t>городском округе Клин</w:t>
      </w:r>
      <w:r>
        <w:rPr>
          <w:rFonts w:ascii="Times New Roman" w:hAnsi="Times New Roman" w:cs="Times New Roman"/>
          <w:color w:val="000000"/>
          <w:sz w:val="26"/>
          <w:szCs w:val="26"/>
        </w:rPr>
        <w:t xml:space="preserve"> Московской области наблюдается значительный миграционный прирост населения. Больше всего иностранных граждан прибывает с Республики Таджикистан, Азербайджанской Республики, Республики Армения, Украины, Республики Молдова и Кыргызской республики. На миграционный учет в 2015 году поставлено более 16 тысяч иностранных граждан.</w:t>
      </w:r>
    </w:p>
    <w:p w:rsidR="00081A78" w:rsidRDefault="00ED49A3"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081A78">
        <w:rPr>
          <w:rFonts w:ascii="Times New Roman" w:hAnsi="Times New Roman" w:cs="Times New Roman"/>
          <w:color w:val="000000"/>
          <w:sz w:val="26"/>
          <w:szCs w:val="26"/>
        </w:rPr>
        <w:t>Существенное вли</w:t>
      </w:r>
      <w:r w:rsidR="00D04764">
        <w:rPr>
          <w:rFonts w:ascii="Times New Roman" w:hAnsi="Times New Roman" w:cs="Times New Roman"/>
          <w:color w:val="000000"/>
          <w:sz w:val="26"/>
          <w:szCs w:val="26"/>
        </w:rPr>
        <w:t>яние на криминальную ситуацию</w:t>
      </w:r>
      <w:r w:rsidR="00081A78">
        <w:rPr>
          <w:rFonts w:ascii="Times New Roman" w:hAnsi="Times New Roman" w:cs="Times New Roman"/>
          <w:color w:val="000000"/>
          <w:sz w:val="26"/>
          <w:szCs w:val="26"/>
        </w:rPr>
        <w:t xml:space="preserve"> оказывает преступность иногородних и иностранных граждан. На 17,8% возросло количество преступлений, совершенных иностранными и иногородними гражданами, связанных с незаконным оборотом наркотических и сильно действующих веществ.</w:t>
      </w:r>
    </w:p>
    <w:p w:rsidR="00ED49A3" w:rsidRDefault="00081A78"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Ожидаемый рос</w:t>
      </w:r>
      <w:r w:rsidR="00F827ED">
        <w:rPr>
          <w:rFonts w:ascii="Times New Roman" w:hAnsi="Times New Roman" w:cs="Times New Roman"/>
          <w:color w:val="000000"/>
          <w:sz w:val="26"/>
          <w:szCs w:val="26"/>
        </w:rPr>
        <w:t>т</w:t>
      </w:r>
      <w:r>
        <w:rPr>
          <w:rFonts w:ascii="Times New Roman" w:hAnsi="Times New Roman" w:cs="Times New Roman"/>
          <w:color w:val="000000"/>
          <w:sz w:val="26"/>
          <w:szCs w:val="26"/>
        </w:rPr>
        <w:t xml:space="preserve"> миграционных потоков из государств с высоким уровнем террористической опасности и сложной социально-экономической обстановкой, создает предпосылки для проникновения на территорию Московской области лиц, участвующих в деятельности международных террористических организациях.  </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color w:val="000000"/>
          <w:sz w:val="26"/>
          <w:szCs w:val="26"/>
        </w:rPr>
        <w:tab/>
      </w:r>
      <w:r w:rsidRPr="00FC7063">
        <w:rPr>
          <w:sz w:val="26"/>
          <w:szCs w:val="26"/>
        </w:rPr>
        <w:t xml:space="preserve">В силу географического положения </w:t>
      </w:r>
      <w:r w:rsidR="00D04764">
        <w:rPr>
          <w:sz w:val="26"/>
          <w:szCs w:val="26"/>
        </w:rPr>
        <w:t>городского</w:t>
      </w:r>
      <w:r w:rsidR="00BE6A57">
        <w:rPr>
          <w:sz w:val="26"/>
          <w:szCs w:val="26"/>
        </w:rPr>
        <w:t xml:space="preserve"> округ</w:t>
      </w:r>
      <w:r w:rsidR="00D04764">
        <w:rPr>
          <w:sz w:val="26"/>
          <w:szCs w:val="26"/>
        </w:rPr>
        <w:t>а</w:t>
      </w:r>
      <w:r w:rsidR="00BE6A57">
        <w:rPr>
          <w:sz w:val="26"/>
          <w:szCs w:val="26"/>
        </w:rPr>
        <w:t xml:space="preserve"> Клин</w:t>
      </w:r>
      <w:r w:rsidRPr="00FC7063">
        <w:rPr>
          <w:sz w:val="26"/>
          <w:szCs w:val="26"/>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sz w:val="26"/>
          <w:szCs w:val="26"/>
        </w:rPr>
        <w:t>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оснащение наркологических отделений медицинских учреждений современным медицинским оборудованием позволяет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sz w:val="26"/>
          <w:szCs w:val="26"/>
        </w:rPr>
        <w:tab/>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лиц, употребляющих наркотики. Внедрение современных средств наблюдения, охраны и оповещения о правонарушениях, будет способствовать положительной </w:t>
      </w:r>
      <w:r w:rsidR="00550C04">
        <w:rPr>
          <w:sz w:val="26"/>
          <w:szCs w:val="26"/>
        </w:rPr>
        <w:t>динамике</w:t>
      </w:r>
      <w:r>
        <w:rPr>
          <w:sz w:val="26"/>
          <w:szCs w:val="26"/>
        </w:rPr>
        <w:t xml:space="preserve"> снижения преступности, обеспечению правопорядка и безопасности на улицах и в других общественных местах.</w:t>
      </w:r>
    </w:p>
    <w:p w:rsidR="00550C04" w:rsidRPr="0059525C" w:rsidRDefault="00F16A2D"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r w:rsidR="00550C04" w:rsidRPr="0059525C">
        <w:rPr>
          <w:rFonts w:ascii="Times New Roman" w:hAnsi="Times New Roman" w:cs="Times New Roman"/>
          <w:b/>
          <w:color w:val="000000"/>
          <w:sz w:val="26"/>
          <w:szCs w:val="26"/>
        </w:rPr>
        <w:t>.3. Концептуальные направления реформирования, модернизации, преобразования отдельных сфер социально-экономического развития</w:t>
      </w:r>
      <w:r w:rsidR="00550C04" w:rsidRPr="0059525C">
        <w:rPr>
          <w:rFonts w:ascii="Times New Roman" w:hAnsi="Times New Roman" w:cs="Times New Roman"/>
          <w:b/>
          <w:sz w:val="26"/>
          <w:szCs w:val="26"/>
        </w:rPr>
        <w:t xml:space="preserve"> </w:t>
      </w:r>
      <w:r w:rsidR="006209BB">
        <w:rPr>
          <w:rFonts w:ascii="Times New Roman" w:hAnsi="Times New Roman" w:cs="Times New Roman"/>
          <w:b/>
          <w:sz w:val="26"/>
          <w:szCs w:val="26"/>
        </w:rPr>
        <w:t xml:space="preserve">городского округа  </w:t>
      </w:r>
      <w:r w:rsidR="00BE6A57">
        <w:rPr>
          <w:rFonts w:ascii="Times New Roman" w:hAnsi="Times New Roman" w:cs="Times New Roman"/>
          <w:b/>
          <w:sz w:val="26"/>
          <w:szCs w:val="26"/>
        </w:rPr>
        <w:t xml:space="preserve"> Клин</w:t>
      </w:r>
      <w:r w:rsidR="00550C04" w:rsidRPr="0059525C">
        <w:rPr>
          <w:rFonts w:ascii="Times New Roman" w:hAnsi="Times New Roman" w:cs="Times New Roman"/>
          <w:b/>
          <w:sz w:val="26"/>
          <w:szCs w:val="26"/>
        </w:rPr>
        <w:t>, реализуемых в рамках муниципальной программы</w:t>
      </w:r>
    </w:p>
    <w:p w:rsidR="00FC7063" w:rsidRPr="0059525C" w:rsidRDefault="00FC7063"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F827ED" w:rsidRDefault="00F827ED"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Основой для </w:t>
      </w:r>
      <w:r w:rsidR="00692CDB">
        <w:rPr>
          <w:rFonts w:ascii="Times New Roman" w:hAnsi="Times New Roman" w:cs="Times New Roman"/>
          <w:color w:val="000000"/>
          <w:sz w:val="26"/>
          <w:szCs w:val="26"/>
        </w:rPr>
        <w:t>формирования</w:t>
      </w:r>
      <w:r>
        <w:rPr>
          <w:rFonts w:ascii="Times New Roman" w:hAnsi="Times New Roman" w:cs="Times New Roman"/>
          <w:color w:val="000000"/>
          <w:sz w:val="26"/>
          <w:szCs w:val="26"/>
        </w:rPr>
        <w:t xml:space="preserve"> и реализации </w:t>
      </w:r>
      <w:r w:rsidR="00692CDB">
        <w:rPr>
          <w:rFonts w:ascii="Times New Roman" w:hAnsi="Times New Roman" w:cs="Times New Roman"/>
          <w:color w:val="000000"/>
          <w:sz w:val="26"/>
          <w:szCs w:val="26"/>
        </w:rPr>
        <w:t>государственной</w:t>
      </w:r>
      <w:r>
        <w:rPr>
          <w:rFonts w:ascii="Times New Roman" w:hAnsi="Times New Roman" w:cs="Times New Roman"/>
          <w:color w:val="000000"/>
          <w:sz w:val="26"/>
          <w:szCs w:val="26"/>
        </w:rPr>
        <w:t xml:space="preserve"> политики в сфере обеспечении </w:t>
      </w:r>
      <w:r w:rsidR="00692CDB">
        <w:rPr>
          <w:rFonts w:ascii="Times New Roman" w:hAnsi="Times New Roman" w:cs="Times New Roman"/>
          <w:color w:val="000000"/>
          <w:sz w:val="26"/>
          <w:szCs w:val="26"/>
        </w:rPr>
        <w:t>национальной</w:t>
      </w:r>
      <w:r>
        <w:rPr>
          <w:rFonts w:ascii="Times New Roman" w:hAnsi="Times New Roman" w:cs="Times New Roman"/>
          <w:color w:val="000000"/>
          <w:sz w:val="26"/>
          <w:szCs w:val="26"/>
        </w:rPr>
        <w:t xml:space="preserve"> </w:t>
      </w:r>
      <w:r w:rsidR="00692CDB">
        <w:rPr>
          <w:rFonts w:ascii="Times New Roman" w:hAnsi="Times New Roman" w:cs="Times New Roman"/>
          <w:color w:val="000000"/>
          <w:sz w:val="26"/>
          <w:szCs w:val="26"/>
        </w:rPr>
        <w:t>безопасности</w:t>
      </w:r>
      <w:r>
        <w:rPr>
          <w:rFonts w:ascii="Times New Roman" w:hAnsi="Times New Roman" w:cs="Times New Roman"/>
          <w:color w:val="000000"/>
          <w:sz w:val="26"/>
          <w:szCs w:val="26"/>
        </w:rPr>
        <w:t xml:space="preserve"> Российской Федерации </w:t>
      </w:r>
      <w:r w:rsidR="00692CDB">
        <w:rPr>
          <w:rFonts w:ascii="Times New Roman" w:hAnsi="Times New Roman" w:cs="Times New Roman"/>
          <w:color w:val="000000"/>
          <w:sz w:val="26"/>
          <w:szCs w:val="26"/>
        </w:rPr>
        <w:t>является Стратегия национальной безопасности Российской Федерации, утвержденная Указом Президента Российской Федерации от 31.12.2015 №683.</w:t>
      </w:r>
    </w:p>
    <w:p w:rsidR="00692CDB" w:rsidRDefault="00692CDB"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В соответствии с положениями Концепции общественной безопасности в Российской Федерации, утвержденной Президентом Российской Федерации 14.11.20113 </w:t>
      </w:r>
      <w:r w:rsidR="006A2A75">
        <w:rPr>
          <w:rFonts w:ascii="Times New Roman" w:hAnsi="Times New Roman" w:cs="Times New Roman"/>
          <w:color w:val="000000"/>
          <w:sz w:val="26"/>
          <w:szCs w:val="26"/>
        </w:rPr>
        <w:t>№</w:t>
      </w:r>
      <w:r>
        <w:rPr>
          <w:rFonts w:ascii="Times New Roman" w:hAnsi="Times New Roman" w:cs="Times New Roman"/>
          <w:color w:val="000000"/>
          <w:sz w:val="26"/>
          <w:szCs w:val="26"/>
        </w:rPr>
        <w:t xml:space="preserve">Пр-2685 (далее – Концепция), при обеспечение общественной безопасности на долгосрочную перспективу Российской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преступлений, связанных с незаконным оборотом наркотических веществ и психотропных веществ, оружия, боеприпасов, взрывчатых веществ, организацией незаконной миграции, а </w:t>
      </w:r>
      <w:r>
        <w:rPr>
          <w:rFonts w:ascii="Times New Roman" w:hAnsi="Times New Roman" w:cs="Times New Roman"/>
          <w:color w:val="000000"/>
          <w:sz w:val="26"/>
          <w:szCs w:val="26"/>
        </w:rPr>
        <w:lastRenderedPageBreak/>
        <w:t xml:space="preserve">также других преступных посягательств на права и свободы человека и гражданина, по профилактике социальных и межнациональных конфликтов. </w:t>
      </w:r>
    </w:p>
    <w:p w:rsidR="00692CDB" w:rsidRDefault="00692CD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Стратегия государственной антинаркотической политики Российской Федерации до 2020 года, утвержденная Указом Президента Рос</w:t>
      </w:r>
      <w:r w:rsidR="006A2A75">
        <w:rPr>
          <w:rFonts w:ascii="Times New Roman" w:hAnsi="Times New Roman" w:cs="Times New Roman"/>
          <w:color w:val="000000"/>
          <w:sz w:val="26"/>
          <w:szCs w:val="26"/>
        </w:rPr>
        <w:t xml:space="preserve">сийской Федерации от 09.06.2010 № </w:t>
      </w:r>
      <w:r>
        <w:rPr>
          <w:rFonts w:ascii="Times New Roman" w:hAnsi="Times New Roman" w:cs="Times New Roman"/>
          <w:color w:val="000000"/>
          <w:sz w:val="26"/>
          <w:szCs w:val="26"/>
        </w:rPr>
        <w:t xml:space="preserve">690, определяет, что достижение стратегической цели профилактики немедицинского потребления наркотиков достигается путем решения следующих основных задач: </w:t>
      </w:r>
    </w:p>
    <w:p w:rsidR="00552909" w:rsidRPr="00552909" w:rsidRDefault="00552909" w:rsidP="00183FF0">
      <w:pPr>
        <w:shd w:val="clear" w:color="auto" w:fill="FFFFFF" w:themeFill="background1"/>
        <w:autoSpaceDE w:val="0"/>
        <w:autoSpaceDN w:val="0"/>
        <w:adjustRightInd w:val="0"/>
        <w:spacing w:after="0" w:line="240" w:lineRule="auto"/>
        <w:ind w:left="360" w:firstLine="708"/>
        <w:jc w:val="both"/>
        <w:rPr>
          <w:rFonts w:ascii="Times New Roman" w:hAnsi="Times New Roman" w:cs="Times New Roman"/>
          <w:color w:val="000000"/>
          <w:sz w:val="26"/>
          <w:szCs w:val="26"/>
        </w:rPr>
      </w:pPr>
      <w:r w:rsidRPr="00552909">
        <w:rPr>
          <w:rFonts w:ascii="Times New Roman" w:hAnsi="Times New Roman" w:cs="Times New Roman"/>
          <w:color w:val="000000"/>
          <w:sz w:val="26"/>
          <w:szCs w:val="26"/>
        </w:rPr>
        <w:t xml:space="preserve">формирование негативного отношения в обществе к немедицинскому потреблению наркотиков, в том числе путем: </w:t>
      </w:r>
    </w:p>
    <w:p w:rsidR="00552909"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p>
    <w:p w:rsidR="00692CDB" w:rsidRDefault="00692CDB"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w:t>
      </w:r>
    </w:p>
    <w:p w:rsidR="00692CDB"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повышения уровня осведомленности населения о негативных последствиях немедицинского потребления наркотиков;</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организации и проведение профилактических мероприятий с группами риска немедицинского потребления наркотиков;</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развитие системы раннего выявления незаконного потребления наркотиков, в частности посредство ежегодной диспансеризации;</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создание условий для вовлечения граждан в антинаркотическую деятельность.</w:t>
      </w:r>
    </w:p>
    <w:p w:rsidR="00552909" w:rsidRPr="00692CDB" w:rsidRDefault="00552909" w:rsidP="00183FF0">
      <w:pPr>
        <w:pStyle w:val="a4"/>
        <w:shd w:val="clear" w:color="auto" w:fill="FFFFFF" w:themeFill="background1"/>
        <w:autoSpaceDE w:val="0"/>
        <w:autoSpaceDN w:val="0"/>
        <w:adjustRightInd w:val="0"/>
        <w:spacing w:after="0" w:line="240" w:lineRule="auto"/>
        <w:ind w:left="1428"/>
        <w:jc w:val="both"/>
        <w:rPr>
          <w:rFonts w:ascii="Times New Roman" w:hAnsi="Times New Roman" w:cs="Times New Roman"/>
          <w:color w:val="000000"/>
          <w:sz w:val="26"/>
          <w:szCs w:val="26"/>
        </w:rPr>
      </w:pPr>
    </w:p>
    <w:p w:rsidR="00692CDB"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Концепция построения и развития аппаратно-программного комплекса «Безопасный город» (далее – АПК «Безопасный город»), утвержденная распоряжением Правительства Российской Федерации от 03.12.2014 №2446-р, определяет единые подходы в работе органов государственной власт</w:t>
      </w:r>
      <w:r w:rsidR="00D04764">
        <w:rPr>
          <w:rFonts w:ascii="Times New Roman" w:hAnsi="Times New Roman" w:cs="Times New Roman"/>
          <w:color w:val="000000"/>
          <w:sz w:val="26"/>
          <w:szCs w:val="26"/>
        </w:rPr>
        <w:t>и и местного самоуправления при</w:t>
      </w:r>
      <w:r>
        <w:rPr>
          <w:rFonts w:ascii="Times New Roman" w:hAnsi="Times New Roman" w:cs="Times New Roman"/>
          <w:color w:val="000000"/>
          <w:sz w:val="26"/>
          <w:szCs w:val="26"/>
        </w:rPr>
        <w:t xml:space="preserve"> выполнении мероприятий по созданию и вн</w:t>
      </w:r>
      <w:r w:rsidR="0024018B">
        <w:rPr>
          <w:rFonts w:ascii="Times New Roman" w:hAnsi="Times New Roman" w:cs="Times New Roman"/>
          <w:color w:val="000000"/>
          <w:sz w:val="26"/>
          <w:szCs w:val="26"/>
        </w:rPr>
        <w:t xml:space="preserve">едрению АПК «Безопасный город» </w:t>
      </w:r>
      <w:r>
        <w:rPr>
          <w:rFonts w:ascii="Times New Roman" w:hAnsi="Times New Roman" w:cs="Times New Roman"/>
          <w:color w:val="000000"/>
          <w:sz w:val="26"/>
          <w:szCs w:val="26"/>
        </w:rPr>
        <w:t xml:space="preserve"> муниципальных района и городских округах в целях обеспечения общественной безопасности граждан.</w:t>
      </w:r>
    </w:p>
    <w:p w:rsidR="00552909" w:rsidRPr="00F827ED"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Исходя из положений указанных концептуальных документов и нормативных правовых актов, сформулирована цель подпрограммы 1 – закрепление достигнутых результатов в обеспечении правопорядка и безопасности граждан, повышение уровня и результативности борьбы с преступностью. </w:t>
      </w:r>
    </w:p>
    <w:p w:rsidR="00FC7063" w:rsidRDefault="00FC7063"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831909" w:rsidRPr="00831909" w:rsidRDefault="00831909" w:rsidP="00831909">
      <w:pPr>
        <w:shd w:val="clear" w:color="auto" w:fill="FFFFFF" w:themeFill="background1"/>
        <w:tabs>
          <w:tab w:val="left" w:pos="915"/>
        </w:tabs>
        <w:autoSpaceDE w:val="0"/>
        <w:autoSpaceDN w:val="0"/>
        <w:adjustRightInd w:val="0"/>
        <w:spacing w:after="0" w:line="240" w:lineRule="auto"/>
        <w:ind w:left="720"/>
        <w:rPr>
          <w:rFonts w:ascii="Times New Roman" w:eastAsia="Calibri" w:hAnsi="Times New Roman" w:cs="Times New Roman"/>
          <w:b/>
          <w:sz w:val="26"/>
          <w:szCs w:val="26"/>
        </w:rPr>
      </w:pPr>
      <w:r w:rsidRPr="00831909">
        <w:rPr>
          <w:rFonts w:ascii="Times New Roman" w:eastAsia="Calibri" w:hAnsi="Times New Roman" w:cs="Times New Roman"/>
          <w:b/>
          <w:sz w:val="26"/>
          <w:szCs w:val="26"/>
        </w:rPr>
        <w:tab/>
      </w:r>
    </w:p>
    <w:p w:rsidR="00831909" w:rsidRPr="00831909" w:rsidRDefault="00831909" w:rsidP="0083190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831909">
        <w:rPr>
          <w:rFonts w:ascii="Times New Roman" w:eastAsia="Calibri" w:hAnsi="Times New Roman" w:cs="Times New Roman"/>
          <w:b/>
          <w:sz w:val="26"/>
          <w:szCs w:val="26"/>
        </w:rPr>
        <w:t>8.4. Перечень мероприятий подпрограммы №1 «Профилактика преступлений и иных правонарушений»</w:t>
      </w:r>
    </w:p>
    <w:tbl>
      <w:tblPr>
        <w:tblW w:w="15877" w:type="dxa"/>
        <w:tblInd w:w="-176" w:type="dxa"/>
        <w:tblLayout w:type="fixed"/>
        <w:tblLook w:val="04A0" w:firstRow="1" w:lastRow="0" w:firstColumn="1" w:lastColumn="0" w:noHBand="0" w:noVBand="1"/>
      </w:tblPr>
      <w:tblGrid>
        <w:gridCol w:w="582"/>
        <w:gridCol w:w="2265"/>
        <w:gridCol w:w="708"/>
        <w:gridCol w:w="2058"/>
        <w:gridCol w:w="1327"/>
        <w:gridCol w:w="13"/>
        <w:gridCol w:w="925"/>
        <w:gridCol w:w="1075"/>
        <w:gridCol w:w="1075"/>
        <w:gridCol w:w="1075"/>
        <w:gridCol w:w="1075"/>
        <w:gridCol w:w="1075"/>
        <w:gridCol w:w="1354"/>
        <w:gridCol w:w="1263"/>
        <w:gridCol w:w="7"/>
      </w:tblGrid>
      <w:tr w:rsidR="00831909" w:rsidRPr="00831909" w:rsidTr="00AA54F9">
        <w:trPr>
          <w:gridAfter w:val="1"/>
          <w:wAfter w:w="7" w:type="dxa"/>
          <w:trHeight w:val="87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 п/п</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Срок исполнения мероприятия</w:t>
            </w:r>
          </w:p>
        </w:tc>
        <w:tc>
          <w:tcPr>
            <w:tcW w:w="2058"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Источники финансирования</w:t>
            </w:r>
          </w:p>
        </w:tc>
        <w:tc>
          <w:tcPr>
            <w:tcW w:w="13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Объем финансирования мероприятия в году, предшествующему году начала реализации мунпрограммы(тыс. руб.)</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Всего (тыс. руб.)</w:t>
            </w:r>
          </w:p>
        </w:tc>
        <w:tc>
          <w:tcPr>
            <w:tcW w:w="537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Объем финансирования по годам (тыс. руб.)</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Ответственный за выполнение мероприятия подпрограммы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Результаты выполнения мероприятий подпрограммы</w:t>
            </w:r>
          </w:p>
        </w:tc>
      </w:tr>
      <w:tr w:rsidR="00831909" w:rsidRPr="00831909" w:rsidTr="00AA54F9">
        <w:trPr>
          <w:gridAfter w:val="1"/>
          <w:wAfter w:w="7" w:type="dxa"/>
          <w:trHeight w:val="50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50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50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9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2017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2018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2019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2020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2021 год</w:t>
            </w: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36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7E1FEC"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682,1</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7E1FEC"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7E1FEC"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682,1</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7E1FEC" w:rsidP="003A3D0D">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культуры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002B1368"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7640"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vMerge/>
            <w:tcBorders>
              <w:top w:val="nil"/>
              <w:left w:val="nil"/>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инженерно-технических средств 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8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Оснащение стационарными (рамочными) и ручными металло-обнаружетлями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39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6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000000"/>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1.1.4</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СКУД</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6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1.1.5</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Оборудование системой </w:t>
            </w:r>
            <w:r w:rsidRPr="00831909">
              <w:rPr>
                <w:rFonts w:ascii="Times New Roman" w:eastAsia="Times New Roman" w:hAnsi="Times New Roman" w:cs="Times New Roman"/>
                <w:sz w:val="16"/>
                <w:szCs w:val="16"/>
                <w:lang w:eastAsia="ru-RU"/>
              </w:rPr>
              <w:lastRenderedPageBreak/>
              <w:t>освещения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w:t>
            </w:r>
            <w:r w:rsidRPr="00831909">
              <w:rPr>
                <w:rFonts w:ascii="Times New Roman" w:eastAsia="Times New Roman" w:hAnsi="Times New Roman" w:cs="Times New Roman"/>
                <w:sz w:val="16"/>
                <w:szCs w:val="16"/>
                <w:lang w:eastAsia="ru-RU"/>
              </w:rPr>
              <w:lastRenderedPageBreak/>
              <w:t>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 xml:space="preserve">Управлению </w:t>
            </w:r>
            <w:r w:rsidRPr="002B1368">
              <w:rPr>
                <w:rFonts w:ascii="Times New Roman" w:eastAsia="Times New Roman" w:hAnsi="Times New Roman" w:cs="Times New Roman"/>
                <w:sz w:val="16"/>
                <w:szCs w:val="16"/>
                <w:lang w:eastAsia="ru-RU"/>
              </w:rPr>
              <w:lastRenderedPageBreak/>
              <w:t>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1.1.6</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охранной сигнализации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8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образования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7E1FEC"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7E1FEC"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B007E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007EE">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вление образования Администраци</w:t>
            </w:r>
            <w:r w:rsidR="00C319BF">
              <w:rPr>
                <w:rFonts w:ascii="Times New Roman" w:eastAsia="Times New Roman" w:hAnsi="Times New Roman" w:cs="Times New Roman"/>
                <w:sz w:val="16"/>
                <w:szCs w:val="16"/>
                <w:lang w:eastAsia="ru-RU"/>
              </w:rPr>
              <w:t>и</w:t>
            </w:r>
            <w:r w:rsidR="00831909"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1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7E1FEC"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7E1FEC"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626,3</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инженерно-технических средств 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Оснащение стационарными (рамочными) и ручными металло-обнаружетлями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Оснащение здания Администрации городского округа   Клин техническими средствами защиты, видеонаблюдения и контроля доступа</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Установка инженерно-технических средств </w:t>
            </w:r>
            <w:r w:rsidRPr="00831909">
              <w:rPr>
                <w:rFonts w:ascii="Times New Roman" w:eastAsia="Times New Roman" w:hAnsi="Times New Roman" w:cs="Times New Roman"/>
                <w:sz w:val="16"/>
                <w:szCs w:val="16"/>
                <w:lang w:eastAsia="ru-RU"/>
              </w:rPr>
              <w:lastRenderedPageBreak/>
              <w:t>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w:t>
            </w:r>
            <w:r w:rsidRPr="00831909">
              <w:rPr>
                <w:rFonts w:ascii="Times New Roman" w:eastAsia="Times New Roman" w:hAnsi="Times New Roman" w:cs="Times New Roman"/>
                <w:sz w:val="16"/>
                <w:szCs w:val="16"/>
                <w:lang w:eastAsia="ru-RU"/>
              </w:rPr>
              <w:lastRenderedPageBreak/>
              <w:t>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2. Повышение степени защищенности объектов муниципальной собственности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7E1FEC"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999,2</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1C69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00831909"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00831909"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831909" w:rsidRPr="00831909" w:rsidRDefault="001C69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00831909" w:rsidRPr="00831909">
              <w:rPr>
                <w:rFonts w:ascii="Times New Roman" w:eastAsia="Calibri" w:hAnsi="Times New Roman" w:cs="Times New Roman"/>
                <w:color w:val="000000"/>
                <w:sz w:val="16"/>
                <w:szCs w:val="16"/>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1C69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1C69F5" w:rsidRPr="00831909" w:rsidRDefault="001C69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40" w:type="dxa"/>
            <w:gridSpan w:val="2"/>
            <w:tcBorders>
              <w:top w:val="nil"/>
              <w:left w:val="nil"/>
              <w:bottom w:val="single" w:sz="4" w:space="0" w:color="auto"/>
              <w:right w:val="single" w:sz="4" w:space="0" w:color="auto"/>
            </w:tcBorders>
          </w:tcPr>
          <w:p w:rsidR="001C69F5" w:rsidRPr="00831909" w:rsidRDefault="001C69F5" w:rsidP="00831909">
            <w:pPr>
              <w:jc w:val="center"/>
              <w:rPr>
                <w:rFonts w:ascii="Times New Roman" w:eastAsia="Calibri" w:hAnsi="Times New Roman" w:cs="Times New Roman"/>
                <w:color w:val="000000"/>
                <w:sz w:val="16"/>
                <w:szCs w:val="16"/>
              </w:rPr>
            </w:pPr>
          </w:p>
        </w:tc>
        <w:tc>
          <w:tcPr>
            <w:tcW w:w="925" w:type="dxa"/>
            <w:tcBorders>
              <w:top w:val="nil"/>
              <w:left w:val="nil"/>
              <w:bottom w:val="single" w:sz="4" w:space="0" w:color="auto"/>
              <w:right w:val="single" w:sz="4" w:space="0" w:color="auto"/>
            </w:tcBorders>
            <w:vAlign w:val="center"/>
          </w:tcPr>
          <w:p w:rsidR="001C69F5"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599,6</w:t>
            </w:r>
          </w:p>
        </w:tc>
        <w:tc>
          <w:tcPr>
            <w:tcW w:w="1075" w:type="dxa"/>
            <w:tcBorders>
              <w:top w:val="nil"/>
              <w:left w:val="nil"/>
              <w:bottom w:val="single" w:sz="4" w:space="0" w:color="auto"/>
              <w:right w:val="single" w:sz="4" w:space="0" w:color="auto"/>
            </w:tcBorders>
            <w:vAlign w:val="center"/>
          </w:tcPr>
          <w:p w:rsidR="001C69F5" w:rsidRPr="00831909" w:rsidRDefault="00317EDF"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Default="00317EDF"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зданий (сооружений), подведомственных Управлению образования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317EDF">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зданий (сооружений), подведомственных МКУ "Управление по делам культуры, физической культуры и молодежной политики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Частными охранными организациями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Обучение заместителей директоров по безопасности подведомственных муниципальный учреждений</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парков частными охранными организациями на территории городского поселения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599,6</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1967"/>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3. Обеспечение деятельности общественных объединений  правоохранительной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Увеличение числа граждан, участвующих в деятельности общественных формирований правоохранительной направленности, 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279"/>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831909">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7584,0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3.1</w:t>
            </w:r>
          </w:p>
        </w:tc>
        <w:tc>
          <w:tcPr>
            <w:tcW w:w="2265" w:type="dxa"/>
            <w:vMerge w:val="restart"/>
            <w:tcBorders>
              <w:top w:val="nil"/>
              <w:left w:val="single" w:sz="4" w:space="0" w:color="auto"/>
              <w:bottom w:val="single" w:sz="4" w:space="0" w:color="000000"/>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народных дружин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3.2</w:t>
            </w:r>
          </w:p>
        </w:tc>
        <w:tc>
          <w:tcPr>
            <w:tcW w:w="2265" w:type="dxa"/>
            <w:vMerge w:val="restart"/>
            <w:tcBorders>
              <w:top w:val="nil"/>
              <w:left w:val="single" w:sz="4" w:space="0" w:color="auto"/>
              <w:bottom w:val="single" w:sz="4" w:space="0" w:color="000000"/>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Материальное стимулирование народных дружинников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5784,0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3.3</w:t>
            </w:r>
          </w:p>
        </w:tc>
        <w:tc>
          <w:tcPr>
            <w:tcW w:w="2265" w:type="dxa"/>
            <w:vMerge w:val="restart"/>
            <w:tcBorders>
              <w:top w:val="nil"/>
              <w:left w:val="single" w:sz="4" w:space="0" w:color="auto"/>
              <w:bottom w:val="single" w:sz="4" w:space="0" w:color="000000"/>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Материальное-техническое обеспечение деятельности народных дружин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3.4</w:t>
            </w:r>
          </w:p>
        </w:tc>
        <w:tc>
          <w:tcPr>
            <w:tcW w:w="2265" w:type="dxa"/>
            <w:vMerge w:val="restart"/>
            <w:tcBorders>
              <w:top w:val="nil"/>
              <w:left w:val="single" w:sz="4" w:space="0" w:color="auto"/>
              <w:bottom w:val="single" w:sz="4" w:space="0" w:color="000000"/>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Информирование населения муниципального образования  о деятельности народных дружин и т.д.</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4. Реализация мероприятий по обеспечению общественного порядка и общественной безопасности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sz w:val="18"/>
                <w:szCs w:val="18"/>
              </w:rPr>
            </w:pPr>
            <w:r>
              <w:rPr>
                <w:rFonts w:ascii="Times New Roman" w:eastAsia="Calibri" w:hAnsi="Times New Roman" w:cs="Times New Roman"/>
                <w:sz w:val="18"/>
                <w:szCs w:val="18"/>
              </w:rPr>
              <w:t>5118,8</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1182,60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Pr>
                <w:rFonts w:ascii="Times New Roman" w:eastAsia="Calibri" w:hAnsi="Times New Roman" w:cs="Times New Roman"/>
                <w:sz w:val="18"/>
                <w:szCs w:val="18"/>
              </w:rPr>
              <w:t>587,0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доли несовершеннолетних в общем числе лиц, совершивших преступления</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B7070D" w:rsidRDefault="00B7070D" w:rsidP="00B7070D">
            <w:pPr>
              <w:jc w:val="center"/>
              <w:rPr>
                <w:rFonts w:ascii="Times New Roman" w:eastAsia="Calibri" w:hAnsi="Times New Roman" w:cs="Times New Roman"/>
                <w:sz w:val="16"/>
                <w:szCs w:val="16"/>
              </w:rPr>
            </w:pPr>
            <w:r>
              <w:rPr>
                <w:rFonts w:ascii="Times New Roman" w:eastAsia="Calibri" w:hAnsi="Times New Roman" w:cs="Times New Roman"/>
                <w:sz w:val="18"/>
                <w:szCs w:val="18"/>
              </w:rPr>
              <w:t>1769,6</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1182,60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Pr="00831909">
              <w:rPr>
                <w:rFonts w:ascii="Times New Roman" w:eastAsia="Calibri" w:hAnsi="Times New Roman" w:cs="Times New Roman"/>
                <w:sz w:val="18"/>
                <w:szCs w:val="18"/>
              </w:rPr>
              <w:t>87,0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0,0</w:t>
            </w:r>
            <w:r w:rsidR="006C16C6" w:rsidRPr="00831909">
              <w:rPr>
                <w:rFonts w:ascii="Times New Roman" w:eastAsia="Calibri" w:hAnsi="Times New Roman" w:cs="Times New Roman"/>
                <w:sz w:val="18"/>
                <w:szCs w:val="18"/>
              </w:rPr>
              <w:t>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w:t>
            </w:r>
            <w:r w:rsidR="006C16C6" w:rsidRPr="00831909">
              <w:rPr>
                <w:rFonts w:ascii="Times New Roman" w:eastAsia="Calibri" w:hAnsi="Times New Roman" w:cs="Times New Roman"/>
                <w:sz w:val="18"/>
                <w:szCs w:val="18"/>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мероприятий, направленных на снижение уровня преступности среди подростковой (молодежи) из социально уязвимых групп</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214,5</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B7070D" w:rsidP="00B7070D">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214,5</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417FD3"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7FD3" w:rsidRPr="00831909" w:rsidRDefault="00417FD3"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7FD3" w:rsidRPr="00831909" w:rsidRDefault="00417FD3"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3349,2</w:t>
            </w:r>
          </w:p>
        </w:tc>
        <w:tc>
          <w:tcPr>
            <w:tcW w:w="1075" w:type="dxa"/>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354"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FC0AE1">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Мониторинг досуга населения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Ежегодное (до 1 января года, следующего за отчетным) проведения мониторинга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213"/>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Реализация мер по квотированию в соответствии с действующим законодательством рабочих мест для трудоустройства лиц, освободившихся из мест лишения свободы, лиц, с ограниченными физическими возможностями, выпускников интернатных учреждений и детских домов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Органы местного самоуправления , ГКУ МО «Клинский центр занятости населения»</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содействия в предоставление рабочих мест для указанной 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мероприятий, направленных на ресоциализацию лиц, освобожденных из мест лишения свободы</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Клинское управление социальной защиты Министерства социального развития Московской области; ГКУ МО «Клинский центр занятости населения»; Клинское благочиние Московской епархии </w:t>
            </w:r>
            <w:r w:rsidRPr="00831909">
              <w:rPr>
                <w:rFonts w:ascii="Times New Roman" w:eastAsia="Times New Roman" w:hAnsi="Times New Roman" w:cs="Times New Roman"/>
                <w:sz w:val="16"/>
                <w:szCs w:val="16"/>
                <w:lang w:eastAsia="ru-RU"/>
              </w:rPr>
              <w:lastRenderedPageBreak/>
              <w:t>Русской православной церкви;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Оказание помощи указанной 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251"/>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банка данных о детях, нуждающихся в социальной помощи и медико-психологической поддержке</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Московской области;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Пополнение и актуализация банка данных; оказание социальной помощи и медико-психологической поддержки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107"/>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4.1.5</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банка данных о выявленных фактах нарушения жилищных, трудовых и иных прав, свобод и законных интересов детей и подростков</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Комиссия по делам несовершеннолетних и защите их прав при Главе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Пополнение и актуализация банка данных; своевременное реагирование на факты нарушения жилищных, трудовых и иных прав, свобод и законных интересов детей и подростков</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4.1.6</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Разработка и реализация комплекса дополнительных мероприятий по организации профилактической помощи </w:t>
            </w:r>
            <w:r w:rsidRPr="00831909">
              <w:rPr>
                <w:rFonts w:ascii="Times New Roman" w:eastAsia="Times New Roman" w:hAnsi="Times New Roman" w:cs="Times New Roman"/>
                <w:sz w:val="16"/>
                <w:szCs w:val="16"/>
                <w:lang w:eastAsia="ru-RU"/>
              </w:rPr>
              <w:lastRenderedPageBreak/>
              <w:t>подросткам.</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а; Комиссия по </w:t>
            </w:r>
            <w:r w:rsidRPr="00831909">
              <w:rPr>
                <w:rFonts w:ascii="Times New Roman" w:eastAsia="Times New Roman" w:hAnsi="Times New Roman" w:cs="Times New Roman"/>
                <w:sz w:val="16"/>
                <w:szCs w:val="16"/>
                <w:lang w:eastAsia="ru-RU"/>
              </w:rPr>
              <w:lastRenderedPageBreak/>
              <w:t xml:space="preserve">делам несовершеннолетних и защите их прав при Главе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xml:space="preserve">Оказание профилактической помощи указанной </w:t>
            </w:r>
            <w:r w:rsidRPr="00831909">
              <w:rPr>
                <w:rFonts w:ascii="Times New Roman" w:eastAsia="Times New Roman" w:hAnsi="Times New Roman" w:cs="Times New Roman"/>
                <w:sz w:val="16"/>
                <w:szCs w:val="16"/>
                <w:lang w:eastAsia="ru-RU"/>
              </w:rPr>
              <w:lastRenderedPageBreak/>
              <w:t>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475"/>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4.1.7</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 соблюдения паспортно-визового режима, противодействия безнадзорности, детской преступности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Территориальные правоохранительные органы, управляющие компании, органы местного самоуправления </w:t>
            </w:r>
          </w:p>
        </w:tc>
        <w:tc>
          <w:tcPr>
            <w:tcW w:w="1263" w:type="dxa"/>
            <w:vMerge w:val="restart"/>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Поддержание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соблюдения паспортно-визового режима, противодействия безнадзорности, детской преступности</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275"/>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4.1.8</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межведомственного обмена информацией в части статистических сведений о количестве учащихся, совершивших преступления или иные правонарушения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Управление координации деятельности медицинских и фармацевтических организаций № 7 Министерства здравоохранения Московской области; ОМВД России по Клинскому району; Линейный отдел МВД России на ст. Москва – Ленинградская, Клинское управление социальной защиты населения        Министерства социального развития Московской области</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поддержание взаимодействия между субъектами профилактики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4.1.9</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круглого стола по вопросам нравственного здоровья в обществе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Нравственное оздоровление общества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6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4.1.10</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проведения занятий и семинаров по проблемам профилактики безнадзорности и правонарушений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ОМВД России по Клинскому району; Клинское управление социальной защиты населения          Министерства социального развития Московской области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безнадзорности, подростковой преступности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4.1.11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мероприятий по правовому воспитанию детей, подростков и молодежи.  Оформление информационных стендов по правовому просвещению детей в общеобразовательных учреждениях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детей, подростков и молодежи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59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Дней профилактики правонарушений в школах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учащихся общеобразовательных учреждений всех видов и типов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Организация военно-патриотических лагерей для учащихся, профильных лагерей, ориентированных на поддержку детей и подростков, находящихся в тяжелой жизненной ситуации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FA69C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478,8</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w:t>
            </w: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подростковой преступности среди детей «группы риска»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FA69C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478,8</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привлечения специалистов медикопедагогической комиссии к профилактической работе с несовершеннолетними, состоящими на учете в правоохранительных органах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подростковой преступности среди детей «группы риска»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4.1.15</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Занятие клуба «Юный юрист</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Правовое просвещение несовершеннолетних, профилактика безнадзорности и правонарушений несовершеннолетних</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4.1.16</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Цикл занятий «Родительская беседка» - «Права и обязанности подростка. Профилактика </w:t>
            </w:r>
            <w:r w:rsidRPr="00831909">
              <w:rPr>
                <w:rFonts w:ascii="Times New Roman" w:eastAsia="Times New Roman" w:hAnsi="Times New Roman" w:cs="Times New Roman"/>
                <w:sz w:val="16"/>
                <w:szCs w:val="16"/>
                <w:lang w:eastAsia="ru-RU"/>
              </w:rPr>
              <w:lastRenderedPageBreak/>
              <w:t>правонарушений среди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Повышение родительской компетенции, профилактика </w:t>
            </w:r>
            <w:r w:rsidRPr="00831909">
              <w:rPr>
                <w:rFonts w:ascii="Times New Roman" w:eastAsia="Times New Roman" w:hAnsi="Times New Roman" w:cs="Times New Roman"/>
                <w:sz w:val="16"/>
                <w:szCs w:val="16"/>
                <w:lang w:eastAsia="ru-RU"/>
              </w:rPr>
              <w:lastRenderedPageBreak/>
              <w:t>безнадзорности и правонарушений несовершеннолетних</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4.1.17</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Тренинг для родителей «Как говорить, чтобы дети слушали и как слушать, чтобы дети говорили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Обрести и закрепить новые эффективные навыки общения с ребенком, помочь ему разобраться со своими чувствами, освободить ребенка от навязанных ему ролей и др.</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652"/>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4.1.18</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для детей от 7 до 16 лет «Жизненные навыки»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BF11AA">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Выработка новых конструктивных навыков бесконфликтного общения, развитие эмоционально-эффективной сферы, уверенности в себе.</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4.1.19</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для детей от 7 до 10 лет «Тропинка к своему 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эмоциональной сферы, познание себя</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4.1.20</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Групповое занятие для несовершеннолетних от 10 до 18 лет «Безопасность Интернет-пространства»</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суицидальных рисков среди подростков</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4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4.1.21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педагогов и школьников 1-11 кл. «Мой трудный класс»</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BF11AA">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психолого-педагогической помощи школьным педагогам в выстраивании конструктивных отношений с классным  коллективом; оказание психолого-педагогической помощи детям и подросткам в создании комфортных условий в классе и возможности реализовать потребность в образовании, общении, взаимодействии.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Закупка специализированной литературы, полиграфической продукции, видеопродукции по профилактике правонарушений</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546,30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92,10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6C16C6" w:rsidRPr="00831909">
              <w:rPr>
                <w:rFonts w:ascii="Times New Roman" w:eastAsia="Times New Roman" w:hAnsi="Times New Roman" w:cs="Times New Roman"/>
                <w:sz w:val="16"/>
                <w:szCs w:val="16"/>
                <w:lang w:eastAsia="ru-RU"/>
              </w:rPr>
              <w:t>,00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232,10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92,10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905B6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905B68" w:rsidRPr="00831909" w:rsidRDefault="00905B68"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B7070D"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905B68"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tcPr>
          <w:p w:rsidR="00905B68" w:rsidRPr="00831909" w:rsidRDefault="00B7070D"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905B68"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tcPr>
          <w:p w:rsidR="00905B68" w:rsidRPr="00831909" w:rsidRDefault="00B7070D"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r w:rsidR="00905B68"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Для общеобразовательных учреждений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Для библиотек МБУК «Клинская централизованная библиотечная система»</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150,00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150,00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4.3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оздоровительных, физкультурноспортивных, тематических культурно - досуговых и агитационнопропагандистских мероприятий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3620,7</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771,00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58</w:t>
            </w:r>
            <w:r w:rsidR="006C16C6">
              <w:rPr>
                <w:rFonts w:ascii="Times New Roman" w:eastAsia="Calibri" w:hAnsi="Times New Roman" w:cs="Times New Roman"/>
                <w:color w:val="000000"/>
                <w:sz w:val="16"/>
                <w:szCs w:val="16"/>
              </w:rPr>
              <w:t>7,</w:t>
            </w:r>
            <w:r w:rsidR="006C16C6"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905B68">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молодежи идей ведения здорового образа жизни; вовлечение молодежи в занятия спортом</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1358,0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771,00</w:t>
            </w:r>
          </w:p>
        </w:tc>
        <w:tc>
          <w:tcPr>
            <w:tcW w:w="1075" w:type="dxa"/>
            <w:tcBorders>
              <w:top w:val="nil"/>
              <w:left w:val="nil"/>
              <w:bottom w:val="single" w:sz="4" w:space="0" w:color="auto"/>
              <w:right w:val="single" w:sz="4" w:space="0" w:color="auto"/>
            </w:tcBorders>
            <w:vAlign w:val="center"/>
            <w:hideMark/>
          </w:tcPr>
          <w:p w:rsidR="006C16C6" w:rsidRPr="00831909" w:rsidRDefault="00B707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587,0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6C16C6"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6C16C6"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2313,7</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спартакиад, фестивалей, вечеров, спортивных игр в общеобразовательных учреждениях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141,9</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141,9</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w:t>
            </w:r>
            <w:r w:rsidR="00881863">
              <w:rPr>
                <w:rFonts w:ascii="Times New Roman" w:eastAsia="Times New Roman" w:hAnsi="Times New Roman" w:cs="Times New Roman"/>
                <w:sz w:val="16"/>
                <w:szCs w:val="16"/>
                <w:lang w:eastAsia="ru-RU"/>
              </w:rPr>
              <w:t>1,9</w:t>
            </w:r>
            <w:r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425,7</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4.3.2</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турслетов, многодневных походов по воспитанию безопасного поведения</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465,20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97,20</w:t>
            </w:r>
          </w:p>
        </w:tc>
        <w:tc>
          <w:tcPr>
            <w:tcW w:w="1075" w:type="dxa"/>
            <w:tcBorders>
              <w:top w:val="nil"/>
              <w:left w:val="nil"/>
              <w:bottom w:val="single" w:sz="4" w:space="0" w:color="auto"/>
              <w:right w:val="single" w:sz="4" w:space="0" w:color="auto"/>
            </w:tcBorders>
            <w:vAlign w:val="center"/>
            <w:hideMark/>
          </w:tcPr>
          <w:p w:rsidR="004B6FFB"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4B6FFB"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465,20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97,20</w:t>
            </w:r>
          </w:p>
        </w:tc>
        <w:tc>
          <w:tcPr>
            <w:tcW w:w="1075" w:type="dxa"/>
            <w:tcBorders>
              <w:top w:val="nil"/>
              <w:left w:val="nil"/>
              <w:bottom w:val="single" w:sz="4" w:space="0" w:color="auto"/>
              <w:right w:val="single" w:sz="4" w:space="0" w:color="auto"/>
            </w:tcBorders>
            <w:vAlign w:val="center"/>
            <w:hideMark/>
          </w:tcPr>
          <w:p w:rsidR="004B6FFB"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4B6FFB"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291,0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4.3.3</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Соревнования по флорболу среди детей группы риска направленные на поддержку детей подростков, находящихся в трудной жизненной ситуации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4.3.4</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бесед, лекций, тематических вечеров и др. в учреждениях культуры клубного типа</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922C2D" w:rsidP="00831909">
            <w:pPr>
              <w:jc w:val="center"/>
              <w:outlineLvl w:val="0"/>
              <w:rPr>
                <w:rFonts w:ascii="Times New Roman" w:eastAsia="Calibri" w:hAnsi="Times New Roman" w:cs="Times New Roman"/>
                <w:color w:val="FF0000"/>
                <w:sz w:val="16"/>
                <w:szCs w:val="16"/>
              </w:rPr>
            </w:pPr>
            <w:r>
              <w:rPr>
                <w:rFonts w:ascii="Times New Roman" w:eastAsia="Calibri" w:hAnsi="Times New Roman" w:cs="Times New Roman"/>
                <w:color w:val="000000"/>
                <w:sz w:val="16"/>
                <w:szCs w:val="16"/>
              </w:rPr>
              <w:t>2</w:t>
            </w:r>
            <w:r w:rsidR="004B6FFB" w:rsidRPr="00831909">
              <w:rPr>
                <w:rFonts w:ascii="Times New Roman" w:eastAsia="Calibri" w:hAnsi="Times New Roman" w:cs="Times New Roman"/>
                <w:color w:val="000000"/>
                <w:sz w:val="16"/>
                <w:szCs w:val="16"/>
              </w:rPr>
              <w:t>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4.3.5</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спортивных соревнований и физкультурно-оздоровительных мероприятий в учреждениях физической культуры и спорта</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1323</w:t>
            </w:r>
            <w:r w:rsidR="004B6FFB" w:rsidRPr="00831909">
              <w:rPr>
                <w:rFonts w:ascii="Times New Roman" w:eastAsia="Calibri" w:hAnsi="Times New Roman" w:cs="Times New Roman"/>
                <w:color w:val="000000"/>
                <w:sz w:val="16"/>
                <w:szCs w:val="16"/>
              </w:rPr>
              <w:t>,40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274,40</w:t>
            </w:r>
          </w:p>
        </w:tc>
        <w:tc>
          <w:tcPr>
            <w:tcW w:w="1075" w:type="dxa"/>
            <w:tcBorders>
              <w:top w:val="nil"/>
              <w:left w:val="nil"/>
              <w:bottom w:val="single" w:sz="4" w:space="0" w:color="auto"/>
              <w:right w:val="single" w:sz="4" w:space="0" w:color="auto"/>
            </w:tcBorders>
            <w:vAlign w:val="center"/>
            <w:hideMark/>
          </w:tcPr>
          <w:p w:rsidR="004B6FFB"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266</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540</w:t>
            </w:r>
            <w:r w:rsidR="004B6FFB" w:rsidRPr="00831909">
              <w:rPr>
                <w:rFonts w:ascii="Times New Roman" w:eastAsia="Calibri" w:hAnsi="Times New Roman" w:cs="Times New Roman"/>
                <w:color w:val="000000"/>
                <w:sz w:val="16"/>
                <w:szCs w:val="16"/>
              </w:rPr>
              <w:t>,40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274,40</w:t>
            </w:r>
          </w:p>
        </w:tc>
        <w:tc>
          <w:tcPr>
            <w:tcW w:w="1075" w:type="dxa"/>
            <w:tcBorders>
              <w:top w:val="nil"/>
              <w:left w:val="nil"/>
              <w:bottom w:val="single" w:sz="4" w:space="0" w:color="auto"/>
              <w:right w:val="single" w:sz="4" w:space="0" w:color="auto"/>
            </w:tcBorders>
            <w:vAlign w:val="center"/>
            <w:hideMark/>
          </w:tcPr>
          <w:p w:rsidR="004B6FFB" w:rsidRPr="00831909" w:rsidRDefault="00922C2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266</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783,00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4.3.6</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молодежных акций и агитационногопропагагдических мероприятий на базе МЦ "Стекольный"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841,50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157,50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922C2D" w:rsidP="00922C2D">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328</w:t>
            </w:r>
            <w:r w:rsidR="004B6FFB" w:rsidRPr="00831909">
              <w:rPr>
                <w:rFonts w:ascii="Times New Roman" w:eastAsia="Calibri" w:hAnsi="Times New Roman" w:cs="Times New Roman"/>
                <w:color w:val="000000"/>
                <w:sz w:val="16"/>
                <w:szCs w:val="16"/>
              </w:rPr>
              <w:t>,50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157,50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831909">
            <w:pPr>
              <w:jc w:val="center"/>
              <w:outlineLvl w:val="0"/>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513,00</w:t>
            </w:r>
          </w:p>
        </w:tc>
        <w:tc>
          <w:tcPr>
            <w:tcW w:w="1075" w:type="dxa"/>
            <w:tcBorders>
              <w:top w:val="nil"/>
              <w:left w:val="nil"/>
              <w:bottom w:val="single" w:sz="4" w:space="0" w:color="auto"/>
              <w:right w:val="single" w:sz="4" w:space="0" w:color="auto"/>
            </w:tcBorders>
            <w:vAlign w:val="center"/>
          </w:tcPr>
          <w:p w:rsidR="003C04BE" w:rsidRPr="00831909" w:rsidRDefault="00905B6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905B6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4.3.7</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Агитационно-пропагандистские мероприятия в рамках Дня Конституции, Дня народного единства и других государственных праздников»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у несовершеннолетних противостояния чужому давлению, привитие навыков выражения отказа оптимальными способами, отработка навыков уверенного поведения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4.3.8</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Цикл занятий «Беседа с батюшкой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Духовно-нравственное воспитание несовершеннолетних через общение со священнослужителями Клинского благочиния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4.3.9</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Ежемесячные мероприятия с участием волонтеров «Один день среди друзей»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Социализация несовершеннолетних из числа детей, оставшихся без попечения родителей, а также детей из неблагополучных семей</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4.3.10</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занятий «Клуба выходного дня» для родителей с детьми»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Выработка конструктивных навыков общения между родителями и детьми, развитие </w:t>
            </w:r>
            <w:r w:rsidRPr="00831909">
              <w:rPr>
                <w:rFonts w:ascii="Times New Roman" w:eastAsia="Times New Roman" w:hAnsi="Times New Roman" w:cs="Times New Roman"/>
                <w:sz w:val="16"/>
                <w:szCs w:val="16"/>
                <w:lang w:eastAsia="ru-RU"/>
              </w:rPr>
              <w:lastRenderedPageBreak/>
              <w:t>творческого потенциала</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4.3.11</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занятий «Семейной гостиной» «Разговор по душам» для родителей с детьми»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активной жизненной позиции, добрых и открытых детско-родительских отношений, сплочение семьи</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2625"/>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4.3.12</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Социокультурные мероприятия, посвященные тематическим праздника (Масленица, Пасха, 9 мая, День семьи, День народного единства, День любви, семьи и верности, проведения благотворительной акции «Скоро в школу», День матери, Новогодние праздники и Рождественские праздники и т.д.)</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Социальное воспитание и развитие детей, осуществляемое в формах досуговой деятельности, направленное на стимулирование социальной активности, инициативы человека в сфере досуга, повышения его досуговой квалификации в целях поддержания физического и духовного здоровья, самосовершенствования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4.4</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Популяризаторско  - издательская деятельность в сфере профилактики правонарушений: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учащихся идей ведения здорового и законопослушного образа жизни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4B6FFB"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3C04BE"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4.4.1</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конкур-са агитплакатов на тему БДД среди учащихся ДШИ г. Клин и г. Высоковск</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4.5</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функционирования движения юных помощников полиции, юных инспекторов безопасности дорожного движения, кружков по изучению уголовного и административного законодательства, ПДД</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260</w:t>
            </w:r>
            <w:r w:rsidR="003C04BE"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3C04BE"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w:t>
            </w:r>
            <w:r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w:t>
            </w:r>
            <w:r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ОМВД России по Клинскому району</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детского травматизма, подростковой преступности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003C04BE" w:rsidRPr="00831909">
              <w:rPr>
                <w:rFonts w:ascii="Times New Roman" w:eastAsia="Times New Roman" w:hAnsi="Times New Roman" w:cs="Times New Roman"/>
                <w:sz w:val="16"/>
                <w:szCs w:val="16"/>
                <w:lang w:eastAsia="ru-RU"/>
              </w:rPr>
              <w:t>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3C04BE"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205,5</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Обновление дорожной разметки и оборудование автогородка для обеспечения функционирования кружков по изучению уголовного и административного законодательства, ПДД ( на базе МОУ-ГИМНАЗИЯ №2)</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детского травматизма, подростковой преступности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3C04BE"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922C2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3C04BE"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A90AF5" w:rsidRPr="00831909" w:rsidRDefault="00A90AF5"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5 Развитие системы «Безопасный регион» в рамках развития аппартно-програмнного комплекса «Безопасный город»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62963,8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13741,50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 xml:space="preserve">4618,0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20115,10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18901,50</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6438,50</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59887,8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13741,50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2971,9</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A90AF5" w:rsidRDefault="00A90AF5" w:rsidP="00831909">
            <w:pPr>
              <w:jc w:val="center"/>
              <w:rPr>
                <w:rFonts w:ascii="Times New Roman" w:hAnsi="Times New Roman" w:cs="Times New Roman"/>
                <w:sz w:val="16"/>
                <w:szCs w:val="16"/>
              </w:rPr>
            </w:pPr>
            <w:r w:rsidRPr="00A90AF5">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3076,00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A90AF5" w:rsidRDefault="00A90AF5" w:rsidP="00831909">
            <w:pPr>
              <w:jc w:val="center"/>
              <w:rPr>
                <w:rFonts w:ascii="Times New Roman" w:hAnsi="Times New Roman" w:cs="Times New Roman"/>
                <w:sz w:val="16"/>
                <w:szCs w:val="16"/>
              </w:rPr>
            </w:pPr>
            <w:r w:rsidRPr="00A90AF5">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A90AF5" w:rsidRPr="00831909" w:rsidRDefault="00332922"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332922" w:rsidRDefault="00332922" w:rsidP="00280F2F">
            <w:pPr>
              <w:jc w:val="center"/>
              <w:rPr>
                <w:rFonts w:ascii="Times New Roman" w:eastAsia="Calibri" w:hAnsi="Times New Roman" w:cs="Times New Roman"/>
                <w:sz w:val="16"/>
                <w:szCs w:val="16"/>
              </w:rPr>
            </w:pPr>
            <w:r w:rsidRPr="00332922">
              <w:rPr>
                <w:rFonts w:ascii="Times New Roman" w:eastAsia="Calibri"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20115,10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18901,50</w:t>
            </w:r>
          </w:p>
        </w:tc>
        <w:tc>
          <w:tcPr>
            <w:tcW w:w="1075"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6438,50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w:t>
            </w:r>
          </w:p>
        </w:tc>
        <w:tc>
          <w:tcPr>
            <w:tcW w:w="2265" w:type="dxa"/>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видеонаблюдения</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 xml:space="preserve">37236,8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 xml:space="preserve">1646,1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12275,50</w:t>
            </w:r>
            <w:r w:rsidR="00A90AF5" w:rsidRPr="00831909">
              <w:rPr>
                <w:rFonts w:ascii="Times New Roman" w:hAnsi="Times New Roman" w:cs="Times New Roman"/>
                <w:color w:val="000000" w:themeColor="text1"/>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9450,80</w:t>
            </w:r>
            <w:r w:rsidR="00A90AF5" w:rsidRPr="00831909">
              <w:rPr>
                <w:rFonts w:ascii="Times New Roman" w:hAnsi="Times New Roman" w:cs="Times New Roman"/>
                <w:color w:val="000000" w:themeColor="text1"/>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3219,30</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FF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 xml:space="preserve">34970,8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5A186F">
            <w:pPr>
              <w:jc w:val="center"/>
              <w:rPr>
                <w:color w:val="000000" w:themeColor="text1"/>
              </w:rPr>
            </w:pPr>
            <w:r w:rsidRPr="00831909">
              <w:rPr>
                <w:rFonts w:ascii="Times New Roman" w:hAnsi="Times New Roman" w:cs="Times New Roman"/>
                <w:color w:val="000000" w:themeColor="text1"/>
                <w:sz w:val="16"/>
                <w:szCs w:val="16"/>
              </w:rPr>
              <w:t>0,0</w:t>
            </w:r>
            <w:r>
              <w:rPr>
                <w:rFonts w:ascii="Times New Roman" w:hAnsi="Times New Roman" w:cs="Times New Roman"/>
                <w:color w:val="000000" w:themeColor="text1"/>
                <w:sz w:val="16"/>
                <w:szCs w:val="16"/>
              </w:rPr>
              <w:t>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rPr>
                <w:color w:val="000000" w:themeColor="text1"/>
              </w:rPr>
            </w:pPr>
            <w:r w:rsidRPr="00831909">
              <w:rPr>
                <w:rFonts w:ascii="Times New Roman" w:hAnsi="Times New Roman" w:cs="Times New Roman"/>
                <w:color w:val="000000" w:themeColor="text1"/>
                <w:sz w:val="16"/>
                <w:szCs w:val="16"/>
              </w:rPr>
              <w:t>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0,00</w:t>
            </w:r>
          </w:p>
        </w:tc>
        <w:tc>
          <w:tcPr>
            <w:tcW w:w="1354"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FF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2266,00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CA3E44" w:rsidRDefault="005A186F" w:rsidP="00887A01">
            <w:pPr>
              <w:jc w:val="center"/>
              <w:rPr>
                <w:rFonts w:ascii="Times New Roman" w:hAnsi="Times New Roman" w:cs="Times New Roman"/>
                <w:color w:val="FF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12275,50</w:t>
            </w:r>
            <w:r w:rsidRPr="00831909">
              <w:rPr>
                <w:rFonts w:ascii="Times New Roman" w:hAnsi="Times New Roman" w:cs="Times New Roman"/>
                <w:color w:val="000000" w:themeColor="text1"/>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9450,80</w:t>
            </w:r>
            <w:r w:rsidRPr="00831909">
              <w:rPr>
                <w:rFonts w:ascii="Times New Roman" w:hAnsi="Times New Roman" w:cs="Times New Roman"/>
                <w:color w:val="000000" w:themeColor="text1"/>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3219,30</w:t>
            </w:r>
          </w:p>
        </w:tc>
        <w:tc>
          <w:tcPr>
            <w:tcW w:w="1354" w:type="dxa"/>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5.1.1</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наружного  видеонаблюдения с условием интеграции в систему «Безопасный регион» в образовательных учреждениях Городского округа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themeColor="text1"/>
                <w:sz w:val="16"/>
                <w:szCs w:val="16"/>
              </w:rPr>
              <w:t xml:space="preserve">13094,3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2000,00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13094,3</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332922">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Установка систем наружного </w:t>
            </w:r>
            <w:r w:rsidRPr="00831909">
              <w:rPr>
                <w:rFonts w:ascii="Times New Roman" w:eastAsia="Times New Roman" w:hAnsi="Times New Roman" w:cs="Times New Roman"/>
                <w:sz w:val="16"/>
                <w:szCs w:val="16"/>
                <w:lang w:eastAsia="ru-RU"/>
              </w:rPr>
              <w:lastRenderedPageBreak/>
              <w:t xml:space="preserve">видеонаблюдения с условием интеграции в систему «Безопасный регион» на здании, в котором располагается АУ «Многофункциональный Центр»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w:t>
            </w:r>
            <w:r w:rsidRPr="00831909">
              <w:rPr>
                <w:rFonts w:ascii="Times New Roman" w:eastAsia="Times New Roman" w:hAnsi="Times New Roman" w:cs="Times New Roman"/>
                <w:sz w:val="16"/>
                <w:szCs w:val="16"/>
                <w:lang w:eastAsia="ru-RU"/>
              </w:rPr>
              <w:lastRenderedPageBreak/>
              <w:t>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w:t>
            </w:r>
            <w:r w:rsidRPr="00831909">
              <w:rPr>
                <w:rFonts w:ascii="Times New Roman" w:eastAsia="Times New Roman" w:hAnsi="Times New Roman" w:cs="Times New Roman"/>
                <w:sz w:val="16"/>
                <w:szCs w:val="16"/>
                <w:lang w:eastAsia="ru-RU"/>
              </w:rPr>
              <w:lastRenderedPageBreak/>
              <w:t xml:space="preserve">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5.1.3</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332922">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уличного видеонаблюдения с условием интеграции в систему «Безопасный регион» на территории г.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5.1.4</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видеонаблюдения в здании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5.1.5</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видеонаблюдения в учреждениях культуры, спорта и молодежной политики</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5.1.6</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hAnsi="Times New Roman" w:cs="Times New Roman"/>
                <w:sz w:val="16"/>
                <w:szCs w:val="16"/>
              </w:rPr>
              <w:t>Оказание услуг по предоставлению видеоизображения для системы «Безопасный регион»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24142,5</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12275,50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9450,8</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1219,3</w:t>
            </w:r>
            <w:r w:rsidR="00A90AF5"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Видеоизображения от объектов образования  (18),  культуры (14), спорта (10)</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21876,5</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2266,00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332922" w:rsidRDefault="004F2ECD" w:rsidP="00887A01">
            <w:pPr>
              <w:shd w:val="clear" w:color="auto" w:fill="FFFFFF" w:themeFill="background1"/>
              <w:spacing w:after="0" w:line="240" w:lineRule="auto"/>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12275,50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9450,80</w:t>
            </w: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1219,30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Обслуживание систем видеонаблюдения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25727,0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2647,20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 xml:space="preserve">2971,9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12275,50</w:t>
            </w:r>
            <w:r w:rsidR="00A90AF5" w:rsidRPr="00831909">
              <w:rPr>
                <w:rFonts w:ascii="Times New Roman" w:hAnsi="Times New Roman" w:cs="Times New Roman"/>
                <w:color w:val="000000"/>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9450,70</w:t>
            </w:r>
            <w:r w:rsidR="00A90AF5" w:rsidRPr="00831909">
              <w:rPr>
                <w:rFonts w:ascii="Times New Roman" w:hAnsi="Times New Roman" w:cs="Times New Roman"/>
                <w:color w:val="000000"/>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3219,20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24917,0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2647,20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2971,9</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4F2ECD" w:rsidP="004F2ECD">
            <w:pPr>
              <w:jc w:val="center"/>
            </w:pPr>
            <w:r>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4F2ECD" w:rsidP="004F2ECD">
            <w:pPr>
              <w:jc w:val="center"/>
            </w:pPr>
            <w:r>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 810,00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1920,00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4F2ECD" w:rsidRPr="00831909" w:rsidRDefault="004F2ECD" w:rsidP="00831909">
            <w:pP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332922" w:rsidRDefault="004F2ECD"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12275,50</w:t>
            </w:r>
            <w:r w:rsidRPr="00831909">
              <w:rPr>
                <w:rFonts w:ascii="Times New Roman" w:hAnsi="Times New Roman" w:cs="Times New Roman"/>
                <w:color w:val="000000"/>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9450,70</w:t>
            </w:r>
            <w:r w:rsidRPr="00831909">
              <w:rPr>
                <w:rFonts w:ascii="Times New Roman" w:hAnsi="Times New Roman" w:cs="Times New Roman"/>
                <w:color w:val="000000"/>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3219,20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5.2.1</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Обслуживание систем видеонаблюдения в здании Администрации, улицах, АУ "Многофункциональный центр" и учреждениях </w:t>
            </w:r>
            <w:r w:rsidRPr="00831909">
              <w:rPr>
                <w:rFonts w:ascii="Times New Roman" w:eastAsia="Times New Roman" w:hAnsi="Times New Roman" w:cs="Times New Roman"/>
                <w:sz w:val="16"/>
                <w:szCs w:val="16"/>
                <w:lang w:eastAsia="ru-RU"/>
              </w:rPr>
              <w:lastRenderedPageBreak/>
              <w:t>образования</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9622,70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1658,70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948,7</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9622,70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1658,70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948,7</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передачи видеоизображения от объектов, оборудованных системами видеонаблюдения и интегрированных в систему «Безопасный регион» по каналам СПД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988,5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988,50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988,5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988,50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5.2.3</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Обслуживание систем видеонаблюдения в учреждениях культуры, спорта и молодежной политики</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5.2.4</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Осуществление мероприятий по подключению торговых центров, автозаправочных станция, оборудованных системами видеонаблюдения к системе "Безопасный регион"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5.2.5</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Calibri" w:hAnsi="Times New Roman" w:cs="Times New Roman"/>
                <w:sz w:val="16"/>
                <w:szCs w:val="16"/>
              </w:rPr>
              <w:t>Оказание услуг по предоставлению видеоизображения для муниципального сегмента Системы технологического обеспечения региональной общественной безопасности и оперативного управления «Безопасный регион»</w:t>
            </w:r>
            <w:r w:rsidRPr="00831909">
              <w:rPr>
                <w:rFonts w:ascii="Times New Roman" w:hAnsi="Times New Roman"/>
                <w:sz w:val="16"/>
                <w:szCs w:val="16"/>
              </w:rPr>
              <w:t xml:space="preserve"> на </w:t>
            </w:r>
            <w:r w:rsidRPr="00831909">
              <w:rPr>
                <w:rFonts w:ascii="Times New Roman" w:eastAsia="Calibri" w:hAnsi="Times New Roman" w:cs="Times New Roman"/>
                <w:sz w:val="16"/>
                <w:szCs w:val="16"/>
              </w:rPr>
              <w:t>территории Московской области для нужд Администрации городского округа Клин (включая организацию каналов СПД и техническое обслуживание оборудования)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14305,8</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332922"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eastAsia="Times New Roman" w:hAnsi="Times New Roman" w:cs="Times New Roman"/>
                <w:sz w:val="16"/>
                <w:szCs w:val="16"/>
                <w:lang w:eastAsia="ru-RU"/>
              </w:rPr>
              <w:t>2023,3</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6339,60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7950,70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1719,20</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Получение видеоизображений от 194 ВК, находящихся на балансе Администрации</w:t>
            </w: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13495,8</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332922" w:rsidRDefault="004F2ECD"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eastAsia="Times New Roman" w:hAnsi="Times New Roman" w:cs="Times New Roman"/>
                <w:sz w:val="16"/>
                <w:szCs w:val="16"/>
                <w:lang w:eastAsia="ru-RU"/>
              </w:rPr>
              <w:t>2023,3</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F2ECD">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1131"/>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6339,60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7950,70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1719,20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F2ECD"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F2ECD" w:rsidRPr="00831909" w:rsidRDefault="004F2ECD"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90,0</w:t>
            </w:r>
          </w:p>
        </w:tc>
        <w:tc>
          <w:tcPr>
            <w:tcW w:w="1075" w:type="dxa"/>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w:t>
            </w:r>
          </w:p>
        </w:tc>
        <w:tc>
          <w:tcPr>
            <w:tcW w:w="1354"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w:t>
            </w:r>
          </w:p>
        </w:tc>
        <w:tc>
          <w:tcPr>
            <w:tcW w:w="2265"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Профилактика и предупреждение проявлений </w:t>
            </w:r>
            <w:r w:rsidRPr="00831909">
              <w:rPr>
                <w:rFonts w:ascii="Times New Roman" w:eastAsia="Times New Roman" w:hAnsi="Times New Roman" w:cs="Times New Roman"/>
                <w:sz w:val="16"/>
                <w:szCs w:val="16"/>
                <w:lang w:eastAsia="ru-RU"/>
              </w:rPr>
              <w:lastRenderedPageBreak/>
              <w:t>экстремизма, расовой и национальной неприязни в целях снижения уровня преступлений экстремистской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72781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E44857">
              <w:rPr>
                <w:rFonts w:ascii="Times New Roman" w:eastAsia="Times New Roman" w:hAnsi="Times New Roman" w:cs="Times New Roman"/>
                <w:sz w:val="16"/>
                <w:szCs w:val="16"/>
                <w:lang w:eastAsia="ru-RU"/>
              </w:rPr>
              <w:t xml:space="preserve">Управление образования </w:t>
            </w:r>
            <w:r w:rsidRPr="00E44857">
              <w:rPr>
                <w:rFonts w:ascii="Times New Roman" w:eastAsia="Times New Roman" w:hAnsi="Times New Roman" w:cs="Times New Roman"/>
                <w:sz w:val="16"/>
                <w:szCs w:val="16"/>
                <w:lang w:eastAsia="ru-RU"/>
              </w:rPr>
              <w:lastRenderedPageBreak/>
              <w:t xml:space="preserve">Администрации  </w:t>
            </w: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E44857">
              <w:rPr>
                <w:rFonts w:ascii="Times New Roman" w:eastAsia="Times New Roman" w:hAnsi="Times New Roman" w:cs="Times New Roman"/>
                <w:sz w:val="16"/>
                <w:szCs w:val="16"/>
                <w:lang w:eastAsia="ru-RU"/>
              </w:rPr>
              <w:t xml:space="preserve">ОМВД России по Клинскому району"; Главы городских и сельских поселений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«Дней профилактики правонарушений экстремистского характера»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ОМВД России по Клинскому району</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настроений в образовательных учреждениях всех видов и типов</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9,0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семинаров направленных на развитие толерантных отношений среди молодежи образовательных учреждений, их патриотическое воспитание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толерантных отношений среди молодежи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26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Выполнение Комплексного плана противодействия идеологии терроризма в Городском округе Клин Московской области на 2013-2018 годы</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2017-2018</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w:t>
            </w: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 xml:space="preserve">ОМВД России по Клинскому району"; Главы городских и сельских поселений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радикализации населения, профилактика экстремистских, ксенофобских настроений, перерастающих в активные формы гражданского неповиновения с применением методов насилия</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Спортивно-массовые, культурно-зрелищные, профилактические  и др. направленные на снижение </w:t>
            </w:r>
            <w:r w:rsidRPr="00831909">
              <w:rPr>
                <w:rFonts w:ascii="Times New Roman" w:eastAsia="Times New Roman" w:hAnsi="Times New Roman" w:cs="Times New Roman"/>
                <w:sz w:val="16"/>
                <w:szCs w:val="16"/>
                <w:lang w:eastAsia="ru-RU"/>
              </w:rPr>
              <w:lastRenderedPageBreak/>
              <w:t>уровня преступности экстремистской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CD746E">
              <w:rPr>
                <w:rFonts w:ascii="Times New Roman" w:eastAsia="Times New Roman" w:hAnsi="Times New Roman" w:cs="Times New Roman"/>
                <w:sz w:val="16"/>
                <w:szCs w:val="16"/>
                <w:lang w:eastAsia="ru-RU"/>
              </w:rPr>
              <w:t xml:space="preserve">Управление образования Администрации ГКУСО МО </w:t>
            </w:r>
            <w:r w:rsidRPr="00CD746E">
              <w:rPr>
                <w:rFonts w:ascii="Times New Roman" w:eastAsia="Times New Roman" w:hAnsi="Times New Roman" w:cs="Times New Roman"/>
                <w:sz w:val="16"/>
                <w:szCs w:val="16"/>
                <w:lang w:eastAsia="ru-RU"/>
              </w:rPr>
              <w:lastRenderedPageBreak/>
              <w:t>«Клинский СРЦ «Согласие» ГКУСО МО «Клинский ЦСПСиД «Семья»</w:t>
            </w:r>
            <w:r>
              <w:rPr>
                <w:rFonts w:ascii="Times New Roman" w:eastAsia="Times New Roman" w:hAnsi="Times New Roman" w:cs="Times New Roman"/>
                <w:sz w:val="16"/>
                <w:szCs w:val="16"/>
                <w:lang w:eastAsia="ru-RU"/>
              </w:rPr>
              <w:t xml:space="preserve"> </w:t>
            </w:r>
            <w:r w:rsidRPr="00CD746E">
              <w:rPr>
                <w:rFonts w:ascii="Times New Roman" w:eastAsia="Times New Roman" w:hAnsi="Times New Roman" w:cs="Times New Roman"/>
                <w:sz w:val="16"/>
                <w:szCs w:val="16"/>
                <w:lang w:eastAsia="ru-RU"/>
              </w:rPr>
              <w:t xml:space="preserve">ОМВД России по </w:t>
            </w:r>
            <w:r>
              <w:rPr>
                <w:rFonts w:ascii="Times New Roman" w:eastAsia="Times New Roman" w:hAnsi="Times New Roman" w:cs="Times New Roman"/>
                <w:sz w:val="16"/>
                <w:szCs w:val="16"/>
                <w:lang w:eastAsia="ru-RU"/>
              </w:rPr>
              <w:t>городскому округу Клин</w:t>
            </w:r>
            <w:r w:rsidRPr="00CD746E">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727813">
              <w:rPr>
                <w:rFonts w:ascii="Times New Roman" w:eastAsia="Times New Roman" w:hAnsi="Times New Roman" w:cs="Times New Roman"/>
                <w:sz w:val="16"/>
                <w:szCs w:val="16"/>
                <w:lang w:eastAsia="ru-RU"/>
              </w:rPr>
              <w:lastRenderedPageBreak/>
              <w:t xml:space="preserve">Снижение уровня радикализации населения, </w:t>
            </w:r>
            <w:r w:rsidRPr="00727813">
              <w:rPr>
                <w:rFonts w:ascii="Times New Roman" w:eastAsia="Times New Roman" w:hAnsi="Times New Roman" w:cs="Times New Roman"/>
                <w:sz w:val="16"/>
                <w:szCs w:val="16"/>
                <w:lang w:eastAsia="ru-RU"/>
              </w:rPr>
              <w:lastRenderedPageBreak/>
              <w:t>профилактика экстремистских, ксенофобских настроений, перерастающих в активные формы гражданского неповиновения с применением методов насилия</w:t>
            </w: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посвященные «Дню солидарности в борьбе с терроризмом»</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1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посвященные Великой Победе и памяти погибших солдат в Великой Отечественной войне»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 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Патриотическое воспитание несовершеннолетних, воспитание толерантного отношения к пожилым людям</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Международного Дня против фашизма, расизма и антисемитизма»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толерантного отношения к другим национальностям, повышения духа патриотизма, общей культуры</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Проведения занятий социально-патриотического отряда «Под парусом надежды» для детей из семей , состоящих на учете в участковой социальной службе»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Социально-патриотическое воспитание детей из семей, находящихся в социально опасном положении, направленное на сохранение памяти о событиях </w:t>
            </w:r>
            <w:r w:rsidRPr="00831909">
              <w:rPr>
                <w:rFonts w:ascii="Times New Roman" w:eastAsia="Times New Roman" w:hAnsi="Times New Roman" w:cs="Times New Roman"/>
                <w:sz w:val="16"/>
                <w:szCs w:val="16"/>
                <w:lang w:eastAsia="ru-RU"/>
              </w:rPr>
              <w:lastRenderedPageBreak/>
              <w:t>Великой Отечественной войны, воспитание патриотизма</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Приобретение научно-методических материалов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62A24">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 xml:space="preserve">вление образования Администраци, </w:t>
            </w:r>
            <w:r w:rsidRPr="00B62A24">
              <w:rPr>
                <w:rFonts w:ascii="Times New Roman" w:eastAsia="Times New Roman" w:hAnsi="Times New Roman" w:cs="Times New Roman"/>
                <w:sz w:val="16"/>
                <w:szCs w:val="16"/>
                <w:lang w:eastAsia="ru-RU"/>
              </w:rPr>
              <w:t>МКУ "Управление по делам культуры, физической культуры и молодежной политикиа"</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E726D6">
              <w:rPr>
                <w:rFonts w:ascii="Times New Roman" w:eastAsia="Times New Roman" w:hAnsi="Times New Roman" w:cs="Times New Roman"/>
                <w:sz w:val="16"/>
                <w:szCs w:val="16"/>
                <w:lang w:eastAsia="ru-RU"/>
              </w:rPr>
              <w:t>Формирование толерантного отношения к другим национальностям, повышения духа патриотизма, общей культуры</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5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антиэкстремистско тематике для учреждений образования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w:t>
            </w:r>
            <w:r>
              <w:rPr>
                <w:rFonts w:ascii="Times New Roman" w:eastAsia="Times New Roman" w:hAnsi="Times New Roman" w:cs="Times New Roman"/>
                <w:sz w:val="16"/>
                <w:szCs w:val="16"/>
                <w:lang w:eastAsia="ru-RU"/>
              </w:rPr>
              <w:t>ление образования Администрации</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275"/>
        </w:trPr>
        <w:tc>
          <w:tcPr>
            <w:tcW w:w="582" w:type="dxa"/>
            <w:vMerge w:val="restart"/>
            <w:tcBorders>
              <w:top w:val="nil"/>
              <w:left w:val="single" w:sz="4" w:space="0" w:color="auto"/>
              <w:bottom w:val="single" w:sz="4" w:space="0" w:color="auto"/>
              <w:right w:val="single" w:sz="4" w:space="0" w:color="auto"/>
            </w:tcBorders>
            <w:noWrap/>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антиэкстремистской тематике для учреждений  культуры</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A90AF5" w:rsidRPr="00831909">
              <w:rPr>
                <w:rFonts w:ascii="Times New Roman" w:eastAsia="Calibri" w:hAnsi="Times New Roman" w:cs="Times New Roman"/>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7. Профилактика наркомании и токсикомании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1416,60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243,0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1416,60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243,</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7.1</w:t>
            </w:r>
          </w:p>
        </w:tc>
        <w:tc>
          <w:tcPr>
            <w:tcW w:w="2265"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Внедрение профилактических антинаркотических программ в образовательных учреждениях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436,00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436,00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270,00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8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проведение Круглого стола на тему: «Взаимодействие общественности, школы и семьи по профилактике наркомании среди школьников»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Pr>
                <w:rFonts w:ascii="Times New Roman" w:eastAsia="Times New Roman" w:hAnsi="Times New Roman" w:cs="Times New Roman"/>
                <w:sz w:val="16"/>
                <w:szCs w:val="16"/>
                <w:lang w:eastAsia="ru-RU"/>
              </w:rPr>
              <w:t xml:space="preserve"> </w:t>
            </w:r>
            <w:r w:rsidRPr="00831909">
              <w:rPr>
                <w:rFonts w:ascii="Times New Roman" w:eastAsia="Times New Roman" w:hAnsi="Times New Roman" w:cs="Times New Roman"/>
                <w:sz w:val="16"/>
                <w:szCs w:val="16"/>
                <w:lang w:eastAsia="ru-RU"/>
              </w:rPr>
              <w:t xml:space="preserve">Управление образования Администрации;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акции «Здоровье – твое богатство»</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общеобразовательных учреждениях всех видов и типов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на базе общеобразовательных учреждений Городского округа   Клин «Единого дня здоровья»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общеобразовательных учреждениях всех видов и типов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05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тематических мероприятий по формированию у подростков негативного отношения к потреблению ПАВ и пропаганды здорового образа жизни в библиотеках МБУК «Клинская централизованная библиотечная система»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конкурса агитплакатов на тему профилактики употребления ПАВ среди учащихся ДШИ г. </w:t>
            </w:r>
            <w:r w:rsidRPr="00831909">
              <w:rPr>
                <w:rFonts w:ascii="Times New Roman" w:eastAsia="Times New Roman" w:hAnsi="Times New Roman" w:cs="Times New Roman"/>
                <w:sz w:val="16"/>
                <w:szCs w:val="16"/>
                <w:lang w:eastAsia="ru-RU"/>
              </w:rPr>
              <w:lastRenderedPageBreak/>
              <w:t>Клин и г. Высоковск</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 xml:space="preserve">Управлению социально значимых проектов </w:t>
            </w:r>
            <w:r w:rsidRPr="002B1368">
              <w:rPr>
                <w:rFonts w:ascii="Times New Roman" w:eastAsia="Times New Roman" w:hAnsi="Times New Roman" w:cs="Times New Roman"/>
                <w:sz w:val="16"/>
                <w:szCs w:val="16"/>
                <w:lang w:eastAsia="ru-RU"/>
              </w:rPr>
              <w:lastRenderedPageBreak/>
              <w:t>Администрации городского округа Клин.</w:t>
            </w:r>
            <w:r w:rsidRPr="00831909">
              <w:rPr>
                <w:rFonts w:ascii="Times New Roman" w:eastAsia="Times New Roman" w:hAnsi="Times New Roman" w:cs="Times New Roman"/>
                <w:sz w:val="16"/>
                <w:szCs w:val="16"/>
                <w:lang w:eastAsia="ru-RU"/>
              </w:rPr>
              <w:t>"</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 xml:space="preserve">Привитие среди учащихся идей ведения </w:t>
            </w:r>
            <w:r w:rsidRPr="00831909">
              <w:rPr>
                <w:rFonts w:ascii="Times New Roman" w:eastAsia="Times New Roman" w:hAnsi="Times New Roman" w:cs="Times New Roman"/>
                <w:sz w:val="16"/>
                <w:szCs w:val="16"/>
                <w:lang w:eastAsia="ru-RU"/>
              </w:rPr>
              <w:lastRenderedPageBreak/>
              <w:t>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социально-психологического тестирования обучающихся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а;</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Выявление на ранней стадии обучающихся, склонных к совершению правонарушений, связанных, в том числе, с НОН</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7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Участие в добровольном диагностическом экспресс-тестировании обучающихся общеобразовательных учреждений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 ГАУЗ МО "Клинский наркологический диспансер"</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Выявление на ранней стадии обучающихся, потребляющих наркотические средства в немедицинских целях</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Повышение квалификации специалистов и подготовка волонтеров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6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проведение семинара библиотечных работников МБУК «Клинская централизованная библиотечная система» «Наркомания – социальная проблема современного общества. Пути ее решения средствами библиотек»</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а"</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Обобщение и распространение передового педагогического опыта по профилактическим программам «Разговор о правильном питании», «Все цвета, кроме черного»</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Привитие в общеобразовательных учреждениях всех видов и типов идей ведения </w:t>
            </w:r>
            <w:r w:rsidRPr="00831909">
              <w:rPr>
                <w:rFonts w:ascii="Times New Roman" w:eastAsia="Times New Roman" w:hAnsi="Times New Roman" w:cs="Times New Roman"/>
                <w:sz w:val="16"/>
                <w:szCs w:val="16"/>
                <w:lang w:eastAsia="ru-RU"/>
              </w:rPr>
              <w:lastRenderedPageBreak/>
              <w:t>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Спортивно-массовые, культурно-зрелищные, профилактические  и др. мероприятия  по профилактики наркомании и токсикомании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890,60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890,60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A90AF5"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534,3</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Участие православной церкви в социальной реабилитации лиц, страдающих алкоголизмом и наркоманией</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Клинское благочиние Московской епархии Русской православной церкви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Активизация участия православной церкви в профилактической деятельности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Спортивно-массовые мероприятие по профилактике наркомании и токсикомании в учреждениях физической культуры и спорта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195,10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195,10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117,00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7.3.3</w:t>
            </w:r>
          </w:p>
          <w:p w:rsidR="00A90AF5" w:rsidRPr="00831909" w:rsidRDefault="00A90AF5" w:rsidP="00831909">
            <w:pPr>
              <w:rPr>
                <w:rFonts w:ascii="Times New Roman" w:eastAsia="Times New Roman" w:hAnsi="Times New Roman" w:cs="Times New Roman"/>
                <w:sz w:val="16"/>
                <w:szCs w:val="16"/>
                <w:lang w:eastAsia="ru-RU"/>
              </w:rPr>
            </w:pPr>
          </w:p>
          <w:p w:rsidR="00A90AF5" w:rsidRPr="00831909" w:rsidRDefault="00A90AF5" w:rsidP="00831909">
            <w:pPr>
              <w:rPr>
                <w:rFonts w:ascii="Times New Roman" w:eastAsia="Times New Roman" w:hAnsi="Times New Roman" w:cs="Times New Roman"/>
                <w:sz w:val="16"/>
                <w:szCs w:val="16"/>
                <w:lang w:eastAsia="ru-RU"/>
              </w:rPr>
            </w:pPr>
          </w:p>
          <w:p w:rsidR="00A90AF5" w:rsidRPr="00831909" w:rsidRDefault="00A90AF5" w:rsidP="00831909">
            <w:pPr>
              <w:rPr>
                <w:rFonts w:ascii="Times New Roman" w:eastAsia="Times New Roman" w:hAnsi="Times New Roman" w:cs="Times New Roman"/>
                <w:sz w:val="16"/>
                <w:szCs w:val="16"/>
                <w:lang w:eastAsia="ru-RU"/>
              </w:rPr>
            </w:pP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Молодежные культурно-зрелещные, профилактические мероприятия по профилактике наркомании и токсикомании на базе молодежного центра "Стекольный"</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595,00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595,00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357,00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8192"/>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7.3.4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профилактических мероприятий, приуроченных к Международному дню борьбы со злоупотреблением наркотическими средствами и их незаконным оборотом</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B33D6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Pr>
                <w:rFonts w:ascii="Times New Roman" w:eastAsia="Times New Roman" w:hAnsi="Times New Roman" w:cs="Times New Roman"/>
                <w:sz w:val="16"/>
                <w:szCs w:val="16"/>
                <w:lang w:eastAsia="ru-RU"/>
              </w:rPr>
              <w:t xml:space="preserve"> </w:t>
            </w:r>
            <w:r w:rsidRPr="00831909">
              <w:rPr>
                <w:rFonts w:ascii="Times New Roman" w:eastAsia="Times New Roman" w:hAnsi="Times New Roman" w:cs="Times New Roman"/>
                <w:sz w:val="16"/>
                <w:szCs w:val="16"/>
                <w:lang w:eastAsia="ru-RU"/>
              </w:rPr>
              <w:t xml:space="preserve">Управление образования Администрации а; ОМВД России по </w:t>
            </w:r>
            <w:r>
              <w:rPr>
                <w:rFonts w:ascii="Times New Roman" w:eastAsia="Times New Roman" w:hAnsi="Times New Roman" w:cs="Times New Roman"/>
                <w:sz w:val="16"/>
                <w:szCs w:val="16"/>
                <w:lang w:eastAsia="ru-RU"/>
              </w:rPr>
              <w:t>городскому округу Клин</w:t>
            </w:r>
            <w:r w:rsidRPr="00831909">
              <w:rPr>
                <w:rFonts w:ascii="Times New Roman" w:eastAsia="Times New Roman" w:hAnsi="Times New Roman" w:cs="Times New Roman"/>
                <w:sz w:val="16"/>
                <w:szCs w:val="16"/>
                <w:lang w:eastAsia="ru-RU"/>
              </w:rPr>
              <w:t>; Органы местного самоуправления; Управление координации деятельности медецинских и фармацевтических организаций №7 Министерства здравохранения Московской области; 2 отдел 9 службы УФСКН России по Московской области; ГАУЗ МО "Клинский наркологический диспансер"; Клинское управление социальной защиты населения Министерства социального развития Московской области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здорового образа жизни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на базе общеобразовательных учреждений Городского округа   Клин муниципального конкурса "День борьбы со СПИДом" в рамках акции "Клин-территория безопасности </w:t>
            </w:r>
            <w:r w:rsidRPr="00831909">
              <w:rPr>
                <w:rFonts w:ascii="Times New Roman" w:eastAsia="Times New Roman" w:hAnsi="Times New Roman" w:cs="Times New Roman"/>
                <w:sz w:val="16"/>
                <w:szCs w:val="16"/>
                <w:lang w:eastAsia="ru-RU"/>
              </w:rPr>
              <w:lastRenderedPageBreak/>
              <w:t>"Город здоровья"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100,50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5338D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100,50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60,30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профилактических антинаркотических мероприятий в реабилитационных центрах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Международного дня борьбы с наркоманией и незаконным оборотом наркотиков – тренинг «Умей сказать «нет»!»</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у несовершеннолетних противостояния чужому давлению, привития навыков выражения отказа оптимальными способами, отработка навыков уверенного поведения</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Всемирного дня борьбы со СПИДом (проведение тематических мероприятий, профилактических бесед, флешмобов и т.д.)</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навыков бережного отношения к здоровью</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Мероприятий, приуроченное к Международному дню борьбы с употреблением наркотических веществ и их незаконного оборота (городское мероприятие/проведение КВЕСТ-игр/театрализованное представление)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Пропаганда здорового образа жизни, профилактика вредных привычек</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1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Цикл занятий по программе «Созвездие здоровых, убежденных, сильных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 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представлений об основах здорового образа жизни, профилактика употребления ПАВ и асоциального поведения через игровые методы и технологии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lastRenderedPageBreak/>
              <w:t>7.4.5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Проведения занятий по программе «Уроки здоровья» - формирование культуры здорового и безопасного образа жизни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здорового образа жизни, искоренение вредных привычек</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проведения Международного дня отказа от курения (проведение тематических мероприятий, профилактических бесед, флешмобов и т.д.)</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Просвещение несовершеннолетних о последствиях употребления табака, формирования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КВЕСТ-игра «Мы за здоровый образ жизни» для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Закрепление основных правил ЗОЖ в игровой форме</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7.4.8</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«Формирование основ ЗОЖ» для младших школьников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ЦСПСиД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Пропаганда ЗОЖ, осознание своего отношения к здоровью и формирование личной ответственности за его состояние</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8. Информационно-пропагандистское сопровождение антинаркотической деятельности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здорового образа жизни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Изготовление и размещение наружной рекламы, агитационных материалов и др.</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8.1.2</w:t>
            </w:r>
          </w:p>
        </w:tc>
        <w:tc>
          <w:tcPr>
            <w:tcW w:w="2265"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Выпуск буклетов о проблеме алкоголизма</w:t>
            </w:r>
          </w:p>
        </w:tc>
        <w:tc>
          <w:tcPr>
            <w:tcW w:w="708"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федерального бюджета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Московской области</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Внебюджетные источники</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327"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bl>
    <w:p w:rsidR="00831909" w:rsidRPr="00831909" w:rsidRDefault="00831909" w:rsidP="00831909">
      <w:pPr>
        <w:shd w:val="clear" w:color="auto" w:fill="FFFFFF" w:themeFill="background1"/>
        <w:autoSpaceDE w:val="0"/>
        <w:autoSpaceDN w:val="0"/>
        <w:adjustRightInd w:val="0"/>
        <w:spacing w:after="0" w:line="240" w:lineRule="auto"/>
        <w:ind w:left="720"/>
        <w:rPr>
          <w:rFonts w:ascii="Times New Roman" w:eastAsia="Calibri" w:hAnsi="Times New Roman" w:cs="Times New Roman"/>
          <w:b/>
          <w:color w:val="FF0000"/>
          <w:sz w:val="26"/>
          <w:szCs w:val="26"/>
        </w:rPr>
      </w:pPr>
    </w:p>
    <w:p w:rsidR="00831909" w:rsidRPr="00831909" w:rsidRDefault="00831909" w:rsidP="0083190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831909">
        <w:rPr>
          <w:rFonts w:ascii="Times New Roman" w:eastAsia="Calibri" w:hAnsi="Times New Roman" w:cs="Times New Roman"/>
          <w:b/>
          <w:sz w:val="26"/>
          <w:szCs w:val="26"/>
        </w:rPr>
        <w:br w:type="page"/>
      </w:r>
    </w:p>
    <w:p w:rsidR="00750BCD" w:rsidRDefault="00750BCD" w:rsidP="00183FF0">
      <w:pPr>
        <w:pStyle w:val="ConsPlusNormal"/>
        <w:shd w:val="clear" w:color="auto" w:fill="FFFFFF" w:themeFill="background1"/>
        <w:ind w:left="720"/>
        <w:jc w:val="center"/>
        <w:rPr>
          <w:b/>
          <w:sz w:val="26"/>
          <w:szCs w:val="26"/>
        </w:rPr>
      </w:pPr>
    </w:p>
    <w:p w:rsidR="00750BCD" w:rsidRPr="00750BCD" w:rsidRDefault="00750BCD" w:rsidP="00F16A2D">
      <w:pPr>
        <w:pStyle w:val="ConsPlusNormal"/>
        <w:numPr>
          <w:ilvl w:val="0"/>
          <w:numId w:val="24"/>
        </w:numPr>
        <w:shd w:val="clear" w:color="auto" w:fill="FFFFFF" w:themeFill="background1"/>
        <w:jc w:val="center"/>
        <w:rPr>
          <w:rFonts w:eastAsiaTheme="minorHAnsi"/>
          <w:b/>
        </w:rPr>
      </w:pPr>
      <w:r w:rsidRPr="00750BCD">
        <w:rPr>
          <w:b/>
        </w:rPr>
        <w:t xml:space="preserve">Подпрограмма №2 </w:t>
      </w:r>
      <w:r w:rsidRPr="00750BCD">
        <w:rPr>
          <w:rFonts w:eastAsiaTheme="minorHAnsi"/>
          <w:b/>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50BCD" w:rsidRPr="00750BCD" w:rsidRDefault="006209BB" w:rsidP="00183FF0">
      <w:pPr>
        <w:pStyle w:val="ConsPlusNormal"/>
        <w:shd w:val="clear" w:color="auto" w:fill="FFFFFF" w:themeFill="background1"/>
        <w:ind w:left="720"/>
        <w:jc w:val="center"/>
        <w:rPr>
          <w:b/>
        </w:rPr>
      </w:pPr>
      <w:r>
        <w:rPr>
          <w:rFonts w:eastAsiaTheme="minorHAnsi"/>
          <w:b/>
        </w:rPr>
        <w:t>Городского округа   Клин</w:t>
      </w:r>
      <w:r w:rsidR="00750BCD" w:rsidRPr="00750BCD">
        <w:rPr>
          <w:rFonts w:eastAsiaTheme="minorHAnsi"/>
          <w:b/>
        </w:rPr>
        <w:t xml:space="preserve"> «Безопасность населения» на 2017-2021 годы</w:t>
      </w:r>
    </w:p>
    <w:p w:rsidR="00750BCD" w:rsidRPr="00750BCD" w:rsidRDefault="00750BCD" w:rsidP="00183FF0">
      <w:pPr>
        <w:pStyle w:val="ConsPlusNormal"/>
        <w:shd w:val="clear" w:color="auto" w:fill="FFFFFF" w:themeFill="background1"/>
        <w:rPr>
          <w:b/>
          <w:sz w:val="26"/>
          <w:szCs w:val="26"/>
        </w:rPr>
      </w:pPr>
    </w:p>
    <w:p w:rsidR="00FC7063" w:rsidRDefault="00FC7063" w:rsidP="00C038FF">
      <w:pPr>
        <w:pStyle w:val="ConsPlusNormal"/>
        <w:shd w:val="clear" w:color="auto" w:fill="FFFFFF" w:themeFill="background1"/>
        <w:ind w:left="720"/>
        <w:jc w:val="center"/>
        <w:rPr>
          <w:b/>
          <w:sz w:val="26"/>
          <w:szCs w:val="26"/>
        </w:rPr>
      </w:pPr>
    </w:p>
    <w:p w:rsidR="00C038FF" w:rsidRPr="00750BCD" w:rsidRDefault="00C038FF" w:rsidP="00C038FF">
      <w:pPr>
        <w:pStyle w:val="ConsPlusNormal"/>
        <w:shd w:val="clear" w:color="auto" w:fill="FFFFFF" w:themeFill="background1"/>
        <w:ind w:left="720" w:firstLine="708"/>
        <w:jc w:val="center"/>
        <w:rPr>
          <w:rFonts w:eastAsiaTheme="minorHAnsi"/>
          <w:b/>
          <w:sz w:val="24"/>
          <w:szCs w:val="24"/>
        </w:rPr>
      </w:pPr>
      <w:r w:rsidRPr="00750BCD">
        <w:rPr>
          <w:rFonts w:eastAsiaTheme="minorHAnsi"/>
          <w:b/>
          <w:sz w:val="24"/>
          <w:szCs w:val="24"/>
        </w:rPr>
        <w:t>Паспорт подпрограммы №2 «Снижение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w:t>
      </w:r>
    </w:p>
    <w:p w:rsidR="00C038FF" w:rsidRDefault="006209BB" w:rsidP="00C038FF">
      <w:pPr>
        <w:pStyle w:val="ConsPlusNormal"/>
        <w:shd w:val="clear" w:color="auto" w:fill="FFFFFF" w:themeFill="background1"/>
        <w:ind w:left="720"/>
        <w:jc w:val="center"/>
        <w:rPr>
          <w:rFonts w:eastAsiaTheme="minorHAnsi"/>
          <w:b/>
          <w:sz w:val="24"/>
          <w:szCs w:val="24"/>
        </w:rPr>
      </w:pPr>
      <w:r>
        <w:rPr>
          <w:rFonts w:eastAsiaTheme="minorHAnsi"/>
          <w:b/>
          <w:sz w:val="24"/>
          <w:szCs w:val="24"/>
        </w:rPr>
        <w:t xml:space="preserve">Городского округа  </w:t>
      </w:r>
      <w:r w:rsidR="00C038FF">
        <w:rPr>
          <w:rFonts w:eastAsiaTheme="minorHAnsi"/>
          <w:b/>
          <w:sz w:val="24"/>
          <w:szCs w:val="24"/>
        </w:rPr>
        <w:t xml:space="preserve"> Клин</w:t>
      </w:r>
      <w:r w:rsidR="00C038FF" w:rsidRPr="00750BCD">
        <w:rPr>
          <w:rFonts w:eastAsiaTheme="minorHAnsi"/>
          <w:b/>
          <w:sz w:val="24"/>
          <w:szCs w:val="24"/>
        </w:rPr>
        <w:t xml:space="preserve"> «Безопасность населения» на 2017-2021 годы</w:t>
      </w:r>
    </w:p>
    <w:p w:rsidR="00C038FF" w:rsidRDefault="00C038FF" w:rsidP="00C038FF">
      <w:pPr>
        <w:pStyle w:val="ConsPlusNormal"/>
        <w:shd w:val="clear" w:color="auto" w:fill="FFFFFF" w:themeFill="background1"/>
        <w:rPr>
          <w:b/>
          <w:sz w:val="26"/>
          <w:szCs w:val="26"/>
        </w:rPr>
      </w:pPr>
    </w:p>
    <w:tbl>
      <w:tblPr>
        <w:tblW w:w="14816" w:type="dxa"/>
        <w:tblInd w:w="93" w:type="dxa"/>
        <w:tblLook w:val="04A0" w:firstRow="1" w:lastRow="0" w:firstColumn="1" w:lastColumn="0" w:noHBand="0" w:noVBand="1"/>
      </w:tblPr>
      <w:tblGrid>
        <w:gridCol w:w="3701"/>
        <w:gridCol w:w="1869"/>
        <w:gridCol w:w="2187"/>
        <w:gridCol w:w="1190"/>
        <w:gridCol w:w="1190"/>
        <w:gridCol w:w="1190"/>
        <w:gridCol w:w="1190"/>
        <w:gridCol w:w="1190"/>
        <w:gridCol w:w="1109"/>
      </w:tblGrid>
      <w:tr w:rsidR="00C038FF" w:rsidRPr="00E67AD6" w:rsidTr="005E057E">
        <w:trPr>
          <w:trHeight w:val="5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Муниципальный заказчик подпрограммы</w:t>
            </w:r>
          </w:p>
        </w:tc>
        <w:tc>
          <w:tcPr>
            <w:tcW w:w="11115" w:type="dxa"/>
            <w:gridSpan w:val="8"/>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Управление по вопросам безопасности </w:t>
            </w:r>
            <w:r w:rsidR="006209BB">
              <w:rPr>
                <w:rFonts w:ascii="Times New Roman" w:eastAsia="Times New Roman" w:hAnsi="Times New Roman" w:cs="Times New Roman"/>
                <w:color w:val="000000"/>
                <w:sz w:val="20"/>
                <w:szCs w:val="20"/>
                <w:lang w:eastAsia="ru-RU"/>
              </w:rPr>
              <w:t>Администрации городского округа   Клин</w:t>
            </w:r>
          </w:p>
        </w:tc>
      </w:tr>
      <w:tr w:rsidR="00C038FF" w:rsidRPr="00E67AD6" w:rsidTr="005E057E">
        <w:trPr>
          <w:trHeight w:val="300"/>
        </w:trPr>
        <w:tc>
          <w:tcPr>
            <w:tcW w:w="3701"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Главный распорядитель бюджетных средств</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Источник финансирования</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Расходы (тыс. рублей)</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2021 год</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Итого</w:t>
            </w:r>
          </w:p>
        </w:tc>
      </w:tr>
      <w:tr w:rsidR="00C038FF" w:rsidRPr="00E67AD6" w:rsidTr="005E057E">
        <w:trPr>
          <w:trHeight w:val="300"/>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Администрация</w:t>
            </w:r>
            <w:r>
              <w:rPr>
                <w:rFonts w:ascii="Times New Roman" w:eastAsia="Times New Roman" w:hAnsi="Times New Roman" w:cs="Times New Roman"/>
                <w:color w:val="000000"/>
                <w:sz w:val="20"/>
                <w:szCs w:val="20"/>
                <w:lang w:eastAsia="ru-RU"/>
              </w:rPr>
              <w:t xml:space="preserve"> </w:t>
            </w:r>
            <w:r w:rsidR="006209BB">
              <w:rPr>
                <w:rFonts w:ascii="Times New Roman" w:eastAsia="Times New Roman" w:hAnsi="Times New Roman" w:cs="Times New Roman"/>
                <w:color w:val="000000"/>
                <w:sz w:val="20"/>
                <w:szCs w:val="20"/>
                <w:lang w:eastAsia="ru-RU"/>
              </w:rPr>
              <w:t>Городского округа   Клин</w:t>
            </w: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1F2E49"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27148,0</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4513B3" w:rsidP="00C350F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1780</w:t>
            </w:r>
            <w:r w:rsidR="001D43E0">
              <w:rPr>
                <w:rFonts w:ascii="Times New Roman" w:eastAsia="Calibri" w:hAnsi="Times New Roman" w:cs="Times New Roman"/>
                <w:color w:val="000000"/>
                <w:sz w:val="20"/>
                <w:szCs w:val="20"/>
              </w:rPr>
              <w:t>7,5</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28548,4</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20422,1</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20422,1</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B7070D"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114348,1</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380,10</w:t>
            </w:r>
          </w:p>
        </w:tc>
        <w:tc>
          <w:tcPr>
            <w:tcW w:w="1190" w:type="dxa"/>
            <w:tcBorders>
              <w:top w:val="nil"/>
              <w:left w:val="nil"/>
              <w:bottom w:val="single" w:sz="4" w:space="0" w:color="auto"/>
              <w:right w:val="single" w:sz="4" w:space="0" w:color="auto"/>
            </w:tcBorders>
            <w:shd w:val="clear" w:color="auto" w:fill="auto"/>
            <w:vAlign w:val="center"/>
            <w:hideMark/>
          </w:tcPr>
          <w:p w:rsidR="00C038FF" w:rsidRPr="00EB66BE" w:rsidRDefault="00937ADC"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497</w:t>
            </w:r>
            <w:r w:rsidR="001F2E49">
              <w:rPr>
                <w:rFonts w:ascii="Times New Roman" w:eastAsia="Calibri" w:hAnsi="Times New Roman" w:cs="Times New Roman"/>
                <w:color w:val="000000"/>
                <w:sz w:val="20"/>
                <w:szCs w:val="20"/>
              </w:rPr>
              <w:t>,2</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B7070D"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877</w:t>
            </w:r>
            <w:r w:rsidR="00DF7B44">
              <w:rPr>
                <w:rFonts w:ascii="Times New Roman" w:eastAsia="Calibri" w:hAnsi="Times New Roman" w:cs="Times New Roman"/>
                <w:b/>
                <w:bCs/>
                <w:color w:val="000000"/>
                <w:sz w:val="20"/>
                <w:szCs w:val="20"/>
              </w:rPr>
              <w:t>,3</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E67AD6">
              <w:rPr>
                <w:rFonts w:ascii="Times New Roman" w:eastAsia="Times New Roman" w:hAnsi="Times New Roman" w:cs="Times New Roman"/>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1F2E49"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26767,9</w:t>
            </w:r>
          </w:p>
        </w:tc>
        <w:tc>
          <w:tcPr>
            <w:tcW w:w="1190" w:type="dxa"/>
            <w:tcBorders>
              <w:top w:val="nil"/>
              <w:left w:val="nil"/>
              <w:bottom w:val="single" w:sz="4" w:space="0" w:color="auto"/>
              <w:right w:val="single" w:sz="4" w:space="0" w:color="auto"/>
            </w:tcBorders>
            <w:shd w:val="clear" w:color="auto" w:fill="auto"/>
            <w:vAlign w:val="center"/>
            <w:hideMark/>
          </w:tcPr>
          <w:p w:rsidR="00C038FF" w:rsidRPr="00EB66BE" w:rsidRDefault="001D56CE" w:rsidP="007F1DCB">
            <w:pPr>
              <w:jc w:val="center"/>
              <w:rPr>
                <w:rFonts w:ascii="Times New Roman" w:eastAsia="Calibri" w:hAnsi="Times New Roman" w:cs="Times New Roman"/>
                <w:color w:val="000000"/>
                <w:sz w:val="20"/>
                <w:szCs w:val="20"/>
              </w:rPr>
            </w:pPr>
            <w:r w:rsidRPr="001D56CE">
              <w:rPr>
                <w:rFonts w:ascii="Times New Roman" w:eastAsia="Calibri" w:hAnsi="Times New Roman" w:cs="Times New Roman"/>
                <w:color w:val="000000"/>
                <w:sz w:val="20"/>
                <w:szCs w:val="20"/>
              </w:rPr>
              <w:t>17214,4</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1D56CE"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43982</w:t>
            </w:r>
            <w:r w:rsidR="003B25F9">
              <w:rPr>
                <w:rFonts w:ascii="Times New Roman" w:eastAsia="Calibri" w:hAnsi="Times New Roman" w:cs="Times New Roman"/>
                <w:b/>
                <w:bCs/>
                <w:color w:val="000000"/>
                <w:sz w:val="20"/>
                <w:szCs w:val="20"/>
              </w:rPr>
              <w:t>.</w:t>
            </w:r>
            <w:r w:rsidR="001F2E49">
              <w:rPr>
                <w:rFonts w:ascii="Times New Roman" w:eastAsia="Calibri" w:hAnsi="Times New Roman" w:cs="Times New Roman"/>
                <w:b/>
                <w:bCs/>
                <w:color w:val="000000"/>
                <w:sz w:val="20"/>
                <w:szCs w:val="20"/>
              </w:rPr>
              <w:t>3</w:t>
            </w:r>
          </w:p>
        </w:tc>
      </w:tr>
      <w:tr w:rsidR="00DE4DE6"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tcPr>
          <w:p w:rsidR="00DE4DE6" w:rsidRPr="00E67AD6" w:rsidRDefault="00DE4DE6"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tcPr>
          <w:p w:rsidR="00DE4DE6" w:rsidRPr="00E67AD6" w:rsidRDefault="00DE4DE6"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151263"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0,00 </w:t>
            </w:r>
          </w:p>
        </w:tc>
        <w:tc>
          <w:tcPr>
            <w:tcW w:w="1190" w:type="dxa"/>
            <w:tcBorders>
              <w:top w:val="nil"/>
              <w:left w:val="nil"/>
              <w:bottom w:val="single" w:sz="4" w:space="0" w:color="auto"/>
              <w:right w:val="single" w:sz="4" w:space="0" w:color="auto"/>
            </w:tcBorders>
            <w:shd w:val="clear" w:color="auto" w:fill="auto"/>
            <w:vAlign w:val="center"/>
          </w:tcPr>
          <w:p w:rsidR="00DE4DE6" w:rsidRPr="00EB66BE" w:rsidRDefault="00151263" w:rsidP="007F1DCB">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28548,4</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20422,1</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20422,1</w:t>
            </w:r>
          </w:p>
        </w:tc>
        <w:tc>
          <w:tcPr>
            <w:tcW w:w="1109" w:type="dxa"/>
            <w:tcBorders>
              <w:top w:val="nil"/>
              <w:left w:val="nil"/>
              <w:bottom w:val="single" w:sz="4" w:space="0" w:color="auto"/>
              <w:right w:val="single" w:sz="4" w:space="0" w:color="auto"/>
            </w:tcBorders>
            <w:shd w:val="clear" w:color="auto" w:fill="auto"/>
            <w:vAlign w:val="center"/>
          </w:tcPr>
          <w:p w:rsidR="00DE4DE6" w:rsidRDefault="00DE4DE6"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69392,6</w:t>
            </w:r>
          </w:p>
        </w:tc>
      </w:tr>
      <w:tr w:rsidR="00C038FF" w:rsidRPr="00E67AD6" w:rsidTr="005E057E">
        <w:trPr>
          <w:trHeight w:val="510"/>
        </w:trPr>
        <w:tc>
          <w:tcPr>
            <w:tcW w:w="3701" w:type="dxa"/>
            <w:vMerge/>
            <w:tcBorders>
              <w:top w:val="nil"/>
              <w:left w:val="single" w:sz="4" w:space="0" w:color="auto"/>
              <w:bottom w:val="single" w:sz="4" w:space="0" w:color="auto"/>
              <w:right w:val="single" w:sz="4" w:space="0" w:color="auto"/>
            </w:tcBorders>
            <w:vAlign w:val="center"/>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AF3842">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AF3842">
              <w:rPr>
                <w:rFonts w:ascii="Times New Roman" w:eastAsia="Times New Roman" w:hAnsi="Times New Roman" w:cs="Times New Roman"/>
                <w:color w:val="000000"/>
                <w:sz w:val="20"/>
                <w:szCs w:val="20"/>
                <w:lang w:eastAsia="ru-RU"/>
              </w:rPr>
              <w:t>поселения Решетниково</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1D43E0"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9"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B7070D"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95,9</w:t>
            </w:r>
          </w:p>
        </w:tc>
      </w:tr>
      <w:tr w:rsidR="00C038FF" w:rsidRPr="00E67AD6" w:rsidTr="005E057E">
        <w:trPr>
          <w:trHeight w:val="510"/>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Внебюджетные источники</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 пределах средств, предусматриваемых на основную деятельность учреждений, предприятий и организаций, осуществляющих свою хозяйственную деятельность на территории округа</w:t>
            </w:r>
          </w:p>
        </w:tc>
      </w:tr>
    </w:tbl>
    <w:p w:rsidR="00750BCD" w:rsidRDefault="00750BCD" w:rsidP="00183FF0">
      <w:pPr>
        <w:shd w:val="clear" w:color="auto" w:fill="FFFFFF" w:themeFill="background1"/>
        <w:rPr>
          <w:rFonts w:ascii="Times New Roman" w:eastAsia="Calibri" w:hAnsi="Times New Roman" w:cs="Times New Roman"/>
          <w:b/>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750BCD" w:rsidRPr="00F84316" w:rsidRDefault="00DB63B3" w:rsidP="00C038FF">
      <w:pPr>
        <w:shd w:val="clear" w:color="auto" w:fill="FFFFFF" w:themeFill="background1"/>
        <w:spacing w:after="0" w:line="240" w:lineRule="auto"/>
        <w:ind w:firstLine="708"/>
        <w:rPr>
          <w:rFonts w:ascii="Times New Roman" w:hAnsi="Times New Roman" w:cs="Times New Roman"/>
          <w:b/>
          <w:sz w:val="26"/>
          <w:szCs w:val="26"/>
        </w:rPr>
      </w:pPr>
      <w:r>
        <w:rPr>
          <w:rFonts w:ascii="Times New Roman" w:hAnsi="Times New Roman" w:cs="Times New Roman"/>
          <w:b/>
          <w:color w:val="000000"/>
          <w:sz w:val="26"/>
          <w:szCs w:val="26"/>
        </w:rPr>
        <w:lastRenderedPageBreak/>
        <w:t>9</w:t>
      </w:r>
      <w:r w:rsidR="00750BCD" w:rsidRPr="00F84316">
        <w:rPr>
          <w:rFonts w:ascii="Times New Roman" w:hAnsi="Times New Roman" w:cs="Times New Roman"/>
          <w:b/>
          <w:color w:val="000000"/>
          <w:sz w:val="26"/>
          <w:szCs w:val="26"/>
        </w:rPr>
        <w:t>.2. Характеристика проблем и мероприятий подпрограммы «</w:t>
      </w:r>
      <w:r w:rsidR="00750BCD" w:rsidRPr="00F84316">
        <w:rPr>
          <w:rFonts w:ascii="Times New Roman" w:hAnsi="Times New Roman" w:cs="Times New Roman"/>
          <w:b/>
          <w:sz w:val="26"/>
          <w:szCs w:val="26"/>
        </w:rPr>
        <w:t xml:space="preserve">Снижение рисков и смягчение последствий чрезвычайных ситуаций природного и техногенного характера в </w:t>
      </w:r>
      <w:r w:rsidR="00750BCD">
        <w:rPr>
          <w:rFonts w:ascii="Times New Roman" w:hAnsi="Times New Roman" w:cs="Times New Roman"/>
          <w:b/>
          <w:sz w:val="26"/>
          <w:szCs w:val="26"/>
        </w:rPr>
        <w:t>городском округе Клин</w:t>
      </w:r>
      <w:r w:rsidR="00750BCD" w:rsidRPr="00F84316">
        <w:rPr>
          <w:rFonts w:ascii="Times New Roman" w:hAnsi="Times New Roman" w:cs="Times New Roman"/>
          <w:b/>
          <w:sz w:val="26"/>
          <w:szCs w:val="26"/>
        </w:rPr>
        <w:t xml:space="preserve"> Московской области»</w:t>
      </w:r>
    </w:p>
    <w:p w:rsidR="00750BCD" w:rsidRPr="00F84316" w:rsidRDefault="00750BCD" w:rsidP="00183FF0">
      <w:pPr>
        <w:shd w:val="clear" w:color="auto" w:fill="FFFFFF" w:themeFill="background1"/>
        <w:spacing w:after="0" w:line="240" w:lineRule="auto"/>
        <w:jc w:val="center"/>
        <w:rPr>
          <w:rFonts w:ascii="Times New Roman" w:hAnsi="Times New Roman" w:cs="Times New Roman"/>
          <w:color w:val="000000"/>
          <w:sz w:val="26"/>
          <w:szCs w:val="26"/>
        </w:rPr>
      </w:pPr>
    </w:p>
    <w:p w:rsidR="00750BCD" w:rsidRPr="00F84316" w:rsidRDefault="00750BCD" w:rsidP="00183FF0">
      <w:pPr>
        <w:shd w:val="clear" w:color="auto" w:fill="FFFFFF" w:themeFill="background1"/>
        <w:spacing w:after="0" w:line="240" w:lineRule="auto"/>
        <w:ind w:firstLine="709"/>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 xml:space="preserve">На территории </w:t>
      </w:r>
      <w:r w:rsidR="006209BB">
        <w:rPr>
          <w:rFonts w:ascii="Times New Roman" w:hAnsi="Times New Roman" w:cs="Times New Roman"/>
          <w:color w:val="000000"/>
          <w:sz w:val="26"/>
          <w:szCs w:val="26"/>
        </w:rPr>
        <w:t xml:space="preserve">городского округа  </w:t>
      </w:r>
      <w:r>
        <w:rPr>
          <w:rFonts w:ascii="Times New Roman" w:hAnsi="Times New Roman" w:cs="Times New Roman"/>
          <w:color w:val="000000"/>
          <w:sz w:val="26"/>
          <w:szCs w:val="26"/>
        </w:rPr>
        <w:t xml:space="preserve"> Клин</w:t>
      </w:r>
      <w:r w:rsidRPr="00F84316">
        <w:rPr>
          <w:rFonts w:ascii="Times New Roman" w:hAnsi="Times New Roman" w:cs="Times New Roman"/>
          <w:color w:val="000000"/>
          <w:sz w:val="26"/>
          <w:szCs w:val="26"/>
        </w:rPr>
        <w:t xml:space="preserve"> Московской области (далее – района) не исключается возможность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w:t>
      </w:r>
      <w:r w:rsidRPr="00F84316">
        <w:rPr>
          <w:rFonts w:ascii="Times New Roman" w:hAnsi="Times New Roman" w:cs="Times New Roman"/>
          <w:color w:val="000000" w:themeColor="text1"/>
          <w:sz w:val="26"/>
          <w:szCs w:val="26"/>
        </w:rPr>
        <w:t>населения в случае возникновения чрезвычайных ситуаций (далее – ЧС) техногенного характера может оказаться более 3 тыс. человек</w:t>
      </w:r>
      <w:r w:rsidRPr="00F84316">
        <w:rPr>
          <w:rFonts w:ascii="Times New Roman" w:hAnsi="Times New Roman" w:cs="Times New Roman"/>
          <w:color w:val="000000"/>
          <w:sz w:val="26"/>
          <w:szCs w:val="26"/>
        </w:rPr>
        <w:t xml:space="preserve">, проживающих в районе. Территория района может быть подвержена воздействию широкого спектра опасных факторов, из которых наибольшую опасность представляют ЧС природного (ураганны,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 На территории </w:t>
      </w:r>
      <w:r>
        <w:rPr>
          <w:rFonts w:ascii="Times New Roman" w:hAnsi="Times New Roman" w:cs="Times New Roman"/>
          <w:color w:val="000000"/>
          <w:sz w:val="26"/>
          <w:szCs w:val="26"/>
        </w:rPr>
        <w:t>округа</w:t>
      </w:r>
      <w:r w:rsidRPr="00F84316">
        <w:rPr>
          <w:rFonts w:ascii="Times New Roman" w:hAnsi="Times New Roman" w:cs="Times New Roman"/>
          <w:color w:val="000000"/>
          <w:sz w:val="26"/>
          <w:szCs w:val="26"/>
        </w:rPr>
        <w:t xml:space="preserve"> функционир</w:t>
      </w:r>
      <w:r w:rsidRPr="00F84316">
        <w:rPr>
          <w:rFonts w:ascii="Times New Roman" w:hAnsi="Times New Roman" w:cs="Times New Roman"/>
          <w:color w:val="000000" w:themeColor="text1"/>
          <w:sz w:val="26"/>
          <w:szCs w:val="26"/>
        </w:rPr>
        <w:t xml:space="preserve">уют 7 потенциально опасных объекта и более 30 объектов, осуществляющих хранение, переработку и транспортировку нефти и нефтепродуктов. </w:t>
      </w:r>
    </w:p>
    <w:p w:rsidR="00750BCD" w:rsidRPr="00F84316" w:rsidRDefault="00750BCD" w:rsidP="00183FF0">
      <w:pPr>
        <w:shd w:val="clear" w:color="auto" w:fill="FFFFFF" w:themeFill="background1"/>
        <w:spacing w:after="0" w:line="240" w:lineRule="auto"/>
        <w:ind w:firstLine="709"/>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района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750BCD" w:rsidRPr="00F84316" w:rsidRDefault="00750BCD" w:rsidP="00183FF0">
      <w:pPr>
        <w:shd w:val="clear" w:color="auto" w:fill="FFFFFF" w:themeFill="background1"/>
        <w:spacing w:after="0" w:line="240" w:lineRule="auto"/>
        <w:ind w:firstLine="708"/>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Отсюда вытекает вывод, что меры по обеспечению безопасности должны носить комплексный и системный характер.</w:t>
      </w:r>
    </w:p>
    <w:p w:rsidR="00750BCD" w:rsidRPr="00F84316" w:rsidRDefault="00750BCD"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b/>
          <w:color w:val="FF0000"/>
          <w:sz w:val="26"/>
          <w:szCs w:val="26"/>
          <w:highlight w:val="yellow"/>
        </w:rPr>
      </w:pPr>
      <w:r w:rsidRPr="00F84316">
        <w:rPr>
          <w:rFonts w:ascii="Times New Roman" w:hAnsi="Times New Roman" w:cs="Times New Roman"/>
          <w:sz w:val="26"/>
          <w:szCs w:val="26"/>
        </w:rPr>
        <w:t xml:space="preserve">Повышение уровня защиты населения и территории </w:t>
      </w:r>
      <w:r w:rsidR="006209BB">
        <w:rPr>
          <w:rFonts w:ascii="Times New Roman" w:hAnsi="Times New Roman" w:cs="Times New Roman"/>
          <w:sz w:val="26"/>
          <w:szCs w:val="26"/>
        </w:rPr>
        <w:t>Городского округа   Клин</w:t>
      </w:r>
      <w:r w:rsidRPr="00F84316">
        <w:rPr>
          <w:rFonts w:ascii="Times New Roman" w:hAnsi="Times New Roman" w:cs="Times New Roman"/>
          <w:sz w:val="26"/>
          <w:szCs w:val="26"/>
        </w:rPr>
        <w:t xml:space="preserve"> от опасностей </w:t>
      </w:r>
      <w:r w:rsidRPr="00F84316">
        <w:rPr>
          <w:rFonts w:ascii="Times New Roman" w:eastAsia="Times New Roman" w:hAnsi="Times New Roman" w:cs="Times New Roman"/>
          <w:sz w:val="26"/>
          <w:szCs w:val="26"/>
          <w:lang w:eastAsia="ru-RU"/>
        </w:rPr>
        <w:t xml:space="preserve">возникающих </w:t>
      </w:r>
      <w:r w:rsidRPr="00F84316">
        <w:rPr>
          <w:rFonts w:ascii="Times New Roman" w:hAnsi="Times New Roman" w:cs="Times New Roman"/>
          <w:sz w:val="26"/>
          <w:szCs w:val="26"/>
        </w:rPr>
        <w:t xml:space="preserve">при </w:t>
      </w:r>
      <w:r w:rsidRPr="00F84316">
        <w:rPr>
          <w:rFonts w:ascii="Times New Roman" w:eastAsia="Times New Roman" w:hAnsi="Times New Roman" w:cs="Times New Roman"/>
          <w:sz w:val="26"/>
          <w:szCs w:val="26"/>
          <w:lang w:eastAsia="ru-RU"/>
        </w:rPr>
        <w:t>угроз</w:t>
      </w:r>
      <w:r w:rsidRPr="00F84316">
        <w:rPr>
          <w:rFonts w:ascii="Times New Roman" w:hAnsi="Times New Roman" w:cs="Times New Roman"/>
          <w:sz w:val="26"/>
          <w:szCs w:val="26"/>
        </w:rPr>
        <w:t>е</w:t>
      </w:r>
      <w:r w:rsidRPr="00F84316">
        <w:rPr>
          <w:rFonts w:ascii="Times New Roman" w:eastAsia="Times New Roman" w:hAnsi="Times New Roman" w:cs="Times New Roman"/>
          <w:sz w:val="26"/>
          <w:szCs w:val="26"/>
          <w:lang w:eastAsia="ru-RU"/>
        </w:rPr>
        <w:t xml:space="preserve"> возникновения или возникновени</w:t>
      </w:r>
      <w:r w:rsidRPr="00F84316">
        <w:rPr>
          <w:rFonts w:ascii="Times New Roman" w:hAnsi="Times New Roman" w:cs="Times New Roman"/>
          <w:sz w:val="26"/>
          <w:szCs w:val="26"/>
        </w:rPr>
        <w:t>и</w:t>
      </w:r>
      <w:r w:rsidRPr="00F84316">
        <w:rPr>
          <w:rFonts w:ascii="Times New Roman" w:eastAsia="Times New Roman" w:hAnsi="Times New Roman" w:cs="Times New Roman"/>
          <w:sz w:val="26"/>
          <w:szCs w:val="26"/>
          <w:lang w:eastAsia="ru-RU"/>
        </w:rPr>
        <w:t xml:space="preserve"> чрезвычайных ситуаций природного и техногенного характера,</w:t>
      </w:r>
      <w:r w:rsidRPr="00F84316">
        <w:rPr>
          <w:rFonts w:ascii="Times New Roman" w:hAnsi="Times New Roman" w:cs="Times New Roman"/>
          <w:sz w:val="26"/>
          <w:szCs w:val="26"/>
        </w:rPr>
        <w:t xml:space="preserve"> планируется достигнуть путем реализации основных мероприятий направленных на совершенствование системы подготовки населения, способов </w:t>
      </w:r>
      <w:r w:rsidRPr="00F84316">
        <w:rPr>
          <w:rFonts w:ascii="Times New Roman" w:hAnsi="Times New Roman" w:cs="Times New Roman"/>
          <w:color w:val="000000" w:themeColor="text1"/>
          <w:sz w:val="26"/>
          <w:szCs w:val="26"/>
        </w:rPr>
        <w:t>защиты и действий в чрезвычайных ситуациях, а также повышения готовности сил и средств Клинского районного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750BCD" w:rsidRPr="00F84316" w:rsidRDefault="00750BCD" w:rsidP="00183FF0">
      <w:pPr>
        <w:pStyle w:val="ConsPlusNormal"/>
        <w:shd w:val="clear" w:color="auto" w:fill="FFFFFF" w:themeFill="background1"/>
        <w:ind w:left="720"/>
        <w:jc w:val="center"/>
        <w:rPr>
          <w:b/>
          <w:sz w:val="26"/>
          <w:szCs w:val="26"/>
        </w:rPr>
      </w:pPr>
    </w:p>
    <w:p w:rsidR="00750BCD" w:rsidRPr="00F84316" w:rsidRDefault="00DB63B3" w:rsidP="00183FF0">
      <w:pPr>
        <w:pStyle w:val="ConsPlusNormal"/>
        <w:shd w:val="clear" w:color="auto" w:fill="FFFFFF" w:themeFill="background1"/>
        <w:ind w:left="720"/>
        <w:jc w:val="center"/>
        <w:rPr>
          <w:sz w:val="26"/>
          <w:szCs w:val="26"/>
        </w:rPr>
      </w:pPr>
      <w:r>
        <w:rPr>
          <w:b/>
          <w:sz w:val="26"/>
          <w:szCs w:val="26"/>
        </w:rPr>
        <w:t>9</w:t>
      </w:r>
      <w:r w:rsidR="00750BCD" w:rsidRPr="00F84316">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 xml:space="preserve">городского округа  </w:t>
      </w:r>
      <w:r w:rsidR="00750BCD">
        <w:rPr>
          <w:b/>
          <w:sz w:val="26"/>
          <w:szCs w:val="26"/>
        </w:rPr>
        <w:t xml:space="preserve"> Клин</w:t>
      </w:r>
      <w:r w:rsidR="00750BCD" w:rsidRPr="00F84316">
        <w:rPr>
          <w:b/>
          <w:sz w:val="26"/>
          <w:szCs w:val="26"/>
        </w:rPr>
        <w:t>, реализуемых в рамках муниципальной программы</w:t>
      </w:r>
    </w:p>
    <w:p w:rsidR="00750BCD" w:rsidRPr="00F84316" w:rsidRDefault="00750BCD" w:rsidP="00183FF0">
      <w:pPr>
        <w:pStyle w:val="ConsPlusNormal"/>
        <w:shd w:val="clear" w:color="auto" w:fill="FFFFFF" w:themeFill="background1"/>
        <w:ind w:left="720"/>
        <w:jc w:val="center"/>
        <w:rPr>
          <w:sz w:val="26"/>
          <w:szCs w:val="26"/>
        </w:rPr>
      </w:pPr>
    </w:p>
    <w:p w:rsidR="00750BCD" w:rsidRPr="00F84316" w:rsidRDefault="00750BCD" w:rsidP="00183FF0">
      <w:pPr>
        <w:pStyle w:val="ConsPlusNormal"/>
        <w:shd w:val="clear" w:color="auto" w:fill="FFFFFF" w:themeFill="background1"/>
        <w:ind w:firstLine="708"/>
        <w:jc w:val="both"/>
        <w:rPr>
          <w:sz w:val="26"/>
          <w:szCs w:val="26"/>
        </w:rPr>
      </w:pPr>
      <w:r>
        <w:rPr>
          <w:sz w:val="26"/>
          <w:szCs w:val="26"/>
        </w:rPr>
        <w:t>Городской округ Клин</w:t>
      </w:r>
      <w:r w:rsidRPr="00F84316">
        <w:rPr>
          <w:sz w:val="26"/>
          <w:szCs w:val="26"/>
        </w:rPr>
        <w:t xml:space="preserve"> при обеспечении безопасности на долгосрочную перспективу исходит из необходимости постоянного совершенствование системы обеспечения общественной безопасности, организационных, социально- экономических, информационных, правовых и иных мер, направленных на:</w:t>
      </w:r>
    </w:p>
    <w:p w:rsidR="00750BCD" w:rsidRPr="00F84316" w:rsidRDefault="00750BCD" w:rsidP="00183FF0">
      <w:pPr>
        <w:pStyle w:val="ConsPlusNormal"/>
        <w:numPr>
          <w:ilvl w:val="0"/>
          <w:numId w:val="14"/>
        </w:numPr>
        <w:shd w:val="clear" w:color="auto" w:fill="FFFFFF" w:themeFill="background1"/>
        <w:jc w:val="both"/>
        <w:rPr>
          <w:sz w:val="26"/>
          <w:szCs w:val="26"/>
        </w:rPr>
      </w:pPr>
      <w:r w:rsidRPr="00F84316">
        <w:rPr>
          <w:sz w:val="26"/>
          <w:szCs w:val="26"/>
        </w:rPr>
        <w:t>предупреждение, ликвидацию и (или) минимизацию последствий чрезвычайных ситуаций природного и техногенного характера, включая оказание первой помощи лицам, находящимся в беспомощном состоянии либо в состоянии, опасном для их жизни и здоровья;</w:t>
      </w:r>
    </w:p>
    <w:p w:rsidR="00750BCD" w:rsidRPr="00F84316" w:rsidRDefault="00750BCD" w:rsidP="00183FF0">
      <w:pPr>
        <w:pStyle w:val="ConsPlusNormal"/>
        <w:numPr>
          <w:ilvl w:val="0"/>
          <w:numId w:val="14"/>
        </w:numPr>
        <w:shd w:val="clear" w:color="auto" w:fill="FFFFFF" w:themeFill="background1"/>
        <w:jc w:val="both"/>
        <w:rPr>
          <w:sz w:val="26"/>
          <w:szCs w:val="26"/>
        </w:rPr>
      </w:pPr>
      <w:r w:rsidRPr="00F84316">
        <w:rPr>
          <w:sz w:val="26"/>
          <w:szCs w:val="26"/>
        </w:rPr>
        <w:t>развитие межведомственного сотрудничества в области предупреждения чрезвычайных ситуаций природного и техногенного характера и ликвидации их последствий.</w:t>
      </w:r>
    </w:p>
    <w:p w:rsidR="00750BCD" w:rsidRPr="00F84316" w:rsidRDefault="00750BCD" w:rsidP="00183FF0">
      <w:pPr>
        <w:pStyle w:val="ConsPlusNormal"/>
        <w:shd w:val="clear" w:color="auto" w:fill="FFFFFF" w:themeFill="background1"/>
        <w:ind w:firstLine="708"/>
        <w:jc w:val="both"/>
        <w:rPr>
          <w:sz w:val="26"/>
          <w:szCs w:val="26"/>
        </w:rPr>
      </w:pPr>
      <w:r w:rsidRPr="00F84316">
        <w:rPr>
          <w:sz w:val="26"/>
          <w:szCs w:val="26"/>
        </w:rPr>
        <w:t xml:space="preserve">Такой подход требует реализации комплекса взаимосвязанных по ресурсам, срокам и этапам преобразований. При этом должна произойти смена приоритетов при защите населения и территорий от опасностей и угроз различного характера – вместо культуры </w:t>
      </w:r>
      <w:r w:rsidRPr="00F84316">
        <w:rPr>
          <w:sz w:val="26"/>
          <w:szCs w:val="26"/>
        </w:rPr>
        <w:lastRenderedPageBreak/>
        <w:t>реагирования на чрезвычайные ситуации на первом месте должна быть культура предупреждения, что соответствует Концепции долгосрочного социально-экономического развития Российской Федерации до 2020 года, утвержденной распоряжением Правительства Российской Федерации от 17.11.2008 №1662-р.</w:t>
      </w:r>
    </w:p>
    <w:p w:rsidR="00750BCD" w:rsidRPr="00F84316" w:rsidRDefault="00750BCD" w:rsidP="00183FF0">
      <w:pPr>
        <w:pStyle w:val="ConsPlusNormal"/>
        <w:shd w:val="clear" w:color="auto" w:fill="FFFFFF" w:themeFill="background1"/>
        <w:ind w:left="720"/>
        <w:jc w:val="center"/>
        <w:rPr>
          <w:sz w:val="26"/>
          <w:szCs w:val="26"/>
        </w:rPr>
      </w:pPr>
    </w:p>
    <w:p w:rsidR="00771BED" w:rsidRPr="00771BED" w:rsidRDefault="00771BED" w:rsidP="00771BED">
      <w:pPr>
        <w:shd w:val="clear" w:color="auto" w:fill="FFFFFF" w:themeFill="background1"/>
        <w:autoSpaceDE w:val="0"/>
        <w:autoSpaceDN w:val="0"/>
        <w:adjustRightInd w:val="0"/>
        <w:spacing w:after="0" w:line="240" w:lineRule="auto"/>
        <w:ind w:left="720"/>
        <w:jc w:val="center"/>
        <w:rPr>
          <w:rFonts w:ascii="Times New Roman" w:hAnsi="Times New Roman" w:cs="Times New Roman"/>
          <w:b/>
          <w:sz w:val="24"/>
          <w:szCs w:val="24"/>
        </w:rPr>
      </w:pPr>
      <w:r w:rsidRPr="00771BED">
        <w:rPr>
          <w:rFonts w:ascii="Times New Roman" w:eastAsia="Calibri" w:hAnsi="Times New Roman" w:cs="Times New Roman"/>
          <w:b/>
          <w:sz w:val="26"/>
          <w:szCs w:val="26"/>
        </w:rPr>
        <w:t xml:space="preserve">Перечень мероприятий подпрограммы № 2 </w:t>
      </w:r>
      <w:r w:rsidRPr="00771BED">
        <w:rPr>
          <w:rFonts w:ascii="Times New Roman" w:hAnsi="Times New Roman" w:cs="Times New Roman"/>
          <w:b/>
          <w:sz w:val="24"/>
          <w:szCs w:val="24"/>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71BED" w:rsidRPr="00771BED" w:rsidRDefault="006209BB" w:rsidP="00771BED">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r>
        <w:rPr>
          <w:rFonts w:ascii="Times New Roman" w:hAnsi="Times New Roman" w:cs="Times New Roman"/>
          <w:b/>
          <w:sz w:val="24"/>
          <w:szCs w:val="24"/>
        </w:rPr>
        <w:t xml:space="preserve">Городского округа  </w:t>
      </w:r>
      <w:r w:rsidR="00771BED" w:rsidRPr="00771BED">
        <w:rPr>
          <w:rFonts w:ascii="Times New Roman" w:hAnsi="Times New Roman" w:cs="Times New Roman"/>
          <w:b/>
          <w:sz w:val="24"/>
          <w:szCs w:val="24"/>
        </w:rPr>
        <w:t xml:space="preserve"> Клин «Безопасность населения» на 2017-2021 годы</w:t>
      </w:r>
    </w:p>
    <w:p w:rsidR="00771BED" w:rsidRPr="00771BED" w:rsidRDefault="00771BED" w:rsidP="00771BED">
      <w:pPr>
        <w:shd w:val="clear" w:color="auto" w:fill="FFFFFF" w:themeFill="background1"/>
        <w:spacing w:after="0"/>
        <w:jc w:val="right"/>
        <w:rPr>
          <w:rFonts w:ascii="Times New Roman" w:hAnsi="Times New Roman" w:cs="Times New Roman"/>
          <w:sz w:val="26"/>
          <w:szCs w:val="26"/>
        </w:rPr>
      </w:pPr>
    </w:p>
    <w:p w:rsidR="00771BED" w:rsidRPr="00771BED" w:rsidRDefault="00771BED" w:rsidP="00771BED">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tbl>
      <w:tblPr>
        <w:tblW w:w="15183" w:type="dxa"/>
        <w:tblInd w:w="93" w:type="dxa"/>
        <w:tblLayout w:type="fixed"/>
        <w:tblLook w:val="04A0" w:firstRow="1" w:lastRow="0" w:firstColumn="1" w:lastColumn="0" w:noHBand="0" w:noVBand="1"/>
      </w:tblPr>
      <w:tblGrid>
        <w:gridCol w:w="582"/>
        <w:gridCol w:w="2046"/>
        <w:gridCol w:w="851"/>
        <w:gridCol w:w="1963"/>
        <w:gridCol w:w="1519"/>
        <w:gridCol w:w="894"/>
        <w:gridCol w:w="1071"/>
        <w:gridCol w:w="1071"/>
        <w:gridCol w:w="1071"/>
        <w:gridCol w:w="1071"/>
        <w:gridCol w:w="1071"/>
        <w:gridCol w:w="1264"/>
        <w:gridCol w:w="709"/>
      </w:tblGrid>
      <w:tr w:rsidR="00771BED" w:rsidRPr="00771BED" w:rsidTr="00771BED">
        <w:trPr>
          <w:trHeight w:val="82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 п/п</w:t>
            </w:r>
          </w:p>
        </w:tc>
        <w:tc>
          <w:tcPr>
            <w:tcW w:w="2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Срок исполнения мероприятия</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Источники финансирования</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Объем финансирования мероприятия в году, предшествующему году начала реализации мун. программы (тыс. руб.)</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Всего (тыс. руб.)</w:t>
            </w:r>
          </w:p>
        </w:tc>
        <w:tc>
          <w:tcPr>
            <w:tcW w:w="5355" w:type="dxa"/>
            <w:gridSpan w:val="5"/>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771BED" w:rsidRPr="00771BED" w:rsidTr="00771BED">
        <w:trPr>
          <w:trHeight w:val="103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2017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2018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2019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2020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2021 год</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771BED" w:rsidRPr="00771BED" w:rsidTr="00771BE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DE4DE6">
        <w:trPr>
          <w:trHeight w:val="360"/>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17811,10</w:t>
            </w:r>
          </w:p>
        </w:tc>
        <w:tc>
          <w:tcPr>
            <w:tcW w:w="894"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10905,7</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3452,7</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3452,7</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Разработка, уточнение и корректировка паспорта безопасности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содержание и организация деятельности аварийно-спасательных формирований. Проведение аварийно-спасательных и других неотложных работ.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r w:rsidR="00771BED" w:rsidRPr="00771BED">
              <w:rPr>
                <w:rFonts w:ascii="Times New Roman" w:eastAsia="Times New Roman" w:hAnsi="Times New Roman" w:cs="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Изготовление и размещение информационного материала для населения района по вопросам обеспечения безопасности и защиты от ЧС</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3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2 Создание резерва финансовых и материальных ресурсов для ликвидации чрезвычайных ситуаций</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3300,00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6566</w:t>
            </w:r>
            <w:r w:rsidR="00AB10AB">
              <w:rPr>
                <w:rFonts w:ascii="Times New Roman" w:hAnsi="Times New Roman" w:cs="Times New Roman"/>
                <w:color w:val="000000"/>
                <w:sz w:val="16"/>
                <w:szCs w:val="16"/>
              </w:rPr>
              <w:t>,</w:t>
            </w:r>
            <w:r w:rsidR="00FC68E7">
              <w:rPr>
                <w:rFonts w:ascii="Times New Roman" w:hAnsi="Times New Roman" w:cs="Times New Roman"/>
                <w:color w:val="000000"/>
                <w:sz w:val="16"/>
                <w:szCs w:val="16"/>
              </w:rPr>
              <w:t>1</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406</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566</w:t>
            </w:r>
            <w:r w:rsidR="00771BED" w:rsidRPr="00771BED">
              <w:rPr>
                <w:rFonts w:ascii="Times New Roman" w:hAnsi="Times New Roman" w:cs="Times New Roman"/>
                <w:color w:val="000000"/>
                <w:sz w:val="16"/>
                <w:szCs w:val="16"/>
              </w:rPr>
              <w:t>,10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406</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w:t>
            </w: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Недопущение гибели людей и снижения материального ущерба от чрезвычайных ситуаций и стихийных бедствий.</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 Учреждения, предприятия и организации, осуществляющие свою хозяйственную деятельность на территории округа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Резервный фонд финансовых ресурсов для предупреждения и ликвидации ЧС муниципального и объектового характера на территории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4140F8">
            <w:pPr>
              <w:jc w:val="center"/>
              <w:rPr>
                <w:rFonts w:ascii="Times New Roman" w:hAnsi="Times New Roman" w:cs="Times New Roman"/>
                <w:color w:val="000000"/>
                <w:sz w:val="16"/>
                <w:szCs w:val="16"/>
              </w:rPr>
            </w:pPr>
            <w:r>
              <w:rPr>
                <w:rFonts w:ascii="Times New Roman" w:hAnsi="Times New Roman" w:cs="Times New Roman"/>
                <w:color w:val="000000"/>
                <w:sz w:val="16"/>
                <w:szCs w:val="16"/>
              </w:rPr>
              <w:t>6406</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E22428" w:rsidP="00771BED">
            <w:pPr>
              <w:jc w:val="center"/>
              <w:rPr>
                <w:rFonts w:ascii="Times New Roman" w:hAnsi="Times New Roman" w:cs="Times New Roman"/>
                <w:color w:val="000000"/>
                <w:sz w:val="16"/>
                <w:szCs w:val="16"/>
              </w:rPr>
            </w:pPr>
            <w:r>
              <w:rPr>
                <w:rFonts w:ascii="Times New Roman" w:hAnsi="Times New Roman" w:cs="Times New Roman"/>
                <w:sz w:val="16"/>
                <w:szCs w:val="16"/>
              </w:rPr>
              <w:t>4</w:t>
            </w:r>
            <w:r w:rsidR="003127C2">
              <w:rPr>
                <w:rFonts w:ascii="Times New Roman" w:hAnsi="Times New Roman" w:cs="Times New Roman"/>
                <w:sz w:val="16"/>
                <w:szCs w:val="16"/>
              </w:rPr>
              <w:t>06</w:t>
            </w:r>
            <w:r w:rsidR="00771BED" w:rsidRPr="00771BED">
              <w:rPr>
                <w:rFonts w:ascii="Times New Roman" w:hAnsi="Times New Roman" w:cs="Times New Roman"/>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Администрация, Учреждения, предприятия и организации, осуществляющие свою хозяйственную деятельность на территории округа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406</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E22428"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r w:rsidR="003127C2">
              <w:rPr>
                <w:rFonts w:ascii="Times New Roman" w:hAnsi="Times New Roman" w:cs="Times New Roman"/>
                <w:color w:val="000000"/>
                <w:sz w:val="16"/>
                <w:szCs w:val="16"/>
              </w:rPr>
              <w:t>06</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1D3A68">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55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Внебюджетные источники</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предусмотренных на резервный фонд финансовых ресурсов учреждений, предприятий и организаций, осуществляющих свою хозяйственную деятельность на территории округа</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E06729">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финансовых резервов путем страхования расходов по ликвидации и локализации ЧС и ответственности от воздействия пожаров. Оформление страхового полиса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771BED">
              <w:rPr>
                <w:rFonts w:ascii="Times New Roman" w:eastAsia="Times New Roman" w:hAnsi="Times New Roman" w:cs="Times New Roman"/>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624540"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3" w:history="1">
              <w:r w:rsidR="00771BED" w:rsidRPr="00771BED">
                <w:rPr>
                  <w:rFonts w:ascii="Times New Roman" w:eastAsia="Times New Roman" w:hAnsi="Times New Roman" w:cs="Times New Roman"/>
                  <w:sz w:val="16"/>
                  <w:szCs w:val="16"/>
                  <w:lang w:eastAsia="ru-RU"/>
                </w:rPr>
                <w:t>87,00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2.4</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Проведение неотложных работ по восстановлению поврежденного участка стены дома №5 на ул. Октябрьская в п. Зубово</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624540" w:rsidP="00771BED">
            <w:pPr>
              <w:jc w:val="center"/>
              <w:rPr>
                <w:rFonts w:ascii="Times New Roman" w:hAnsi="Times New Roman" w:cs="Times New Roman"/>
                <w:sz w:val="16"/>
                <w:szCs w:val="16"/>
              </w:rPr>
            </w:pPr>
            <w:hyperlink r:id="rId24" w:history="1">
              <w:r w:rsidR="00771BED" w:rsidRPr="00771BED">
                <w:rPr>
                  <w:rFonts w:ascii="Times New Roman" w:hAnsi="Times New Roman" w:cs="Times New Roman"/>
                  <w:sz w:val="16"/>
                  <w:szCs w:val="16"/>
                </w:rPr>
                <w:t>73,10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3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 xml:space="preserve">Основное мероприятие 3 Обеспечение безопасности людей на водных объектах на территории </w:t>
            </w:r>
            <w:r w:rsidR="006209BB">
              <w:rPr>
                <w:rFonts w:ascii="Times New Roman" w:eastAsia="Times New Roman" w:hAnsi="Times New Roman" w:cs="Times New Roman"/>
                <w:b/>
                <w:bCs/>
                <w:color w:val="000000"/>
                <w:sz w:val="16"/>
                <w:szCs w:val="16"/>
                <w:lang w:eastAsia="ru-RU"/>
              </w:rPr>
              <w:t xml:space="preserve">городского округа  </w:t>
            </w:r>
            <w:r w:rsidRPr="00771BED">
              <w:rPr>
                <w:rFonts w:ascii="Times New Roman" w:eastAsia="Times New Roman" w:hAnsi="Times New Roman" w:cs="Times New Roman"/>
                <w:b/>
                <w:bCs/>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983</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311,2</w:t>
            </w:r>
            <w:r w:rsidR="00771BED" w:rsidRPr="00771BED">
              <w:rPr>
                <w:rFonts w:ascii="Times New Roman" w:hAnsi="Times New Roman" w:cs="Times New Roman"/>
                <w:color w:val="000000"/>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Default="00DE4DE6" w:rsidP="00771BED">
            <w:pPr>
              <w:jc w:val="center"/>
              <w:rPr>
                <w:rFonts w:ascii="Times New Roman" w:hAnsi="Times New Roman" w:cs="Times New Roman"/>
                <w:color w:val="000000"/>
                <w:sz w:val="16"/>
                <w:szCs w:val="16"/>
              </w:rPr>
            </w:pPr>
          </w:p>
          <w:p w:rsidR="00DE4DE6" w:rsidRPr="00771BED" w:rsidRDefault="00DE4DE6" w:rsidP="00DE4DE6">
            <w:pPr>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Обеспечение безопасности людей на водных объектах, расположенных в границах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Создание безопасных мест отдыха населения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Организация обучения детей плаванию и приемам спасения на воде в профильных учреждениях района и местах массового отдыха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lastRenderedPageBreak/>
              <w:t>3.3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Проведение агитационно-пропагандистских мероприятий, направленных на профилактику происшествий на водных объектах района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983</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860,00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Pr="00771BED" w:rsidRDefault="00DE4DE6" w:rsidP="00771BED">
            <w:pPr>
              <w:jc w:val="center"/>
              <w:outlineLvl w:val="0"/>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3.3.1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Установка информационных аншлагов на водных объектах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3127C2">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924</w:t>
            </w:r>
            <w:r w:rsidR="00771BED" w:rsidRPr="00771BE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Pr="00771BED">
              <w:rPr>
                <w:rFonts w:ascii="Times New Roman" w:eastAsia="Times New Roman" w:hAnsi="Times New Roman" w:cs="Times New Roman"/>
                <w:color w:val="000000"/>
                <w:sz w:val="16"/>
                <w:szCs w:val="16"/>
                <w:lang w:eastAsia="ru-RU"/>
              </w:rPr>
              <w:t xml:space="preserve"> </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Профилактика безопасности на водных объектах</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310,2</w:t>
            </w:r>
            <w:r w:rsidR="00771BED" w:rsidRPr="00771BED">
              <w:rPr>
                <w:rFonts w:ascii="Times New Roman" w:eastAsia="Times New Roman" w:hAnsi="Times New Roman" w:cs="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624540"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5" w:history="1">
              <w:r w:rsidR="00771BED" w:rsidRPr="00771BED">
                <w:rPr>
                  <w:rFonts w:ascii="Times New Roman" w:eastAsia="Times New Roman" w:hAnsi="Times New Roman" w:cs="Times New Roman"/>
                  <w:sz w:val="16"/>
                  <w:szCs w:val="16"/>
                  <w:lang w:eastAsia="ru-RU"/>
                </w:rPr>
                <w:t>220,00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624540"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6" w:history="1">
              <w:r w:rsidR="00771BED" w:rsidRPr="00771BED">
                <w:rPr>
                  <w:rFonts w:ascii="Times New Roman" w:eastAsia="Times New Roman" w:hAnsi="Times New Roman" w:cs="Times New Roman"/>
                  <w:sz w:val="16"/>
                  <w:szCs w:val="16"/>
                  <w:lang w:eastAsia="ru-RU"/>
                </w:rPr>
                <w:t>16,00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Pr="00771BED">
              <w:rPr>
                <w:rFonts w:ascii="Times New Roman" w:eastAsia="Times New Roman" w:hAnsi="Times New Roman" w:cs="Times New Roman"/>
                <w:color w:val="000000"/>
                <w:sz w:val="16"/>
                <w:szCs w:val="16"/>
                <w:lang w:eastAsia="ru-RU"/>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3.3.2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Изготовление полиграфической продукции для профилактики происшествий на водных объектах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Профилактика безопасности на водных объектах</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3.4</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содержание и организация деятельности спасательных постов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r w:rsidR="00771BED"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112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4.</w:t>
            </w:r>
            <w:r w:rsidRPr="00771BED">
              <w:rPr>
                <w:rFonts w:ascii="Times New Roman" w:eastAsia="Times New Roman" w:hAnsi="Times New Roman" w:cs="Times New Roman"/>
                <w:color w:val="000000"/>
                <w:sz w:val="16"/>
                <w:szCs w:val="16"/>
                <w:lang w:eastAsia="ru-RU"/>
              </w:rPr>
              <w:t xml:space="preserve"> Совершенствование механизма реагирования экстренных оперативных служб на обращения населения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89046,7</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41426,2</w:t>
            </w:r>
            <w:r w:rsidR="00771BED" w:rsidRPr="00771BED">
              <w:rPr>
                <w:rFonts w:ascii="Times New Roman" w:hAnsi="Times New Roman" w:cs="Times New Roman"/>
                <w:color w:val="000000"/>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17310,3</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15443</w:t>
            </w:r>
            <w:r w:rsidR="00771BED" w:rsidRPr="00771BED">
              <w:rPr>
                <w:rFonts w:ascii="Times New Roman" w:hAnsi="Times New Roman" w:cs="Times New Roman"/>
                <w:color w:val="000000"/>
                <w:sz w:val="16"/>
                <w:szCs w:val="16"/>
              </w:rPr>
              <w:t>,</w:t>
            </w:r>
            <w:r>
              <w:rPr>
                <w:rFonts w:ascii="Times New Roman" w:hAnsi="Times New Roman" w:cs="Times New Roman"/>
                <w:color w:val="000000"/>
                <w:sz w:val="16"/>
                <w:szCs w:val="16"/>
              </w:rPr>
              <w:t>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14770,4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14770,4</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771BED">
            <w:pPr>
              <w:jc w:val="center"/>
              <w:rPr>
                <w:rFonts w:ascii="Times New Roman" w:hAnsi="Times New Roman" w:cs="Times New Roman"/>
                <w:sz w:val="16"/>
                <w:szCs w:val="16"/>
              </w:rPr>
            </w:pPr>
            <w:r>
              <w:rPr>
                <w:rFonts w:ascii="Times New Roman" w:hAnsi="Times New Roman" w:cs="Times New Roman"/>
                <w:sz w:val="16"/>
                <w:szCs w:val="16"/>
              </w:rPr>
              <w:t>43966</w:t>
            </w:r>
            <w:r w:rsidR="00771BED" w:rsidRPr="00771BED">
              <w:rPr>
                <w:rFonts w:ascii="Times New Roman" w:hAnsi="Times New Roman" w:cs="Times New Roman"/>
                <w:sz w:val="16"/>
                <w:szCs w:val="16"/>
              </w:rPr>
              <w:t>,30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B925CC" w:rsidP="00771BED">
            <w:pPr>
              <w:jc w:val="center"/>
              <w:rPr>
                <w:rFonts w:ascii="Times New Roman" w:hAnsi="Times New Roman" w:cs="Times New Roman"/>
                <w:sz w:val="16"/>
                <w:szCs w:val="16"/>
              </w:rPr>
            </w:pPr>
            <w:r>
              <w:rPr>
                <w:rFonts w:ascii="Times New Roman" w:hAnsi="Times New Roman" w:cs="Times New Roman"/>
                <w:sz w:val="16"/>
                <w:szCs w:val="16"/>
              </w:rPr>
              <w:t>17214</w:t>
            </w:r>
            <w:r w:rsidR="001D3A68">
              <w:rPr>
                <w:rFonts w:ascii="Times New Roman" w:hAnsi="Times New Roman" w:cs="Times New Roman"/>
                <w:sz w:val="16"/>
                <w:szCs w:val="16"/>
              </w:rPr>
              <w:t>,4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sz w:val="16"/>
                <w:szCs w:val="16"/>
              </w:rPr>
            </w:pPr>
            <w:r>
              <w:rPr>
                <w:rFonts w:ascii="Times New Roman" w:hAnsi="Times New Roman" w:cs="Times New Roman"/>
                <w:sz w:val="16"/>
                <w:szCs w:val="16"/>
              </w:rPr>
              <w:t>95,9</w:t>
            </w:r>
            <w:r w:rsidR="00771BED" w:rsidRPr="00771BED">
              <w:rPr>
                <w:rFonts w:ascii="Times New Roman" w:hAnsi="Times New Roman" w:cs="Times New Roman"/>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sz w:val="16"/>
                <w:szCs w:val="16"/>
              </w:rPr>
            </w:pPr>
            <w:r>
              <w:rPr>
                <w:rFonts w:ascii="Times New Roman" w:hAnsi="Times New Roman" w:cs="Times New Roman"/>
                <w:sz w:val="16"/>
                <w:szCs w:val="16"/>
              </w:rPr>
              <w:t>95,90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1D3A68" w:rsidP="00771BED">
            <w:pPr>
              <w:jc w:val="center"/>
              <w:rPr>
                <w:rFonts w:ascii="Times New Roman" w:hAnsi="Times New Roman" w:cs="Times New Roman"/>
                <w:sz w:val="16"/>
                <w:szCs w:val="16"/>
              </w:rPr>
            </w:pPr>
            <w:r>
              <w:rPr>
                <w:rFonts w:ascii="Times New Roman" w:hAnsi="Times New Roman" w:cs="Times New Roman"/>
                <w:sz w:val="16"/>
                <w:szCs w:val="16"/>
              </w:rPr>
              <w:t>44983,7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Обеспечение деятельности муниципального казенного учреждения «ЕДДС </w:t>
            </w:r>
            <w:r>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89046,8</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1D3A68"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17214,4</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Pr>
                <w:rFonts w:ascii="Times New Roman" w:eastAsia="Times New Roman" w:hAnsi="Times New Roman" w:cs="Times New Roman"/>
                <w:color w:val="000000"/>
                <w:sz w:val="16"/>
                <w:szCs w:val="16"/>
                <w:lang w:eastAsia="ru-RU"/>
              </w:rPr>
              <w:t>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3127C2" w:rsidP="00771BED">
            <w:pPr>
              <w:jc w:val="center"/>
              <w:rPr>
                <w:rFonts w:ascii="Times New Roman" w:hAnsi="Times New Roman" w:cs="Times New Roman"/>
                <w:sz w:val="16"/>
                <w:szCs w:val="16"/>
              </w:rPr>
            </w:pPr>
            <w:r w:rsidRPr="003127C2">
              <w:rPr>
                <w:rFonts w:ascii="Times New Roman" w:hAnsi="Times New Roman" w:cs="Times New Roman"/>
                <w:sz w:val="16"/>
                <w:szCs w:val="16"/>
              </w:rPr>
              <w:t>43966,30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1D3A68" w:rsidP="00771BED">
            <w:pPr>
              <w:jc w:val="center"/>
              <w:rPr>
                <w:rFonts w:ascii="Times New Roman" w:hAnsi="Times New Roman" w:cs="Times New Roman"/>
                <w:sz w:val="16"/>
                <w:szCs w:val="16"/>
              </w:rPr>
            </w:pPr>
            <w:r>
              <w:rPr>
                <w:rFonts w:ascii="Times New Roman" w:hAnsi="Times New Roman" w:cs="Times New Roman"/>
                <w:sz w:val="16"/>
                <w:szCs w:val="16"/>
              </w:rPr>
              <w:t>17214,4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sz w:val="16"/>
                <w:szCs w:val="16"/>
              </w:rPr>
            </w:pPr>
            <w:r>
              <w:rPr>
                <w:rFonts w:ascii="Times New Roman" w:hAnsi="Times New Roman" w:cs="Times New Roman"/>
                <w:sz w:val="16"/>
                <w:szCs w:val="16"/>
              </w:rPr>
              <w:t>95,9</w:t>
            </w:r>
            <w:r w:rsidR="00771BED" w:rsidRPr="00771BED">
              <w:rPr>
                <w:rFonts w:ascii="Times New Roman" w:hAnsi="Times New Roman" w:cs="Times New Roman"/>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9D5767" w:rsidP="00771BED">
            <w:pPr>
              <w:jc w:val="center"/>
              <w:rPr>
                <w:rFonts w:ascii="Times New Roman" w:hAnsi="Times New Roman" w:cs="Times New Roman"/>
                <w:sz w:val="16"/>
                <w:szCs w:val="16"/>
              </w:rPr>
            </w:pPr>
            <w:r>
              <w:rPr>
                <w:rFonts w:ascii="Times New Roman" w:hAnsi="Times New Roman" w:cs="Times New Roman"/>
                <w:sz w:val="16"/>
                <w:szCs w:val="16"/>
              </w:rPr>
              <w:t>95,9</w:t>
            </w:r>
            <w:r w:rsidR="00771BED" w:rsidRPr="00771BED">
              <w:rPr>
                <w:rFonts w:ascii="Times New Roman" w:hAnsi="Times New Roman" w:cs="Times New Roman"/>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44984,5</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Организация обучения специалистов вызова экстренных оперативных служб на обращения населения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sidR="006209BB">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предусматриваемых на основную деятельность</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Мониторинг времени совместного реагирования экстренных оперативных служб на обращения населения по единому номеру «112» на территории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sidR="006209BB">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предусматриваемых на основную деятельность</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771BED" w:rsidRPr="00771BED" w:rsidRDefault="00771BED" w:rsidP="00771BED"/>
    <w:p w:rsidR="00E06729" w:rsidRDefault="00E06729">
      <w:pPr>
        <w:rPr>
          <w:rFonts w:ascii="Times New Roman" w:eastAsia="Calibri" w:hAnsi="Times New Roman" w:cs="Times New Roman"/>
          <w:b/>
          <w:sz w:val="26"/>
          <w:szCs w:val="26"/>
        </w:rPr>
      </w:pPr>
      <w:r>
        <w:rPr>
          <w:b/>
          <w:sz w:val="26"/>
          <w:szCs w:val="26"/>
        </w:rPr>
        <w:br w:type="page"/>
      </w:r>
    </w:p>
    <w:p w:rsidR="00FC7063" w:rsidRDefault="00FC7063" w:rsidP="00183FF0">
      <w:pPr>
        <w:pStyle w:val="ConsPlusNormal"/>
        <w:shd w:val="clear" w:color="auto" w:fill="FFFFFF" w:themeFill="background1"/>
        <w:ind w:left="720"/>
        <w:jc w:val="center"/>
        <w:rPr>
          <w:b/>
          <w:sz w:val="26"/>
          <w:szCs w:val="26"/>
        </w:rPr>
      </w:pPr>
    </w:p>
    <w:p w:rsidR="00715115" w:rsidRDefault="00715115" w:rsidP="00183FF0">
      <w:pPr>
        <w:pStyle w:val="ConsPlusNormal"/>
        <w:shd w:val="clear" w:color="auto" w:fill="FFFFFF" w:themeFill="background1"/>
        <w:ind w:left="720"/>
        <w:jc w:val="center"/>
        <w:rPr>
          <w:b/>
          <w:sz w:val="26"/>
          <w:szCs w:val="26"/>
        </w:rPr>
      </w:pPr>
    </w:p>
    <w:p w:rsidR="000F6F04" w:rsidRPr="000F6F04" w:rsidRDefault="000F6F04" w:rsidP="00F16A2D">
      <w:pPr>
        <w:pStyle w:val="ConsPlusNormal"/>
        <w:numPr>
          <w:ilvl w:val="0"/>
          <w:numId w:val="24"/>
        </w:numPr>
        <w:shd w:val="clear" w:color="auto" w:fill="FFFFFF" w:themeFill="background1"/>
        <w:jc w:val="center"/>
        <w:rPr>
          <w:b/>
        </w:rPr>
      </w:pPr>
      <w:r>
        <w:rPr>
          <w:b/>
        </w:rPr>
        <w:t>П</w:t>
      </w:r>
      <w:r w:rsidRPr="000F6F04">
        <w:rPr>
          <w:b/>
        </w:rPr>
        <w:t xml:space="preserve">одпрограммы № 3 «Развитие и совершенствование систем оповещения и информирования населения» </w:t>
      </w:r>
    </w:p>
    <w:p w:rsidR="000F6F04" w:rsidRPr="000F6F04" w:rsidRDefault="000F6F04" w:rsidP="00183FF0">
      <w:pPr>
        <w:pStyle w:val="ConsPlusNormal"/>
        <w:shd w:val="clear" w:color="auto" w:fill="FFFFFF" w:themeFill="background1"/>
        <w:ind w:left="720"/>
        <w:jc w:val="center"/>
        <w:rPr>
          <w:b/>
        </w:rPr>
      </w:pPr>
      <w:r w:rsidRPr="000F6F04">
        <w:rPr>
          <w:b/>
        </w:rPr>
        <w:t xml:space="preserve">муниципальной программы </w:t>
      </w:r>
      <w:r w:rsidR="006209BB">
        <w:rPr>
          <w:b/>
        </w:rPr>
        <w:t xml:space="preserve">городского округа  </w:t>
      </w:r>
      <w:r>
        <w:rPr>
          <w:b/>
        </w:rPr>
        <w:t xml:space="preserve"> Клин</w:t>
      </w:r>
      <w:r w:rsidRPr="000F6F04">
        <w:rPr>
          <w:b/>
        </w:rPr>
        <w:t xml:space="preserve"> «Безопасность населения» на 2017-2021 годы</w:t>
      </w:r>
    </w:p>
    <w:p w:rsidR="000F6F04" w:rsidRPr="000F6F04" w:rsidRDefault="000F6F04" w:rsidP="00183FF0">
      <w:pPr>
        <w:pStyle w:val="ConsPlusNormal"/>
        <w:shd w:val="clear" w:color="auto" w:fill="FFFFFF" w:themeFill="background1"/>
        <w:ind w:left="720"/>
        <w:rPr>
          <w:b/>
        </w:rPr>
      </w:pPr>
    </w:p>
    <w:p w:rsidR="00FC7063" w:rsidRPr="000F6F04" w:rsidRDefault="00DB63B3" w:rsidP="00DB63B3">
      <w:pPr>
        <w:pStyle w:val="ConsPlusNormal"/>
        <w:numPr>
          <w:ilvl w:val="1"/>
          <w:numId w:val="24"/>
        </w:numPr>
        <w:shd w:val="clear" w:color="auto" w:fill="FFFFFF" w:themeFill="background1"/>
        <w:jc w:val="center"/>
        <w:rPr>
          <w:b/>
          <w:sz w:val="24"/>
          <w:szCs w:val="24"/>
        </w:rPr>
      </w:pPr>
      <w:r>
        <w:rPr>
          <w:b/>
          <w:sz w:val="24"/>
          <w:szCs w:val="24"/>
        </w:rPr>
        <w:t xml:space="preserve"> </w:t>
      </w:r>
      <w:r w:rsidR="00715115" w:rsidRPr="000F6F04">
        <w:rPr>
          <w:b/>
          <w:sz w:val="24"/>
          <w:szCs w:val="24"/>
        </w:rPr>
        <w:t>Паспорт</w:t>
      </w:r>
      <w:r w:rsidR="000F6F04" w:rsidRPr="000F6F04">
        <w:rPr>
          <w:b/>
          <w:sz w:val="24"/>
          <w:szCs w:val="24"/>
        </w:rPr>
        <w:t xml:space="preserve"> </w:t>
      </w:r>
      <w:r w:rsidR="00715115" w:rsidRPr="000F6F04">
        <w:rPr>
          <w:b/>
          <w:sz w:val="24"/>
          <w:szCs w:val="24"/>
        </w:rPr>
        <w:t xml:space="preserve">подпрограммы </w:t>
      </w:r>
      <w:r w:rsidR="00750BCD" w:rsidRPr="000F6F04">
        <w:rPr>
          <w:b/>
          <w:sz w:val="24"/>
          <w:szCs w:val="24"/>
        </w:rPr>
        <w:t xml:space="preserve">№ </w:t>
      </w:r>
      <w:r w:rsidR="00715115" w:rsidRPr="000F6F04">
        <w:rPr>
          <w:b/>
          <w:sz w:val="24"/>
          <w:szCs w:val="24"/>
        </w:rPr>
        <w:t xml:space="preserve">3 «Развитие и совершенствование систем оповещения и информирования населения» </w:t>
      </w:r>
    </w:p>
    <w:p w:rsidR="00715115" w:rsidRPr="000F6F04" w:rsidRDefault="00FC7063" w:rsidP="00183FF0">
      <w:pPr>
        <w:pStyle w:val="ConsPlusNormal"/>
        <w:shd w:val="clear" w:color="auto" w:fill="FFFFFF" w:themeFill="background1"/>
        <w:ind w:left="720"/>
        <w:jc w:val="center"/>
        <w:rPr>
          <w:b/>
          <w:sz w:val="24"/>
          <w:szCs w:val="24"/>
        </w:rPr>
      </w:pPr>
      <w:r w:rsidRPr="000F6F04">
        <w:rPr>
          <w:b/>
          <w:sz w:val="24"/>
          <w:szCs w:val="24"/>
        </w:rPr>
        <w:t xml:space="preserve">муниципальной программы </w:t>
      </w:r>
      <w:r w:rsidR="006209BB">
        <w:rPr>
          <w:b/>
          <w:sz w:val="24"/>
          <w:szCs w:val="24"/>
        </w:rPr>
        <w:t xml:space="preserve">городского округа  </w:t>
      </w:r>
      <w:r w:rsidR="000F6F04" w:rsidRPr="000F6F04">
        <w:rPr>
          <w:b/>
          <w:sz w:val="24"/>
          <w:szCs w:val="24"/>
        </w:rPr>
        <w:t xml:space="preserve"> Клин</w:t>
      </w:r>
      <w:r w:rsidRPr="000F6F04">
        <w:rPr>
          <w:b/>
          <w:sz w:val="24"/>
          <w:szCs w:val="24"/>
        </w:rPr>
        <w:t xml:space="preserve"> </w:t>
      </w:r>
      <w:r w:rsidR="00715115" w:rsidRPr="000F6F04">
        <w:rPr>
          <w:b/>
          <w:sz w:val="24"/>
          <w:szCs w:val="24"/>
        </w:rPr>
        <w:t>«Безопасность населения» на 2017-2021 годы</w:t>
      </w:r>
    </w:p>
    <w:p w:rsidR="000F6F04" w:rsidRDefault="000F6F04" w:rsidP="00183FF0">
      <w:pPr>
        <w:pStyle w:val="ConsPlusNormal"/>
        <w:shd w:val="clear" w:color="auto" w:fill="FFFFFF" w:themeFill="background1"/>
        <w:ind w:left="720"/>
        <w:jc w:val="center"/>
        <w:rPr>
          <w:b/>
          <w:sz w:val="26"/>
          <w:szCs w:val="26"/>
        </w:rPr>
      </w:pPr>
    </w:p>
    <w:tbl>
      <w:tblPr>
        <w:tblW w:w="15129" w:type="dxa"/>
        <w:tblInd w:w="93" w:type="dxa"/>
        <w:tblLook w:val="04A0" w:firstRow="1" w:lastRow="0" w:firstColumn="1" w:lastColumn="0" w:noHBand="0" w:noVBand="1"/>
      </w:tblPr>
      <w:tblGrid>
        <w:gridCol w:w="3417"/>
        <w:gridCol w:w="1666"/>
        <w:gridCol w:w="3012"/>
        <w:gridCol w:w="1190"/>
        <w:gridCol w:w="1190"/>
        <w:gridCol w:w="1190"/>
        <w:gridCol w:w="1190"/>
        <w:gridCol w:w="1190"/>
        <w:gridCol w:w="1084"/>
      </w:tblGrid>
      <w:tr w:rsidR="000F6F04" w:rsidRPr="00DB63B3" w:rsidTr="000F6F04">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Муниципальный заказчик подпрограммы</w:t>
            </w:r>
          </w:p>
        </w:tc>
        <w:tc>
          <w:tcPr>
            <w:tcW w:w="11712" w:type="dxa"/>
            <w:gridSpan w:val="8"/>
            <w:tcBorders>
              <w:top w:val="single" w:sz="4" w:space="0" w:color="auto"/>
              <w:left w:val="nil"/>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0F6F04" w:rsidRPr="00DB63B3" w:rsidTr="000F6F04">
        <w:trPr>
          <w:trHeight w:val="300"/>
        </w:trPr>
        <w:tc>
          <w:tcPr>
            <w:tcW w:w="3417"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66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Главный распорядитель бюджетных средств</w:t>
            </w:r>
          </w:p>
        </w:tc>
        <w:tc>
          <w:tcPr>
            <w:tcW w:w="3012"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ind w:left="69" w:hanging="69"/>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Источник финансирования</w:t>
            </w:r>
          </w:p>
        </w:tc>
        <w:tc>
          <w:tcPr>
            <w:tcW w:w="7034" w:type="dxa"/>
            <w:gridSpan w:val="6"/>
            <w:tcBorders>
              <w:top w:val="single" w:sz="4" w:space="0" w:color="auto"/>
              <w:left w:val="nil"/>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Расходы (тыс. рублей)</w:t>
            </w:r>
          </w:p>
        </w:tc>
      </w:tr>
      <w:tr w:rsidR="000F6F04" w:rsidRPr="00DB63B3" w:rsidTr="000F6F04">
        <w:trPr>
          <w:trHeight w:val="765"/>
        </w:trPr>
        <w:tc>
          <w:tcPr>
            <w:tcW w:w="3417"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2021 год</w:t>
            </w:r>
          </w:p>
        </w:tc>
        <w:tc>
          <w:tcPr>
            <w:tcW w:w="1084" w:type="dxa"/>
            <w:tcBorders>
              <w:top w:val="nil"/>
              <w:left w:val="nil"/>
              <w:bottom w:val="single" w:sz="4" w:space="0" w:color="auto"/>
              <w:right w:val="single" w:sz="4" w:space="0" w:color="auto"/>
            </w:tcBorders>
            <w:shd w:val="clear" w:color="auto" w:fill="auto"/>
            <w:vAlign w:val="center"/>
            <w:hideMark/>
          </w:tcPr>
          <w:p w:rsidR="000F6F04" w:rsidRPr="00451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Итого</w:t>
            </w:r>
          </w:p>
        </w:tc>
      </w:tr>
      <w:tr w:rsidR="004C1216" w:rsidRPr="00DB63B3" w:rsidTr="000F6F04">
        <w:trPr>
          <w:trHeight w:val="30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val="restart"/>
            <w:tcBorders>
              <w:top w:val="nil"/>
              <w:left w:val="single" w:sz="4" w:space="0" w:color="auto"/>
              <w:bottom w:val="single" w:sz="4" w:space="0" w:color="auto"/>
              <w:right w:val="single" w:sz="4" w:space="0" w:color="auto"/>
            </w:tcBorders>
            <w:shd w:val="clear" w:color="auto" w:fill="auto"/>
            <w:vAlign w:val="center"/>
            <w:hideMark/>
          </w:tcPr>
          <w:p w:rsidR="004C1216" w:rsidRPr="008838A2" w:rsidRDefault="004C1216" w:rsidP="00E06729">
            <w:pPr>
              <w:shd w:val="clear" w:color="auto" w:fill="FFFFFF" w:themeFill="background1"/>
              <w:spacing w:after="0" w:line="240" w:lineRule="auto"/>
              <w:jc w:val="both"/>
              <w:rPr>
                <w:rFonts w:ascii="Times New Roman" w:eastAsia="Times New Roman" w:hAnsi="Times New Roman" w:cs="Times New Roman"/>
                <w:color w:val="000000"/>
                <w:sz w:val="20"/>
                <w:szCs w:val="20"/>
                <w:highlight w:val="red"/>
                <w:lang w:eastAsia="ru-RU"/>
              </w:rPr>
            </w:pPr>
            <w:r w:rsidRPr="001D3A68">
              <w:rPr>
                <w:rFonts w:ascii="Times New Roman" w:eastAsia="Times New Roman" w:hAnsi="Times New Roman" w:cs="Times New Roman"/>
                <w:color w:val="000000"/>
                <w:sz w:val="20"/>
                <w:szCs w:val="20"/>
                <w:lang w:eastAsia="ru-RU"/>
              </w:rPr>
              <w:t>Администрация</w:t>
            </w:r>
            <w:r w:rsidR="001F2E49">
              <w:rPr>
                <w:rFonts w:ascii="Times New Roman" w:eastAsia="Times New Roman" w:hAnsi="Times New Roman" w:cs="Times New Roman"/>
                <w:color w:val="000000"/>
                <w:sz w:val="20"/>
                <w:szCs w:val="20"/>
                <w:lang w:eastAsia="ru-RU"/>
              </w:rPr>
              <w:t xml:space="preserve"> городского округа Клин</w:t>
            </w: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F2E49"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1119,9</w:t>
            </w:r>
          </w:p>
        </w:tc>
        <w:tc>
          <w:tcPr>
            <w:tcW w:w="1190" w:type="dxa"/>
            <w:tcBorders>
              <w:top w:val="nil"/>
              <w:left w:val="nil"/>
              <w:bottom w:val="single" w:sz="4" w:space="0" w:color="auto"/>
              <w:right w:val="single" w:sz="4" w:space="0" w:color="auto"/>
            </w:tcBorders>
            <w:shd w:val="clear" w:color="auto" w:fill="auto"/>
            <w:vAlign w:val="center"/>
            <w:hideMark/>
          </w:tcPr>
          <w:p w:rsidR="004C1216" w:rsidRPr="00F12249" w:rsidRDefault="00504C5B" w:rsidP="00C50E70">
            <w:pPr>
              <w:jc w:val="center"/>
              <w:rPr>
                <w:rFonts w:ascii="Times New Roman" w:hAnsi="Times New Roman" w:cs="Times New Roman"/>
                <w:b/>
                <w:sz w:val="16"/>
                <w:szCs w:val="16"/>
              </w:rPr>
            </w:pPr>
            <w:r w:rsidRPr="00F12249">
              <w:rPr>
                <w:rFonts w:ascii="Times New Roman" w:hAnsi="Times New Roman" w:cs="Times New Roman"/>
                <w:b/>
                <w:sz w:val="16"/>
                <w:szCs w:val="16"/>
              </w:rPr>
              <w:t>1020,6</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1250,0</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1300,0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280F2F"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1300</w:t>
            </w:r>
            <w:r w:rsidR="001D3A68" w:rsidRPr="001F2E49">
              <w:rPr>
                <w:rFonts w:ascii="Times New Roman" w:hAnsi="Times New Roman" w:cs="Times New Roman"/>
                <w:b/>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5990,5</w:t>
            </w:r>
          </w:p>
        </w:tc>
      </w:tr>
      <w:tr w:rsidR="004C1216"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 xml:space="preserve">Средства </w:t>
            </w:r>
            <w:r>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752,4</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C50E70">
            <w:pPr>
              <w:jc w:val="center"/>
              <w:rPr>
                <w:rFonts w:ascii="Times New Roman" w:hAnsi="Times New Roman" w:cs="Times New Roman"/>
                <w:sz w:val="16"/>
                <w:szCs w:val="16"/>
              </w:rPr>
            </w:pPr>
            <w:r w:rsidRPr="001F2E49">
              <w:rPr>
                <w:rFonts w:ascii="Times New Roman" w:hAnsi="Times New Roman" w:cs="Times New Roman"/>
                <w:sz w:val="16"/>
                <w:szCs w:val="16"/>
              </w:rPr>
              <w:t>650,0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1402,4</w:t>
            </w:r>
          </w:p>
        </w:tc>
      </w:tr>
      <w:tr w:rsidR="004C1216"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городского </w:t>
            </w:r>
            <w:r w:rsidRPr="00DB63B3">
              <w:rPr>
                <w:rFonts w:ascii="Times New Roman" w:eastAsia="Times New Roman" w:hAnsi="Times New Roman" w:cs="Times New Roman"/>
                <w:color w:val="000000"/>
                <w:sz w:val="20"/>
                <w:szCs w:val="20"/>
                <w:lang w:eastAsia="ru-RU"/>
              </w:rPr>
              <w:t xml:space="preserve">поселения Клин </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367,5</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C50E70">
            <w:pPr>
              <w:jc w:val="center"/>
              <w:rPr>
                <w:rFonts w:ascii="Times New Roman" w:hAnsi="Times New Roman" w:cs="Times New Roman"/>
                <w:sz w:val="16"/>
                <w:szCs w:val="16"/>
              </w:rPr>
            </w:pPr>
            <w:r w:rsidRPr="001F2E49">
              <w:rPr>
                <w:rFonts w:ascii="Times New Roman" w:hAnsi="Times New Roman" w:cs="Times New Roman"/>
                <w:sz w:val="16"/>
                <w:szCs w:val="16"/>
              </w:rPr>
              <w:t>370,6</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D3A68">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7</w:t>
            </w:r>
            <w:r w:rsidR="001D3A68">
              <w:rPr>
                <w:rFonts w:ascii="Times New Roman" w:hAnsi="Times New Roman" w:cs="Times New Roman"/>
                <w:b/>
                <w:color w:val="000000"/>
                <w:sz w:val="20"/>
                <w:szCs w:val="20"/>
              </w:rPr>
              <w:t>38,1</w:t>
            </w:r>
          </w:p>
        </w:tc>
      </w:tr>
      <w:tr w:rsidR="00280F2F"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tcPr>
          <w:p w:rsidR="00280F2F" w:rsidRPr="00DB63B3" w:rsidRDefault="00280F2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tcPr>
          <w:p w:rsidR="00280F2F" w:rsidRPr="00DB63B3" w:rsidRDefault="00280F2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tcPr>
          <w:p w:rsidR="00280F2F" w:rsidRPr="00DB63B3" w:rsidRDefault="00280F2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1F2E49"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280F2F" w:rsidRPr="001F2E49" w:rsidRDefault="001F2E49" w:rsidP="00C50E70">
            <w:pPr>
              <w:jc w:val="center"/>
              <w:rPr>
                <w:rFonts w:ascii="Times New Roman" w:hAnsi="Times New Roman" w:cs="Times New Roman"/>
                <w:sz w:val="16"/>
                <w:szCs w:val="16"/>
              </w:rPr>
            </w:pPr>
            <w:r>
              <w:rPr>
                <w:rFonts w:ascii="Times New Roman" w:hAnsi="Times New Roman" w:cs="Times New Roman"/>
                <w:sz w:val="16"/>
                <w:szCs w:val="16"/>
              </w:rPr>
              <w:t>0,00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1250,0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1300,00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1300</w:t>
            </w:r>
            <w:r w:rsidRPr="00DB63B3">
              <w:rPr>
                <w:rFonts w:ascii="Times New Roman" w:hAnsi="Times New Roman" w:cs="Times New Roman"/>
                <w:b/>
                <w:color w:val="000000"/>
                <w:sz w:val="20"/>
                <w:szCs w:val="20"/>
              </w:rPr>
              <w:t>,00</w:t>
            </w:r>
          </w:p>
        </w:tc>
        <w:tc>
          <w:tcPr>
            <w:tcW w:w="1084" w:type="dxa"/>
            <w:tcBorders>
              <w:top w:val="nil"/>
              <w:left w:val="nil"/>
              <w:bottom w:val="single" w:sz="4" w:space="0" w:color="auto"/>
              <w:right w:val="single" w:sz="4" w:space="0" w:color="auto"/>
            </w:tcBorders>
            <w:shd w:val="clear" w:color="auto" w:fill="auto"/>
            <w:vAlign w:val="center"/>
          </w:tcPr>
          <w:p w:rsidR="00280F2F"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3850,0</w:t>
            </w:r>
          </w:p>
        </w:tc>
      </w:tr>
    </w:tbl>
    <w:p w:rsidR="000F6F04" w:rsidRDefault="000F6F04" w:rsidP="00183FF0">
      <w:pPr>
        <w:pStyle w:val="ConsPlusNormal"/>
        <w:shd w:val="clear" w:color="auto" w:fill="FFFFFF" w:themeFill="background1"/>
        <w:ind w:left="720"/>
        <w:jc w:val="center"/>
        <w:rPr>
          <w:b/>
          <w:sz w:val="26"/>
          <w:szCs w:val="26"/>
        </w:rPr>
      </w:pPr>
    </w:p>
    <w:p w:rsidR="000F6F04" w:rsidRDefault="000F6F04" w:rsidP="00183FF0">
      <w:pPr>
        <w:shd w:val="clear" w:color="auto" w:fill="FFFFFF" w:themeFill="background1"/>
        <w:rPr>
          <w:rFonts w:ascii="Times New Roman" w:hAnsi="Times New Roman" w:cs="Times New Roman"/>
          <w:b/>
          <w:sz w:val="24"/>
          <w:szCs w:val="24"/>
        </w:rPr>
      </w:pPr>
      <w:r>
        <w:rPr>
          <w:rFonts w:ascii="Times New Roman" w:hAnsi="Times New Roman" w:cs="Times New Roman"/>
          <w:b/>
          <w:sz w:val="24"/>
          <w:szCs w:val="24"/>
        </w:rPr>
        <w:br w:type="page"/>
      </w:r>
    </w:p>
    <w:p w:rsidR="000F6F04" w:rsidRPr="00501AE6" w:rsidRDefault="00DB63B3"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w:t>
      </w:r>
      <w:r w:rsidR="000F6F04" w:rsidRPr="00501AE6">
        <w:rPr>
          <w:rFonts w:ascii="Times New Roman" w:hAnsi="Times New Roman" w:cs="Times New Roman"/>
          <w:b/>
          <w:sz w:val="24"/>
          <w:szCs w:val="24"/>
        </w:rPr>
        <w:t>.</w:t>
      </w:r>
      <w:r w:rsidR="000F6F04">
        <w:rPr>
          <w:rFonts w:ascii="Times New Roman" w:hAnsi="Times New Roman" w:cs="Times New Roman"/>
          <w:b/>
          <w:sz w:val="24"/>
          <w:szCs w:val="24"/>
        </w:rPr>
        <w:t>2</w:t>
      </w:r>
      <w:r w:rsidR="000F6F04" w:rsidRPr="00501AE6">
        <w:rPr>
          <w:rFonts w:ascii="Times New Roman" w:hAnsi="Times New Roman" w:cs="Times New Roman"/>
          <w:b/>
          <w:sz w:val="24"/>
          <w:szCs w:val="24"/>
        </w:rPr>
        <w:t xml:space="preserve">. Характеристика проблем и мероприятий подпрограммы </w:t>
      </w:r>
      <w:r w:rsidR="000F6F04">
        <w:rPr>
          <w:rFonts w:ascii="Times New Roman" w:hAnsi="Times New Roman" w:cs="Times New Roman"/>
          <w:b/>
          <w:sz w:val="24"/>
          <w:szCs w:val="24"/>
        </w:rPr>
        <w:t>№</w:t>
      </w:r>
      <w:r w:rsidR="000F6F04" w:rsidRPr="00501AE6">
        <w:rPr>
          <w:rFonts w:ascii="Times New Roman" w:hAnsi="Times New Roman" w:cs="Times New Roman"/>
          <w:b/>
          <w:sz w:val="24"/>
          <w:szCs w:val="24"/>
        </w:rPr>
        <w:t>3 «Развитие и совершенствование систем оповещения и информирования населения»</w:t>
      </w:r>
    </w:p>
    <w:p w:rsidR="000F6F04" w:rsidRPr="00501AE6" w:rsidRDefault="000F6F04"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страны одним из важных элементов обеспечения национальной безопасности России является повышение зашиты населения, территорий и потенциально опасных объектов.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Забота о жизни и здоровье граждан, сохранности имущества, обеспечение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своевременного и доходчивости изложения порядка действий населения.</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Проблема оперативного и эффективного доведения до населения информации приобрела остроту в последнее время, в связи с проводимой модернизацией региональной автоматизированной системы централизованного оповещения населения при чрезвычайных ситуаций или об угрозе возникновения чрезвычайных ситуаций.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Важнейшим показателем эффективности действий систем оповещения населения является время оперативного информирования населения. Его сокращение непосредственно влияет на последствия или чрезвычайной ситуации федеральных целевых программ в сфере безопасности, предупреждения и ликвидации чрезвычайных ситуаций, анализ наиболее успешных инициатив органов исполнительной власти субъектов Российской Федерации и органов местного самоуправления, а также опыта иностранных государств и международных организаций позволяет сделать вывод о том, что наиболее эффективным решением является оперативное и рациональное использование ресурсов региональной автоматизированной системы централизованного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Проблема оперативного и эффективного доведения до населения информации при чрезвычайных ситуациях или об угрозе возникновен</w:t>
      </w:r>
      <w:r w:rsidR="006B3063">
        <w:rPr>
          <w:rFonts w:ascii="Times New Roman" w:hAnsi="Times New Roman" w:cs="Times New Roman"/>
          <w:sz w:val="24"/>
          <w:szCs w:val="24"/>
        </w:rPr>
        <w:t xml:space="preserve">ия чрезвычайных ситуаций, а так </w:t>
      </w:r>
      <w:r w:rsidRPr="00501AE6">
        <w:rPr>
          <w:rFonts w:ascii="Times New Roman" w:hAnsi="Times New Roman" w:cs="Times New Roman"/>
          <w:sz w:val="24"/>
          <w:szCs w:val="24"/>
        </w:rPr>
        <w:t>же в особый период, приобрела остроту в последнее время, в связи с проводимой модернизацией системы централизованного оповещения населения и незначительным опытом при эксплуатации комплексной системы экстренного оповещения населения.</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 включающих организацию функционирования информационно-телекоммуникационной инфраструктуры, подсистем приема и обработки сигналов аппаратуры контроля, хранения и актуализации баз данных, поддержки принятия решений, мониторинга потенциально опасных стационарных и подвижных объектов, геоинформационной подсистемы.</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Реализация подпрограммы </w:t>
      </w:r>
      <w:r>
        <w:rPr>
          <w:rFonts w:ascii="Times New Roman" w:hAnsi="Times New Roman" w:cs="Times New Roman"/>
          <w:sz w:val="24"/>
          <w:szCs w:val="24"/>
        </w:rPr>
        <w:t xml:space="preserve">№ </w:t>
      </w:r>
      <w:r w:rsidRPr="00501AE6">
        <w:rPr>
          <w:rFonts w:ascii="Times New Roman" w:hAnsi="Times New Roman" w:cs="Times New Roman"/>
          <w:sz w:val="24"/>
          <w:szCs w:val="24"/>
        </w:rPr>
        <w:t xml:space="preserve">3 будет осуществляться в соответствии с перечне мероприятий подпрограммы </w:t>
      </w:r>
      <w:r>
        <w:rPr>
          <w:rFonts w:ascii="Times New Roman" w:hAnsi="Times New Roman" w:cs="Times New Roman"/>
          <w:sz w:val="24"/>
          <w:szCs w:val="24"/>
        </w:rPr>
        <w:t xml:space="preserve">№ </w:t>
      </w:r>
      <w:r w:rsidRPr="00501AE6">
        <w:rPr>
          <w:rFonts w:ascii="Times New Roman" w:hAnsi="Times New Roman" w:cs="Times New Roman"/>
          <w:sz w:val="24"/>
          <w:szCs w:val="24"/>
        </w:rPr>
        <w:t xml:space="preserve">3 «Развитие и совершенствование систем оповещения и информирование населения» муниципальной программы.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0F6F04" w:rsidRPr="00501AE6" w:rsidRDefault="00DB63B3" w:rsidP="00183FF0">
      <w:pPr>
        <w:pStyle w:val="ConsPlusNormal"/>
        <w:shd w:val="clear" w:color="auto" w:fill="FFFFFF" w:themeFill="background1"/>
        <w:ind w:left="720"/>
        <w:jc w:val="center"/>
        <w:rPr>
          <w:b/>
          <w:sz w:val="24"/>
          <w:szCs w:val="24"/>
        </w:rPr>
      </w:pPr>
      <w:r>
        <w:rPr>
          <w:b/>
          <w:sz w:val="24"/>
          <w:szCs w:val="24"/>
        </w:rPr>
        <w:t>10</w:t>
      </w:r>
      <w:r w:rsidR="000F6F04" w:rsidRPr="00501AE6">
        <w:rPr>
          <w:b/>
          <w:sz w:val="24"/>
          <w:szCs w:val="24"/>
        </w:rPr>
        <w:t>.</w:t>
      </w:r>
      <w:r w:rsidR="000F6F04">
        <w:rPr>
          <w:b/>
          <w:sz w:val="24"/>
          <w:szCs w:val="24"/>
        </w:rPr>
        <w:t>3</w:t>
      </w:r>
      <w:r w:rsidR="000F6F04" w:rsidRPr="00501AE6">
        <w:rPr>
          <w:b/>
          <w:sz w:val="24"/>
          <w:szCs w:val="24"/>
        </w:rPr>
        <w:t xml:space="preserve">. Концептуальные направления реформирования, модернизации, преобразования отдельных сфер социально-экономического развития </w:t>
      </w:r>
      <w:r w:rsidR="006209BB">
        <w:rPr>
          <w:b/>
          <w:sz w:val="24"/>
          <w:szCs w:val="24"/>
        </w:rPr>
        <w:t xml:space="preserve">городского округа  </w:t>
      </w:r>
      <w:r w:rsidR="000F6F04">
        <w:rPr>
          <w:b/>
          <w:sz w:val="24"/>
          <w:szCs w:val="24"/>
        </w:rPr>
        <w:t xml:space="preserve"> Клин</w:t>
      </w:r>
      <w:r w:rsidR="000F6F04" w:rsidRPr="00501AE6">
        <w:rPr>
          <w:b/>
          <w:sz w:val="24"/>
          <w:szCs w:val="24"/>
        </w:rPr>
        <w:t>, реализуемых в рамках муниципальной программы.</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 xml:space="preserve">В </w:t>
      </w:r>
      <w:r w:rsidR="00033FCE">
        <w:rPr>
          <w:sz w:val="24"/>
          <w:szCs w:val="24"/>
        </w:rPr>
        <w:t>Городском округе Клин</w:t>
      </w:r>
      <w:r w:rsidRPr="00501AE6">
        <w:rPr>
          <w:sz w:val="24"/>
          <w:szCs w:val="24"/>
        </w:rPr>
        <w:t xml:space="preserve"> в 2015 году введена в эксплуатацию система обеспечения вызова экстренных оперативных служб по единому номеру «112», которая предназначена для обеспечения оказания экстренной помощи населения при угрозах жизни и здоровью, для уменьшения материального ущерба при несчастных случаях, авариях, пожарах, нарушения общественного порядка и при других пришествиях и чрезвычайных ситуациях, а также для информационного обеспечения единых дежурно-диспетчерских служб органов местного самоуправления муниципальных образований.</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 xml:space="preserve">Развертывание Системы-112 является мощным стимулом для модернизации сетей общего пользования и способствует повышению общего технологического уровня развития </w:t>
      </w:r>
      <w:r w:rsidR="006209BB">
        <w:rPr>
          <w:sz w:val="24"/>
          <w:szCs w:val="24"/>
        </w:rPr>
        <w:t>Городского округа   Клин</w:t>
      </w:r>
      <w:r w:rsidRPr="00501AE6">
        <w:rPr>
          <w:sz w:val="24"/>
          <w:szCs w:val="24"/>
        </w:rPr>
        <w:t xml:space="preserve"> и Московской области в целом.</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lastRenderedPageBreak/>
        <w:tab/>
        <w:t>Модернизированная региональная автоматизированная система централизованного оповещения населения и комплексная система экстренного оповещения населения при чрезвычайных ситуациях или об угрозе возникновения чрезвычайных ситуаций должны обеспечить и улучшить информационное обеспечение населения, взаимодействие органов повседневного управления единой государственной системы предупреждения и ликвидации чрезвычайных ситуаций, в том числе единой-диспетчерских служб, а так дежурно-диспетчерских  служб экстренных оперативных служб, перечень которых определяется Правительство Российской Федерации, включая службу пожарной охраны, службу реагирования в чрезвычайных ситуациях, службу полиции, службы скорой помощи, аварийную службу газовой сети и службу «Антитеррор».</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Концептуальными направлениями развития Системы -112 являются основные подсистемы:</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телекоммуникационная подсистема, обеспечивающая прохождение вызовов (сообщений о происшествиях), включая телефонные вызовы и короткие текстовые сообщения (</w:t>
      </w:r>
      <w:r w:rsidRPr="00501AE6">
        <w:rPr>
          <w:sz w:val="24"/>
          <w:szCs w:val="24"/>
          <w:lang w:val="en-US"/>
        </w:rPr>
        <w:t>SMS</w:t>
      </w:r>
      <w:r w:rsidRPr="00501AE6">
        <w:rPr>
          <w:sz w:val="24"/>
          <w:szCs w:val="24"/>
        </w:rPr>
        <w:t>), от пользователей (абонентов) сетей фиксированной или подвижной радиотелефонной связи с Систему-112, а также прохождение вызова (сообщение о происшествии) от Системы-112 в дежурно-диспетчерские службы соответствующих экстренных оперативных служб;</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 xml:space="preserve">информационно-коммуникационная подсистема, обеспечивающая хранение и актуализацию баз данных, обработку информации о получении вызовах (сообщение о происшествии) и возможность получения информации о происшествии их архива в оперативном режиме, а также информационно-аналитическую поддержку принятий решений по экстренному реагированию на принятые вызовы (сообщения о происшествиях) и планированию мер реагирования. В состав этой подсистемы входит центр обработки вызовов, в котором производится прием и обработка вызовов (сообщений о происшествиях), поступающих в Систему -112. </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консультативного обслуживания, предназначенная для оказания информационно-справочной помощи лицам, обратившимся по номеру «112», по вопросам обеспечения безопасности жизнедеятельности;</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Геоинформационная подсистема, отображающая на основе электронных карт природно-географические, социально-демографические, экономические и другие характеристики территорий, местонахождение лица, обратившегося по номеру «112», и (или) абонентского устройства, с которого осуществляется вызов (сообщение о происшествии), место происшествия, а также местонахождение транспортных средств экстренных оперативных служб, привлеченных к реагированию на происшествие;</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мониторинга, предназначенная для приема и обработки информации и сигналов, поступающих от датчиков, установленных на контролируемых стационарных и подвижных объектах, в том числе от автомобильных терминалов системы экстренного реагирования при авариях «ЭРА-ГЛОНАСС» и терминала ГЛОНАСС/</w:t>
      </w:r>
      <w:r w:rsidRPr="00501AE6">
        <w:rPr>
          <w:sz w:val="24"/>
          <w:szCs w:val="24"/>
          <w:lang w:val="en-US"/>
        </w:rPr>
        <w:t>GPS</w:t>
      </w:r>
      <w:r w:rsidRPr="00501AE6">
        <w:rPr>
          <w:sz w:val="24"/>
          <w:szCs w:val="24"/>
        </w:rPr>
        <w:t>, установленных на транспортных средствах экстренных оперативных служб, привлеченных к реагированию на происшествие, и транспортных средств, перевозящие опасные грузы;</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обеспечения информационной безопасности, предназначенная для защиты информации и средств ее обработки в Системе-112.</w:t>
      </w:r>
    </w:p>
    <w:p w:rsidR="000F6F04" w:rsidRPr="00501AE6" w:rsidRDefault="000F6F04" w:rsidP="00183FF0">
      <w:pPr>
        <w:pStyle w:val="ConsPlusNormal"/>
        <w:shd w:val="clear" w:color="auto" w:fill="FFFFFF" w:themeFill="background1"/>
        <w:ind w:left="360"/>
        <w:jc w:val="both"/>
        <w:rPr>
          <w:sz w:val="24"/>
          <w:szCs w:val="24"/>
        </w:rPr>
      </w:pPr>
      <w:r w:rsidRPr="00501AE6">
        <w:rPr>
          <w:sz w:val="24"/>
          <w:szCs w:val="24"/>
        </w:rPr>
        <w:t>Данные направления развития соответствует Стратегии национальной безопасности Российской Федерации до 2020 года,  утвержденной Указом президента российской Федерации от 12.05.2009 №537 и Стратегии инновационного развития Российской Федерации на период до 2020 года, утверждённой распоряжение правительства Российской Федерации от 08.12.2011 №2227-р.</w:t>
      </w:r>
    </w:p>
    <w:p w:rsidR="00746510" w:rsidRPr="001F3DAC" w:rsidRDefault="00746510" w:rsidP="00183FF0">
      <w:pPr>
        <w:pStyle w:val="ConsPlusNormal"/>
        <w:shd w:val="clear" w:color="auto" w:fill="FFFFFF" w:themeFill="background1"/>
        <w:jc w:val="both"/>
        <w:rPr>
          <w:sz w:val="26"/>
          <w:szCs w:val="26"/>
        </w:rPr>
      </w:pPr>
    </w:p>
    <w:p w:rsidR="00117D98" w:rsidRPr="00117D98" w:rsidRDefault="00117D98"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6A2A75" w:rsidRDefault="006A2A75" w:rsidP="00183FF0">
      <w:pPr>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DA4ACD" w:rsidRDefault="00DA4ACD" w:rsidP="00183FF0">
      <w:pPr>
        <w:pStyle w:val="ConsPlusNormal"/>
        <w:shd w:val="clear" w:color="auto" w:fill="FFFFFF" w:themeFill="background1"/>
        <w:ind w:left="720"/>
        <w:jc w:val="center"/>
        <w:rPr>
          <w:b/>
          <w:sz w:val="26"/>
          <w:szCs w:val="26"/>
        </w:rPr>
      </w:pPr>
    </w:p>
    <w:p w:rsidR="00615926" w:rsidRDefault="00615926"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1110FA" w:rsidRDefault="00DB63B3" w:rsidP="00183FF0">
      <w:pPr>
        <w:pStyle w:val="ConsPlusNormal"/>
        <w:shd w:val="clear" w:color="auto" w:fill="FFFFFF" w:themeFill="background1"/>
        <w:ind w:left="720"/>
        <w:jc w:val="center"/>
        <w:rPr>
          <w:b/>
          <w:sz w:val="26"/>
          <w:szCs w:val="26"/>
        </w:rPr>
      </w:pPr>
      <w:r>
        <w:rPr>
          <w:b/>
          <w:sz w:val="26"/>
          <w:szCs w:val="26"/>
        </w:rPr>
        <w:lastRenderedPageBreak/>
        <w:t>10</w:t>
      </w:r>
      <w:r w:rsidR="0059525C">
        <w:rPr>
          <w:b/>
          <w:sz w:val="26"/>
          <w:szCs w:val="26"/>
        </w:rPr>
        <w:t xml:space="preserve">.4. </w:t>
      </w:r>
      <w:r w:rsidR="00715115">
        <w:rPr>
          <w:b/>
          <w:sz w:val="26"/>
          <w:szCs w:val="26"/>
        </w:rPr>
        <w:t xml:space="preserve">Перечень мероприятий </w:t>
      </w:r>
      <w:r w:rsidR="001110FA">
        <w:rPr>
          <w:b/>
          <w:sz w:val="26"/>
          <w:szCs w:val="26"/>
        </w:rPr>
        <w:t>подпрограммы</w:t>
      </w:r>
      <w:r w:rsidR="000F6F04">
        <w:rPr>
          <w:b/>
          <w:sz w:val="26"/>
          <w:szCs w:val="26"/>
        </w:rPr>
        <w:t xml:space="preserve"> №</w:t>
      </w:r>
      <w:r w:rsidR="001110FA">
        <w:rPr>
          <w:b/>
          <w:sz w:val="26"/>
          <w:szCs w:val="26"/>
        </w:rPr>
        <w:t xml:space="preserve"> 3 «</w:t>
      </w:r>
      <w:r w:rsidR="001110FA" w:rsidRPr="001110FA">
        <w:rPr>
          <w:b/>
          <w:sz w:val="26"/>
          <w:szCs w:val="26"/>
        </w:rPr>
        <w:t>Развитие и совершенствование систем оповещения и информирования населения</w:t>
      </w:r>
      <w:r w:rsidR="001110FA">
        <w:rPr>
          <w:b/>
          <w:sz w:val="26"/>
          <w:szCs w:val="26"/>
        </w:rPr>
        <w:t>»</w:t>
      </w:r>
      <w:r w:rsidR="001110FA" w:rsidRPr="001110FA">
        <w:rPr>
          <w:b/>
          <w:sz w:val="26"/>
          <w:szCs w:val="26"/>
        </w:rPr>
        <w:t xml:space="preserve"> «Безопасность населения» на 2017-2021 годы</w:t>
      </w:r>
    </w:p>
    <w:p w:rsidR="00AE43B0" w:rsidRDefault="00AE43B0" w:rsidP="00183FF0">
      <w:pPr>
        <w:pStyle w:val="ConsPlusNormal"/>
        <w:shd w:val="clear" w:color="auto" w:fill="FFFFFF" w:themeFill="background1"/>
        <w:ind w:left="720"/>
        <w:jc w:val="center"/>
        <w:rPr>
          <w:b/>
          <w:sz w:val="26"/>
          <w:szCs w:val="26"/>
        </w:rPr>
      </w:pPr>
    </w:p>
    <w:tbl>
      <w:tblPr>
        <w:tblW w:w="15234" w:type="dxa"/>
        <w:tblInd w:w="93" w:type="dxa"/>
        <w:tblLayout w:type="fixed"/>
        <w:tblLook w:val="04A0" w:firstRow="1" w:lastRow="0" w:firstColumn="1" w:lastColumn="0" w:noHBand="0" w:noVBand="1"/>
      </w:tblPr>
      <w:tblGrid>
        <w:gridCol w:w="456"/>
        <w:gridCol w:w="2253"/>
        <w:gridCol w:w="835"/>
        <w:gridCol w:w="1453"/>
        <w:gridCol w:w="1382"/>
        <w:gridCol w:w="866"/>
        <w:gridCol w:w="1062"/>
        <w:gridCol w:w="1062"/>
        <w:gridCol w:w="1062"/>
        <w:gridCol w:w="1062"/>
        <w:gridCol w:w="1062"/>
        <w:gridCol w:w="1364"/>
        <w:gridCol w:w="1315"/>
      </w:tblGrid>
      <w:tr w:rsidR="000F6F04" w:rsidRPr="00144FBF" w:rsidTr="00DB63B3">
        <w:trPr>
          <w:trHeight w:val="93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 п/п</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Мероприятие подпрограммы</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Срок исполнения мероприятия</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Источники финансирования</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Объем финансирования мероприятия в году, предшествующему году начала реализации мунпрограммы(тыс. руб.)</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Всего (тыс. руб.)</w:t>
            </w:r>
          </w:p>
        </w:tc>
        <w:tc>
          <w:tcPr>
            <w:tcW w:w="5310" w:type="dxa"/>
            <w:gridSpan w:val="5"/>
            <w:tcBorders>
              <w:top w:val="single" w:sz="4" w:space="0" w:color="auto"/>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0F6F04" w:rsidRPr="00144FBF" w:rsidTr="00DB63B3">
        <w:trPr>
          <w:trHeight w:val="112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2021 год</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DB63B3" w:rsidRPr="00144FBF" w:rsidTr="00DB63B3">
        <w:trPr>
          <w:trHeight w:val="6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 </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2100,00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144FBF" w:rsidRDefault="001823B8" w:rsidP="00DB63B3">
            <w:pPr>
              <w:jc w:val="center"/>
              <w:rPr>
                <w:rFonts w:ascii="Times New Roman" w:hAnsi="Times New Roman" w:cs="Times New Roman"/>
                <w:sz w:val="16"/>
                <w:szCs w:val="16"/>
              </w:rPr>
            </w:pPr>
            <w:r>
              <w:rPr>
                <w:rFonts w:ascii="Times New Roman" w:hAnsi="Times New Roman" w:cs="Times New Roman"/>
                <w:sz w:val="16"/>
                <w:szCs w:val="16"/>
              </w:rPr>
              <w:t>5990,5</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1119,90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504C5B" w:rsidP="00DB63B3">
            <w:pPr>
              <w:jc w:val="center"/>
              <w:rPr>
                <w:rFonts w:ascii="Times New Roman" w:hAnsi="Times New Roman" w:cs="Times New Roman"/>
                <w:sz w:val="16"/>
                <w:szCs w:val="16"/>
              </w:rPr>
            </w:pPr>
            <w:r>
              <w:rPr>
                <w:rFonts w:ascii="Times New Roman" w:hAnsi="Times New Roman" w:cs="Times New Roman"/>
                <w:sz w:val="16"/>
                <w:szCs w:val="16"/>
              </w:rPr>
              <w:t>1020,6</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13</w:t>
            </w:r>
            <w:r w:rsidR="001F2E49">
              <w:rPr>
                <w:rFonts w:ascii="Times New Roman" w:hAnsi="Times New Roman" w:cs="Times New Roman"/>
                <w:sz w:val="16"/>
                <w:szCs w:val="16"/>
              </w:rPr>
              <w:t>00,0</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1402,4</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650,0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1D3A68" w:rsidP="00DB63B3">
            <w:pPr>
              <w:jc w:val="center"/>
              <w:rPr>
                <w:rFonts w:ascii="Times New Roman" w:hAnsi="Times New Roman" w:cs="Times New Roman"/>
                <w:sz w:val="16"/>
                <w:szCs w:val="16"/>
              </w:rPr>
            </w:pPr>
            <w:r w:rsidRPr="004513B3">
              <w:rPr>
                <w:rFonts w:ascii="Times New Roman" w:hAnsi="Times New Roman" w:cs="Times New Roman"/>
                <w:sz w:val="16"/>
                <w:szCs w:val="16"/>
              </w:rPr>
              <w:t>738,1</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370,6</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82"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p>
        </w:tc>
        <w:tc>
          <w:tcPr>
            <w:tcW w:w="866" w:type="dxa"/>
            <w:tcBorders>
              <w:top w:val="nil"/>
              <w:left w:val="nil"/>
              <w:bottom w:val="single" w:sz="4" w:space="0" w:color="auto"/>
              <w:right w:val="single" w:sz="4" w:space="0" w:color="auto"/>
            </w:tcBorders>
            <w:shd w:val="clear" w:color="auto" w:fill="auto"/>
            <w:vAlign w:val="center"/>
          </w:tcPr>
          <w:p w:rsidR="00DE4DE6" w:rsidRPr="004513B3" w:rsidRDefault="00DE4DE6" w:rsidP="00DB63B3">
            <w:pPr>
              <w:jc w:val="center"/>
              <w:rPr>
                <w:rFonts w:ascii="Times New Roman" w:hAnsi="Times New Roman" w:cs="Times New Roman"/>
                <w:sz w:val="16"/>
                <w:szCs w:val="16"/>
              </w:rPr>
            </w:pPr>
            <w:r w:rsidRPr="004513B3">
              <w:rPr>
                <w:rFonts w:ascii="Times New Roman" w:hAnsi="Times New Roman" w:cs="Times New Roman"/>
                <w:sz w:val="16"/>
                <w:szCs w:val="16"/>
              </w:rPr>
              <w:t>3850,00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DE4DE6" w:rsidP="001C69F5">
            <w:pPr>
              <w:jc w:val="center"/>
              <w:rPr>
                <w:rFonts w:ascii="Times New Roman" w:hAnsi="Times New Roman" w:cs="Times New Roman"/>
                <w:sz w:val="16"/>
                <w:szCs w:val="16"/>
              </w:rPr>
            </w:pPr>
            <w:r w:rsidRPr="004513B3">
              <w:rPr>
                <w:rFonts w:ascii="Times New Roman" w:hAnsi="Times New Roman" w:cs="Times New Roman"/>
                <w:sz w:val="16"/>
                <w:szCs w:val="16"/>
              </w:rPr>
              <w:t>13</w:t>
            </w:r>
            <w:r w:rsidR="001F2E49"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78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1.1.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Мероприятие 1. Создание, совершенствование и поддержание в состоянии готовности технических систем управления, связи, мониторинга, видеонаблюдения и муниципальной системы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DB63B3">
            <w:pPr>
              <w:jc w:val="center"/>
              <w:rPr>
                <w:rFonts w:ascii="Times New Roman" w:hAnsi="Times New Roman" w:cs="Times New Roman"/>
                <w:sz w:val="16"/>
                <w:szCs w:val="16"/>
              </w:rPr>
            </w:pPr>
            <w:r w:rsidRPr="00144FBF">
              <w:rPr>
                <w:rFonts w:ascii="Times New Roman" w:hAnsi="Times New Roman" w:cs="Times New Roman"/>
                <w:sz w:val="16"/>
                <w:szCs w:val="16"/>
              </w:rPr>
              <w:t>2100,00</w:t>
            </w:r>
          </w:p>
        </w:tc>
        <w:tc>
          <w:tcPr>
            <w:tcW w:w="866" w:type="dxa"/>
            <w:tcBorders>
              <w:top w:val="nil"/>
              <w:left w:val="nil"/>
              <w:bottom w:val="single" w:sz="4" w:space="0" w:color="auto"/>
              <w:right w:val="single" w:sz="4" w:space="0" w:color="auto"/>
            </w:tcBorders>
            <w:shd w:val="clear" w:color="auto" w:fill="auto"/>
            <w:vAlign w:val="center"/>
            <w:hideMark/>
          </w:tcPr>
          <w:p w:rsidR="00DE4DE6" w:rsidRPr="004513B3" w:rsidRDefault="00DE4DE6" w:rsidP="00DB63B3">
            <w:pPr>
              <w:jc w:val="center"/>
              <w:rPr>
                <w:rFonts w:ascii="Times New Roman" w:hAnsi="Times New Roman" w:cs="Times New Roman"/>
                <w:sz w:val="16"/>
                <w:szCs w:val="16"/>
              </w:rPr>
            </w:pPr>
            <w:r w:rsidRPr="004513B3">
              <w:rPr>
                <w:rFonts w:ascii="Times New Roman" w:hAnsi="Times New Roman" w:cs="Times New Roman"/>
                <w:sz w:val="16"/>
                <w:szCs w:val="16"/>
              </w:rPr>
              <w:t>5990,54</w:t>
            </w:r>
          </w:p>
        </w:tc>
        <w:tc>
          <w:tcPr>
            <w:tcW w:w="1062" w:type="dxa"/>
            <w:tcBorders>
              <w:top w:val="nil"/>
              <w:left w:val="nil"/>
              <w:bottom w:val="single" w:sz="4" w:space="0" w:color="auto"/>
              <w:right w:val="single" w:sz="4" w:space="0" w:color="auto"/>
            </w:tcBorders>
            <w:shd w:val="clear" w:color="auto" w:fill="auto"/>
            <w:vAlign w:val="center"/>
            <w:hideMark/>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1119,9</w:t>
            </w:r>
          </w:p>
        </w:tc>
        <w:tc>
          <w:tcPr>
            <w:tcW w:w="1062"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1020,6</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DE4DE6" w:rsidP="001C69F5">
            <w:pPr>
              <w:jc w:val="center"/>
              <w:rPr>
                <w:rFonts w:ascii="Times New Roman" w:hAnsi="Times New Roman" w:cs="Times New Roman"/>
                <w:sz w:val="16"/>
                <w:szCs w:val="16"/>
              </w:rPr>
            </w:pPr>
            <w:r w:rsidRPr="004513B3">
              <w:rPr>
                <w:rFonts w:ascii="Times New Roman" w:hAnsi="Times New Roman" w:cs="Times New Roman"/>
                <w:sz w:val="16"/>
                <w:szCs w:val="16"/>
              </w:rPr>
              <w:t>13</w:t>
            </w:r>
            <w:r w:rsidR="001F2E49" w:rsidRPr="004513B3">
              <w:rPr>
                <w:rFonts w:ascii="Times New Roman" w:hAnsi="Times New Roman" w:cs="Times New Roman"/>
                <w:sz w:val="16"/>
                <w:szCs w:val="16"/>
              </w:rPr>
              <w:t>00,0</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140</w:t>
            </w:r>
            <w:r w:rsidR="00DB63B3" w:rsidRPr="004513B3">
              <w:rPr>
                <w:rFonts w:ascii="Times New Roman" w:hAnsi="Times New Roman" w:cs="Times New Roman"/>
                <w:sz w:val="16"/>
                <w:szCs w:val="16"/>
              </w:rPr>
              <w:t>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650,0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738,1</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sidRPr="001F2E49">
              <w:rPr>
                <w:rFonts w:ascii="Times New Roman" w:hAnsi="Times New Roman" w:cs="Times New Roman"/>
                <w:sz w:val="16"/>
                <w:szCs w:val="16"/>
              </w:rPr>
              <w:t>370,6</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82"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p>
        </w:tc>
        <w:tc>
          <w:tcPr>
            <w:tcW w:w="866"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3850,00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0A31DB"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0A31DB"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1250,00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1300,00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13</w:t>
            </w:r>
            <w:r w:rsidRPr="00144FBF">
              <w:rPr>
                <w:rFonts w:ascii="Times New Roman" w:hAnsi="Times New Roman" w:cs="Times New Roman"/>
                <w:sz w:val="16"/>
                <w:szCs w:val="16"/>
              </w:rPr>
              <w:t>00,00</w:t>
            </w:r>
          </w:p>
        </w:tc>
        <w:tc>
          <w:tcPr>
            <w:tcW w:w="1364"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915"/>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Основное мероприятие 1. Создание аппаратно-программного комплекса "Безопасный город"</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3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Мероприятие 1. Создание, содержание и организация функционирования аппаратно-программного комплекса "Безопасный город"</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c>
          <w:tcPr>
            <w:tcW w:w="1315"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0F6F04" w:rsidRDefault="000F6F04" w:rsidP="00183FF0">
      <w:pPr>
        <w:pStyle w:val="ConsPlusNormal"/>
        <w:shd w:val="clear" w:color="auto" w:fill="FFFFFF" w:themeFill="background1"/>
        <w:ind w:left="720"/>
        <w:jc w:val="center"/>
        <w:rPr>
          <w:b/>
          <w:sz w:val="26"/>
          <w:szCs w:val="26"/>
        </w:rPr>
      </w:pPr>
    </w:p>
    <w:p w:rsidR="00AE43B0" w:rsidRDefault="00AE43B0" w:rsidP="00183FF0">
      <w:pPr>
        <w:shd w:val="clear" w:color="auto" w:fill="FFFFFF" w:themeFill="background1"/>
        <w:rPr>
          <w:rFonts w:ascii="Times New Roman" w:eastAsia="Calibri" w:hAnsi="Times New Roman" w:cs="Times New Roman"/>
          <w:b/>
          <w:sz w:val="26"/>
          <w:szCs w:val="26"/>
        </w:rPr>
      </w:pPr>
      <w:r>
        <w:rPr>
          <w:b/>
          <w:sz w:val="26"/>
          <w:szCs w:val="26"/>
        </w:rPr>
        <w:br w:type="page"/>
      </w:r>
    </w:p>
    <w:p w:rsidR="009733F0" w:rsidRDefault="009733F0" w:rsidP="00F16A2D">
      <w:pPr>
        <w:pStyle w:val="ConsPlusNormal"/>
        <w:numPr>
          <w:ilvl w:val="0"/>
          <w:numId w:val="24"/>
        </w:numPr>
        <w:shd w:val="clear" w:color="auto" w:fill="FFFFFF" w:themeFill="background1"/>
        <w:jc w:val="center"/>
        <w:rPr>
          <w:b/>
        </w:rPr>
      </w:pPr>
      <w:r w:rsidRPr="009733F0">
        <w:rPr>
          <w:b/>
        </w:rPr>
        <w:lastRenderedPageBreak/>
        <w:t xml:space="preserve">Подпрограммы №4 «Обеспечение пожарной безопасности на территории </w:t>
      </w:r>
      <w:r w:rsidR="006209BB">
        <w:rPr>
          <w:b/>
        </w:rPr>
        <w:t xml:space="preserve">городского округа  </w:t>
      </w:r>
      <w:r w:rsidRPr="009733F0">
        <w:rPr>
          <w:b/>
        </w:rPr>
        <w:t xml:space="preserve"> Клин Московской области»  «Безопасность населения» на 2017-2021 годы</w:t>
      </w:r>
    </w:p>
    <w:p w:rsidR="009733F0" w:rsidRPr="009733F0" w:rsidRDefault="009733F0" w:rsidP="00183FF0">
      <w:pPr>
        <w:pStyle w:val="ConsPlusNormal"/>
        <w:shd w:val="clear" w:color="auto" w:fill="FFFFFF" w:themeFill="background1"/>
        <w:ind w:left="720"/>
        <w:rPr>
          <w:b/>
        </w:rPr>
      </w:pPr>
    </w:p>
    <w:p w:rsidR="00AE43B0" w:rsidRPr="009733F0" w:rsidRDefault="00AE43B0" w:rsidP="00DB63B3">
      <w:pPr>
        <w:pStyle w:val="ConsPlusNormal"/>
        <w:numPr>
          <w:ilvl w:val="1"/>
          <w:numId w:val="24"/>
        </w:numPr>
        <w:shd w:val="clear" w:color="auto" w:fill="FFFFFF" w:themeFill="background1"/>
        <w:jc w:val="center"/>
        <w:rPr>
          <w:b/>
          <w:sz w:val="26"/>
          <w:szCs w:val="26"/>
        </w:rPr>
      </w:pPr>
      <w:r w:rsidRPr="009733F0">
        <w:rPr>
          <w:b/>
          <w:sz w:val="26"/>
          <w:szCs w:val="26"/>
        </w:rPr>
        <w:t>Паспорт</w:t>
      </w:r>
      <w:r w:rsidR="009733F0">
        <w:rPr>
          <w:b/>
          <w:sz w:val="26"/>
          <w:szCs w:val="26"/>
        </w:rPr>
        <w:t xml:space="preserve"> </w:t>
      </w:r>
      <w:r w:rsidRPr="009733F0">
        <w:rPr>
          <w:b/>
          <w:sz w:val="26"/>
          <w:szCs w:val="26"/>
        </w:rPr>
        <w:t xml:space="preserve">подпрограммы </w:t>
      </w:r>
      <w:r w:rsidR="009733F0">
        <w:rPr>
          <w:b/>
          <w:sz w:val="26"/>
          <w:szCs w:val="26"/>
        </w:rPr>
        <w:t>№</w:t>
      </w:r>
      <w:r w:rsidRPr="009733F0">
        <w:rPr>
          <w:b/>
          <w:sz w:val="26"/>
          <w:szCs w:val="26"/>
        </w:rPr>
        <w:t xml:space="preserve">4 «Обеспечение пожарной безопасности на территории </w:t>
      </w:r>
      <w:r w:rsidR="006209BB">
        <w:rPr>
          <w:b/>
          <w:sz w:val="26"/>
          <w:szCs w:val="26"/>
        </w:rPr>
        <w:t xml:space="preserve">городского округа  </w:t>
      </w:r>
      <w:r w:rsidR="009733F0">
        <w:rPr>
          <w:b/>
          <w:sz w:val="26"/>
          <w:szCs w:val="26"/>
        </w:rPr>
        <w:t xml:space="preserve"> Клин</w:t>
      </w:r>
      <w:r w:rsidRPr="009733F0">
        <w:rPr>
          <w:b/>
          <w:sz w:val="26"/>
          <w:szCs w:val="26"/>
        </w:rPr>
        <w:t xml:space="preserve"> Московской области»  «Безопасность населения» на 2017-2021 годы</w:t>
      </w:r>
    </w:p>
    <w:p w:rsidR="006A157E" w:rsidRDefault="006A157E"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tbl>
      <w:tblPr>
        <w:tblW w:w="15153" w:type="dxa"/>
        <w:tblInd w:w="93" w:type="dxa"/>
        <w:tblLook w:val="04A0" w:firstRow="1" w:lastRow="0" w:firstColumn="1" w:lastColumn="0" w:noHBand="0" w:noVBand="1"/>
      </w:tblPr>
      <w:tblGrid>
        <w:gridCol w:w="3332"/>
        <w:gridCol w:w="1834"/>
        <w:gridCol w:w="3071"/>
        <w:gridCol w:w="1190"/>
        <w:gridCol w:w="1190"/>
        <w:gridCol w:w="1190"/>
        <w:gridCol w:w="1190"/>
        <w:gridCol w:w="1190"/>
        <w:gridCol w:w="966"/>
      </w:tblGrid>
      <w:tr w:rsidR="009733F0" w:rsidRPr="009733F0" w:rsidTr="009733F0">
        <w:trPr>
          <w:trHeight w:val="300"/>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Муниципальный заказчик подпрограммы</w:t>
            </w:r>
          </w:p>
        </w:tc>
        <w:tc>
          <w:tcPr>
            <w:tcW w:w="11821" w:type="dxa"/>
            <w:gridSpan w:val="8"/>
            <w:tcBorders>
              <w:top w:val="single" w:sz="4" w:space="0" w:color="auto"/>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9733F0" w:rsidRPr="009733F0" w:rsidTr="009733F0">
        <w:trPr>
          <w:trHeight w:val="300"/>
        </w:trPr>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Главный распорядитель бюджетных средств</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Источник финансирования</w:t>
            </w:r>
          </w:p>
        </w:tc>
        <w:tc>
          <w:tcPr>
            <w:tcW w:w="6916" w:type="dxa"/>
            <w:gridSpan w:val="6"/>
            <w:tcBorders>
              <w:top w:val="single" w:sz="4" w:space="0" w:color="auto"/>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Расходы (тыс. рублей)</w:t>
            </w:r>
          </w:p>
        </w:tc>
      </w:tr>
      <w:tr w:rsidR="009733F0" w:rsidRPr="009733F0" w:rsidTr="009733F0">
        <w:trPr>
          <w:trHeight w:val="1275"/>
        </w:trPr>
        <w:tc>
          <w:tcPr>
            <w:tcW w:w="3332"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DB63B3">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2021 год</w:t>
            </w:r>
          </w:p>
        </w:tc>
        <w:tc>
          <w:tcPr>
            <w:tcW w:w="966" w:type="dxa"/>
            <w:tcBorders>
              <w:top w:val="nil"/>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Итого</w:t>
            </w:r>
          </w:p>
        </w:tc>
      </w:tr>
      <w:tr w:rsidR="00DB63B3" w:rsidRPr="009733F0" w:rsidTr="009733F0">
        <w:trPr>
          <w:trHeight w:val="30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Администрация</w:t>
            </w:r>
            <w:r w:rsidR="00E163DA">
              <w:rPr>
                <w:rFonts w:ascii="Times New Roman" w:eastAsia="Times New Roman" w:hAnsi="Times New Roman" w:cs="Times New Roman"/>
                <w:color w:val="000000"/>
                <w:sz w:val="20"/>
                <w:szCs w:val="20"/>
                <w:lang w:eastAsia="ru-RU"/>
              </w:rPr>
              <w:t xml:space="preserve"> городского округа Клин</w:t>
            </w: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Всего :в том числе: </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7249,00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280F2F" w:rsidP="00DB63B3">
            <w:pPr>
              <w:jc w:val="center"/>
              <w:rPr>
                <w:rFonts w:ascii="Times New Roman" w:hAnsi="Times New Roman" w:cs="Times New Roman"/>
                <w:b/>
                <w:sz w:val="20"/>
                <w:szCs w:val="20"/>
              </w:rPr>
            </w:pPr>
            <w:r w:rsidRPr="001F2E49">
              <w:rPr>
                <w:rFonts w:ascii="Times New Roman" w:hAnsi="Times New Roman" w:cs="Times New Roman"/>
                <w:b/>
                <w:sz w:val="20"/>
                <w:szCs w:val="20"/>
              </w:rPr>
              <w:t>2828,1</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1A230C" w:rsidP="00DB63B3">
            <w:pPr>
              <w:jc w:val="center"/>
              <w:rPr>
                <w:rFonts w:ascii="Times New Roman" w:hAnsi="Times New Roman" w:cs="Times New Roman"/>
                <w:b/>
                <w:color w:val="000000"/>
                <w:sz w:val="20"/>
                <w:szCs w:val="20"/>
                <w:highlight w:val="red"/>
              </w:rPr>
            </w:pPr>
            <w:r>
              <w:rPr>
                <w:rFonts w:ascii="Times New Roman" w:hAnsi="Times New Roman" w:cs="Times New Roman"/>
                <w:b/>
                <w:color w:val="000000"/>
                <w:sz w:val="20"/>
                <w:szCs w:val="20"/>
              </w:rPr>
              <w:t>851</w:t>
            </w:r>
            <w:r w:rsidR="002E7DA4" w:rsidRPr="002E7DA4">
              <w:rPr>
                <w:rFonts w:ascii="Times New Roman" w:hAnsi="Times New Roman" w:cs="Times New Roman"/>
                <w:b/>
                <w:color w:val="000000"/>
                <w:sz w:val="20"/>
                <w:szCs w:val="20"/>
              </w:rPr>
              <w:t>7,00</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2E7DA4" w:rsidP="00DB63B3">
            <w:pPr>
              <w:jc w:val="center"/>
              <w:rPr>
                <w:rFonts w:ascii="Times New Roman" w:hAnsi="Times New Roman" w:cs="Times New Roman"/>
                <w:b/>
                <w:color w:val="000000"/>
                <w:sz w:val="20"/>
                <w:szCs w:val="20"/>
                <w:highlight w:val="red"/>
              </w:rPr>
            </w:pPr>
            <w:r w:rsidRPr="002E7DA4">
              <w:rPr>
                <w:rFonts w:ascii="Times New Roman" w:hAnsi="Times New Roman" w:cs="Times New Roman"/>
                <w:b/>
                <w:color w:val="000000"/>
                <w:sz w:val="20"/>
                <w:szCs w:val="20"/>
              </w:rPr>
              <w:t>14003,50</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2E7DA4" w:rsidP="00DB63B3">
            <w:pPr>
              <w:jc w:val="center"/>
              <w:rPr>
                <w:rFonts w:ascii="Times New Roman" w:hAnsi="Times New Roman" w:cs="Times New Roman"/>
                <w:b/>
                <w:color w:val="000000"/>
                <w:sz w:val="20"/>
                <w:szCs w:val="20"/>
                <w:highlight w:val="red"/>
              </w:rPr>
            </w:pPr>
            <w:r w:rsidRPr="002E7DA4">
              <w:rPr>
                <w:rFonts w:ascii="Times New Roman" w:hAnsi="Times New Roman" w:cs="Times New Roman"/>
                <w:b/>
                <w:color w:val="000000"/>
                <w:sz w:val="20"/>
                <w:szCs w:val="20"/>
              </w:rPr>
              <w:t>14985,60</w:t>
            </w:r>
          </w:p>
        </w:tc>
        <w:tc>
          <w:tcPr>
            <w:tcW w:w="966" w:type="dxa"/>
            <w:tcBorders>
              <w:top w:val="nil"/>
              <w:left w:val="nil"/>
              <w:bottom w:val="single" w:sz="4" w:space="0" w:color="auto"/>
              <w:right w:val="single" w:sz="4" w:space="0" w:color="auto"/>
            </w:tcBorders>
            <w:shd w:val="clear" w:color="auto" w:fill="auto"/>
            <w:vAlign w:val="center"/>
            <w:hideMark/>
          </w:tcPr>
          <w:p w:rsidR="00DB63B3" w:rsidRPr="002A60F2" w:rsidRDefault="001A230C" w:rsidP="00BB2587">
            <w:pPr>
              <w:jc w:val="center"/>
              <w:rPr>
                <w:rFonts w:ascii="Times New Roman" w:hAnsi="Times New Roman" w:cs="Times New Roman"/>
                <w:b/>
                <w:color w:val="000000"/>
                <w:sz w:val="20"/>
                <w:szCs w:val="20"/>
                <w:highlight w:val="red"/>
              </w:rPr>
            </w:pPr>
            <w:r>
              <w:rPr>
                <w:rFonts w:ascii="Times New Roman" w:hAnsi="Times New Roman" w:cs="Times New Roman"/>
                <w:b/>
                <w:color w:val="000000"/>
                <w:sz w:val="20"/>
                <w:szCs w:val="20"/>
              </w:rPr>
              <w:t>4758</w:t>
            </w:r>
            <w:r w:rsidR="00ED3092" w:rsidRPr="00ED3092">
              <w:rPr>
                <w:rFonts w:ascii="Times New Roman" w:hAnsi="Times New Roman" w:cs="Times New Roman"/>
                <w:b/>
                <w:color w:val="000000"/>
                <w:sz w:val="20"/>
                <w:szCs w:val="20"/>
              </w:rPr>
              <w:t>3,</w:t>
            </w:r>
            <w:r w:rsidR="00BB2587">
              <w:rPr>
                <w:rFonts w:ascii="Times New Roman" w:hAnsi="Times New Roman" w:cs="Times New Roman"/>
                <w:b/>
                <w:color w:val="000000"/>
                <w:sz w:val="20"/>
                <w:szCs w:val="20"/>
              </w:rPr>
              <w:t>2</w:t>
            </w:r>
          </w:p>
        </w:tc>
      </w:tr>
      <w:tr w:rsidR="00DB63B3" w:rsidRPr="009733F0" w:rsidTr="009733F0">
        <w:trPr>
          <w:trHeight w:val="51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2761,00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DB63B3" w:rsidP="00DB63B3">
            <w:pPr>
              <w:jc w:val="center"/>
              <w:rPr>
                <w:rFonts w:ascii="Times New Roman" w:hAnsi="Times New Roman" w:cs="Times New Roman"/>
                <w:sz w:val="20"/>
                <w:szCs w:val="20"/>
              </w:rPr>
            </w:pPr>
            <w:r w:rsidRPr="001F2E49">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2761,00</w:t>
            </w:r>
          </w:p>
        </w:tc>
      </w:tr>
      <w:tr w:rsidR="00DB63B3" w:rsidRPr="009733F0" w:rsidTr="009733F0">
        <w:trPr>
          <w:trHeight w:val="51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408,60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DB63B3" w:rsidP="00DB63B3">
            <w:pPr>
              <w:jc w:val="center"/>
              <w:rPr>
                <w:rFonts w:ascii="Times New Roman" w:hAnsi="Times New Roman" w:cs="Times New Roman"/>
                <w:sz w:val="20"/>
                <w:szCs w:val="20"/>
              </w:rPr>
            </w:pPr>
            <w:r w:rsidRPr="001F2E49">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408,60</w:t>
            </w:r>
          </w:p>
        </w:tc>
      </w:tr>
      <w:tr w:rsidR="00DB63B3" w:rsidRPr="009733F0" w:rsidTr="009733F0">
        <w:trPr>
          <w:trHeight w:val="78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9733F0">
              <w:rPr>
                <w:rFonts w:ascii="Times New Roman" w:eastAsia="Times New Roman" w:hAnsi="Times New Roman" w:cs="Times New Roman"/>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4079,40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4C1216" w:rsidP="00504C5B">
            <w:pPr>
              <w:jc w:val="center"/>
              <w:rPr>
                <w:rFonts w:ascii="Times New Roman" w:hAnsi="Times New Roman" w:cs="Times New Roman"/>
                <w:sz w:val="20"/>
                <w:szCs w:val="20"/>
              </w:rPr>
            </w:pPr>
            <w:r w:rsidRPr="001F2E49">
              <w:rPr>
                <w:rFonts w:ascii="Times New Roman" w:hAnsi="Times New Roman" w:cs="Times New Roman"/>
                <w:b/>
                <w:sz w:val="20"/>
                <w:szCs w:val="20"/>
              </w:rPr>
              <w:t>2</w:t>
            </w:r>
            <w:r w:rsidR="00504C5B" w:rsidRPr="001F2E49">
              <w:rPr>
                <w:rFonts w:ascii="Times New Roman" w:hAnsi="Times New Roman" w:cs="Times New Roman"/>
                <w:b/>
                <w:sz w:val="20"/>
                <w:szCs w:val="20"/>
              </w:rPr>
              <w:t>828,1</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2A60F2" w:rsidRDefault="00ED3092" w:rsidP="00DB63B3">
            <w:pPr>
              <w:jc w:val="center"/>
              <w:rPr>
                <w:rFonts w:ascii="Times New Roman" w:hAnsi="Times New Roman" w:cs="Times New Roman"/>
                <w:b/>
                <w:color w:val="000000"/>
                <w:sz w:val="20"/>
                <w:szCs w:val="20"/>
                <w:highlight w:val="red"/>
              </w:rPr>
            </w:pPr>
            <w:r w:rsidRPr="00ED3092">
              <w:rPr>
                <w:rFonts w:ascii="Times New Roman" w:hAnsi="Times New Roman" w:cs="Times New Roman"/>
                <w:b/>
                <w:sz w:val="20"/>
                <w:szCs w:val="20"/>
              </w:rPr>
              <w:t>6907,5</w:t>
            </w:r>
          </w:p>
        </w:tc>
      </w:tr>
      <w:tr w:rsidR="00DE4DE6" w:rsidRPr="009733F0" w:rsidTr="009733F0">
        <w:trPr>
          <w:trHeight w:val="780"/>
        </w:trPr>
        <w:tc>
          <w:tcPr>
            <w:tcW w:w="3332" w:type="dxa"/>
            <w:vMerge/>
            <w:tcBorders>
              <w:top w:val="nil"/>
              <w:left w:val="single" w:sz="4" w:space="0" w:color="auto"/>
              <w:bottom w:val="single" w:sz="4" w:space="0" w:color="auto"/>
              <w:right w:val="single" w:sz="4" w:space="0" w:color="auto"/>
            </w:tcBorders>
            <w:vAlign w:val="center"/>
          </w:tcPr>
          <w:p w:rsidR="00DE4DE6" w:rsidRPr="009733F0"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tcPr>
          <w:p w:rsidR="00DE4DE6" w:rsidRPr="009733F0"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tcPr>
          <w:p w:rsidR="00DE4DE6" w:rsidRPr="009733F0"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sz w:val="20"/>
                <w:szCs w:val="20"/>
              </w:rPr>
            </w:pPr>
            <w:r>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504C5B">
            <w:pPr>
              <w:jc w:val="center"/>
              <w:rPr>
                <w:rFonts w:ascii="Times New Roman" w:hAnsi="Times New Roman" w:cs="Times New Roman"/>
                <w:b/>
                <w:sz w:val="20"/>
                <w:szCs w:val="20"/>
              </w:rPr>
            </w:pPr>
            <w:r w:rsidRPr="001F2E49">
              <w:rPr>
                <w:rFonts w:ascii="Times New Roman" w:hAnsi="Times New Roman" w:cs="Times New Roman"/>
                <w:b/>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1D56CE" w:rsidP="00DB63B3">
            <w:pPr>
              <w:jc w:val="center"/>
              <w:rPr>
                <w:rFonts w:ascii="Times New Roman" w:hAnsi="Times New Roman" w:cs="Times New Roman"/>
                <w:color w:val="000000"/>
                <w:sz w:val="20"/>
                <w:szCs w:val="20"/>
              </w:rPr>
            </w:pPr>
            <w:r w:rsidRPr="001D56CE">
              <w:rPr>
                <w:rFonts w:ascii="Times New Roman" w:hAnsi="Times New Roman" w:cs="Times New Roman"/>
                <w:color w:val="000000"/>
                <w:sz w:val="20"/>
                <w:szCs w:val="20"/>
              </w:rPr>
              <w:t>8517,00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color w:val="000000"/>
                <w:sz w:val="20"/>
                <w:szCs w:val="20"/>
              </w:rPr>
            </w:pPr>
            <w:r w:rsidRPr="001F2E49">
              <w:rPr>
                <w:rFonts w:ascii="Times New Roman" w:hAnsi="Times New Roman" w:cs="Times New Roman"/>
                <w:color w:val="000000"/>
                <w:sz w:val="20"/>
                <w:szCs w:val="20"/>
              </w:rPr>
              <w:t>14003,50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color w:val="000000"/>
                <w:sz w:val="20"/>
                <w:szCs w:val="20"/>
              </w:rPr>
            </w:pPr>
            <w:r w:rsidRPr="001F2E49">
              <w:rPr>
                <w:rFonts w:ascii="Times New Roman" w:hAnsi="Times New Roman" w:cs="Times New Roman"/>
                <w:color w:val="000000"/>
                <w:sz w:val="20"/>
                <w:szCs w:val="20"/>
              </w:rPr>
              <w:t>14985,60</w:t>
            </w:r>
          </w:p>
        </w:tc>
        <w:tc>
          <w:tcPr>
            <w:tcW w:w="966" w:type="dxa"/>
            <w:tcBorders>
              <w:top w:val="nil"/>
              <w:left w:val="nil"/>
              <w:bottom w:val="single" w:sz="4" w:space="0" w:color="auto"/>
              <w:right w:val="single" w:sz="4" w:space="0" w:color="auto"/>
            </w:tcBorders>
            <w:shd w:val="clear" w:color="auto" w:fill="auto"/>
            <w:vAlign w:val="center"/>
          </w:tcPr>
          <w:p w:rsidR="00DE4DE6" w:rsidRPr="00DB63B3" w:rsidRDefault="001D56CE"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3750</w:t>
            </w:r>
            <w:r w:rsidR="00280F2F">
              <w:rPr>
                <w:rFonts w:ascii="Times New Roman" w:hAnsi="Times New Roman" w:cs="Times New Roman"/>
                <w:b/>
                <w:color w:val="000000"/>
                <w:sz w:val="20"/>
                <w:szCs w:val="20"/>
              </w:rPr>
              <w:t>6,1</w:t>
            </w:r>
          </w:p>
        </w:tc>
      </w:tr>
    </w:tbl>
    <w:p w:rsidR="009733F0" w:rsidRDefault="009733F0"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9733F0" w:rsidRDefault="009733F0" w:rsidP="00183FF0">
      <w:pPr>
        <w:shd w:val="clear" w:color="auto" w:fill="FFFFFF" w:themeFill="background1"/>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6A157E" w:rsidRPr="006A157E" w:rsidRDefault="006A157E"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9733F0" w:rsidRPr="00D27491" w:rsidRDefault="00DB63B3"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w:t>
      </w:r>
      <w:r w:rsidR="009733F0" w:rsidRPr="00D27491">
        <w:rPr>
          <w:rFonts w:ascii="Times New Roman" w:hAnsi="Times New Roman" w:cs="Times New Roman"/>
          <w:b/>
          <w:sz w:val="26"/>
          <w:szCs w:val="26"/>
        </w:rPr>
        <w:t xml:space="preserve">.2. Характеристика проблем и мероприятий подпрограммы 4 </w:t>
      </w:r>
      <w:r w:rsidR="009733F0" w:rsidRPr="00D27491">
        <w:rPr>
          <w:rFonts w:ascii="Times New Roman" w:hAnsi="Times New Roman" w:cs="Times New Roman"/>
          <w:b/>
          <w:color w:val="000000"/>
          <w:sz w:val="26"/>
          <w:szCs w:val="26"/>
        </w:rPr>
        <w:t>«</w:t>
      </w:r>
      <w:r w:rsidR="009733F0" w:rsidRPr="00D27491">
        <w:rPr>
          <w:rFonts w:ascii="Times New Roman" w:hAnsi="Times New Roman" w:cs="Times New Roman"/>
          <w:b/>
          <w:sz w:val="26"/>
          <w:szCs w:val="26"/>
        </w:rPr>
        <w:t xml:space="preserve">Обеспечение пожарной безопасности на территории </w:t>
      </w:r>
      <w:r w:rsidR="006209BB">
        <w:rPr>
          <w:rFonts w:ascii="Times New Roman" w:hAnsi="Times New Roman" w:cs="Times New Roman"/>
          <w:b/>
          <w:sz w:val="26"/>
          <w:szCs w:val="26"/>
        </w:rPr>
        <w:t xml:space="preserve">городского округа  </w:t>
      </w:r>
      <w:r w:rsidR="001D664B">
        <w:rPr>
          <w:rFonts w:ascii="Times New Roman" w:hAnsi="Times New Roman" w:cs="Times New Roman"/>
          <w:b/>
          <w:sz w:val="26"/>
          <w:szCs w:val="26"/>
        </w:rPr>
        <w:t xml:space="preserve"> Клин</w:t>
      </w:r>
      <w:r w:rsidR="009733F0" w:rsidRPr="00D27491">
        <w:rPr>
          <w:rFonts w:ascii="Times New Roman" w:hAnsi="Times New Roman" w:cs="Times New Roman"/>
          <w:b/>
          <w:sz w:val="26"/>
          <w:szCs w:val="26"/>
        </w:rPr>
        <w:t xml:space="preserve"> Московской области»</w:t>
      </w:r>
    </w:p>
    <w:p w:rsidR="009733F0" w:rsidRPr="00D27491" w:rsidRDefault="009733F0"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пожара, аварии и катастрофы техногенного и природного характера в последние десятилетия оказали существенное влияние на жизнь и здоровье населения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Проводимый комплекс мероприятий позволил стабилизировать обстановку с пожарами и возможными последствиями от них.</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Ежегодно в среднем на территории района происходит около 130 пожаров, из них 57 -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16 человек.</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Так, частота пожаров, прежде всего, отражает общий уровень пожарной безопасности и эффективности противопожарных мероприятий, деятельности государственных органов власти и мер, предпринимаемых население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 xml:space="preserve"> и собственниками.</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На территории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 xml:space="preserve"> не все объекты оснащены системами пожарной автоматики, а темпы прироста таких систем весьма низкие.</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Основными направлениями деятельности обеспечения пожарной безопасности являются:</w:t>
      </w:r>
    </w:p>
    <w:p w:rsidR="009733F0" w:rsidRPr="00D27491" w:rsidRDefault="009733F0" w:rsidP="00183FF0">
      <w:pPr>
        <w:pStyle w:val="a4"/>
        <w:numPr>
          <w:ilvl w:val="0"/>
          <w:numId w:val="18"/>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качественное повышения уровня обеспечения пожарной безопасности населения;</w:t>
      </w:r>
    </w:p>
    <w:p w:rsidR="009733F0" w:rsidRPr="00D27491" w:rsidRDefault="009733F0" w:rsidP="00183FF0">
      <w:pPr>
        <w:pStyle w:val="a4"/>
        <w:numPr>
          <w:ilvl w:val="0"/>
          <w:numId w:val="18"/>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повышение эффективности мероприятий по минимизации риска пожаров, угроз жизни и здоровью.</w:t>
      </w:r>
    </w:p>
    <w:p w:rsidR="009733F0" w:rsidRPr="00D27491" w:rsidRDefault="009733F0" w:rsidP="00183FF0">
      <w:pPr>
        <w:shd w:val="clear" w:color="auto" w:fill="FFFFFF" w:themeFill="background1"/>
        <w:autoSpaceDE w:val="0"/>
        <w:autoSpaceDN w:val="0"/>
        <w:adjustRightInd w:val="0"/>
        <w:spacing w:after="0" w:line="240" w:lineRule="auto"/>
        <w:ind w:left="708"/>
        <w:jc w:val="both"/>
        <w:rPr>
          <w:rFonts w:ascii="Times New Roman" w:hAnsi="Times New Roman" w:cs="Times New Roman"/>
          <w:sz w:val="26"/>
          <w:szCs w:val="26"/>
        </w:rPr>
      </w:pPr>
      <w:r w:rsidRPr="00D27491">
        <w:rPr>
          <w:rFonts w:ascii="Times New Roman" w:hAnsi="Times New Roman" w:cs="Times New Roman"/>
          <w:sz w:val="26"/>
          <w:szCs w:val="26"/>
        </w:rPr>
        <w:t>Основными направлениями деятельности, которые могут обеспечить уменьшение рисков пожаров, являются:</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оптимизация финансовых и материальных ресурсов, направленные на решение проблем пожарной безопасности;</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оснащение современных техническими средства пожарных депо, в первую очередь в населенных пунктах, на территории которых отсутствует подразделения пожарной охраны;</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развитие добровольных пожарно-спасательных подразделений;</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rsidR="009733F0" w:rsidRPr="00D27491" w:rsidRDefault="009733F0" w:rsidP="00183FF0">
      <w:pPr>
        <w:shd w:val="clear" w:color="auto" w:fill="FFFFFF" w:themeFill="background1"/>
        <w:autoSpaceDE w:val="0"/>
        <w:autoSpaceDN w:val="0"/>
        <w:adjustRightInd w:val="0"/>
        <w:spacing w:after="0" w:line="240" w:lineRule="auto"/>
        <w:ind w:left="708"/>
        <w:jc w:val="both"/>
        <w:rPr>
          <w:rFonts w:ascii="Times New Roman" w:hAnsi="Times New Roman" w:cs="Times New Roman"/>
          <w:sz w:val="26"/>
          <w:szCs w:val="26"/>
        </w:rPr>
      </w:pPr>
      <w:r w:rsidRPr="00D27491">
        <w:rPr>
          <w:rFonts w:ascii="Times New Roman" w:hAnsi="Times New Roman" w:cs="Times New Roman"/>
          <w:sz w:val="26"/>
          <w:szCs w:val="26"/>
        </w:rPr>
        <w:t>При этом сохраняется опасность возникновения чрезвычайных ситуаций.</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Территория </w:t>
      </w:r>
      <w:r w:rsidR="006209BB">
        <w:rPr>
          <w:rFonts w:ascii="Times New Roman" w:hAnsi="Times New Roman" w:cs="Times New Roman"/>
          <w:sz w:val="26"/>
          <w:szCs w:val="26"/>
        </w:rPr>
        <w:t xml:space="preserve">городского округа  </w:t>
      </w:r>
      <w:r>
        <w:rPr>
          <w:rFonts w:ascii="Times New Roman" w:hAnsi="Times New Roman" w:cs="Times New Roman"/>
          <w:sz w:val="26"/>
          <w:szCs w:val="26"/>
        </w:rPr>
        <w:t xml:space="preserve"> Клин </w:t>
      </w:r>
      <w:r w:rsidRPr="00D27491">
        <w:rPr>
          <w:rFonts w:ascii="Times New Roman" w:hAnsi="Times New Roman" w:cs="Times New Roman"/>
          <w:sz w:val="26"/>
          <w:szCs w:val="26"/>
        </w:rPr>
        <w:t>подвержена воздействию широкого спектра опасных природных факторов, из которых наибольшую опасность представляет торфяные пожары.</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Реализация подпрограммы </w:t>
      </w:r>
      <w:r>
        <w:rPr>
          <w:rFonts w:ascii="Times New Roman" w:hAnsi="Times New Roman" w:cs="Times New Roman"/>
          <w:sz w:val="26"/>
          <w:szCs w:val="26"/>
        </w:rPr>
        <w:t>№</w:t>
      </w:r>
      <w:r w:rsidRPr="00D27491">
        <w:rPr>
          <w:rFonts w:ascii="Times New Roman" w:hAnsi="Times New Roman" w:cs="Times New Roman"/>
          <w:sz w:val="26"/>
          <w:szCs w:val="26"/>
        </w:rPr>
        <w:t xml:space="preserve">4 будет осуществляться в соответствии с перечнем мероприятий подпрограммы </w:t>
      </w:r>
      <w:r>
        <w:rPr>
          <w:rFonts w:ascii="Times New Roman" w:hAnsi="Times New Roman" w:cs="Times New Roman"/>
          <w:sz w:val="26"/>
          <w:szCs w:val="26"/>
        </w:rPr>
        <w:t>№</w:t>
      </w:r>
      <w:r w:rsidRPr="00D27491">
        <w:rPr>
          <w:rFonts w:ascii="Times New Roman" w:hAnsi="Times New Roman" w:cs="Times New Roman"/>
          <w:sz w:val="26"/>
          <w:szCs w:val="26"/>
        </w:rPr>
        <w:t xml:space="preserve">4 «Обеспечение пожарной безопасности на территории </w:t>
      </w:r>
      <w:r w:rsidR="006209BB">
        <w:rPr>
          <w:rFonts w:ascii="Times New Roman" w:hAnsi="Times New Roman" w:cs="Times New Roman"/>
          <w:sz w:val="26"/>
          <w:szCs w:val="26"/>
        </w:rPr>
        <w:t xml:space="preserve">городского округа  </w:t>
      </w:r>
      <w:r>
        <w:rPr>
          <w:rFonts w:ascii="Times New Roman" w:hAnsi="Times New Roman" w:cs="Times New Roman"/>
          <w:sz w:val="26"/>
          <w:szCs w:val="26"/>
        </w:rPr>
        <w:t xml:space="preserve"> Клин</w:t>
      </w:r>
      <w:r w:rsidRPr="00D27491">
        <w:rPr>
          <w:rFonts w:ascii="Times New Roman" w:hAnsi="Times New Roman" w:cs="Times New Roman"/>
          <w:sz w:val="26"/>
          <w:szCs w:val="26"/>
        </w:rPr>
        <w:t xml:space="preserve"> Московской области» муниципальной программы «Безопасность населения» на 2017-2021 годы.</w:t>
      </w:r>
    </w:p>
    <w:p w:rsidR="009733F0" w:rsidRPr="00D27491" w:rsidRDefault="009733F0" w:rsidP="00183FF0">
      <w:pPr>
        <w:pStyle w:val="ConsPlusNormal"/>
        <w:shd w:val="clear" w:color="auto" w:fill="FFFFFF" w:themeFill="background1"/>
        <w:ind w:left="720"/>
        <w:jc w:val="center"/>
        <w:rPr>
          <w:b/>
          <w:sz w:val="26"/>
          <w:szCs w:val="26"/>
        </w:rPr>
      </w:pPr>
    </w:p>
    <w:p w:rsidR="009733F0" w:rsidRPr="00D27491" w:rsidRDefault="00DB63B3" w:rsidP="00183FF0">
      <w:pPr>
        <w:pStyle w:val="ConsPlusNormal"/>
        <w:shd w:val="clear" w:color="auto" w:fill="FFFFFF" w:themeFill="background1"/>
        <w:ind w:left="720"/>
        <w:jc w:val="center"/>
        <w:rPr>
          <w:b/>
          <w:sz w:val="26"/>
          <w:szCs w:val="26"/>
        </w:rPr>
      </w:pPr>
      <w:r>
        <w:rPr>
          <w:b/>
          <w:sz w:val="26"/>
          <w:szCs w:val="26"/>
        </w:rPr>
        <w:lastRenderedPageBreak/>
        <w:t>11</w:t>
      </w:r>
      <w:r w:rsidR="009733F0" w:rsidRPr="00D27491">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Городского округа   Клин</w:t>
      </w:r>
      <w:r w:rsidR="009733F0" w:rsidRPr="00D27491">
        <w:rPr>
          <w:b/>
          <w:sz w:val="26"/>
          <w:szCs w:val="26"/>
        </w:rPr>
        <w:t>, реализуемых в рамках муниципальной программы.</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Анализ вариантов решения проблемы обеспечения пожарной безопасности в </w:t>
      </w:r>
      <w:r w:rsidR="006209BB">
        <w:rPr>
          <w:sz w:val="26"/>
          <w:szCs w:val="26"/>
        </w:rPr>
        <w:t xml:space="preserve">городского округа  </w:t>
      </w:r>
      <w:r>
        <w:rPr>
          <w:sz w:val="26"/>
          <w:szCs w:val="26"/>
        </w:rPr>
        <w:t xml:space="preserve"> Клин</w:t>
      </w:r>
      <w:r w:rsidRPr="00D27491">
        <w:rPr>
          <w:sz w:val="26"/>
          <w:szCs w:val="26"/>
        </w:rPr>
        <w:t xml:space="preserve"> показывает, что наиболее эффективным и экономически приемлемым является комплекс мероприятий, обеспечивающих наилучшие результаты в обеспечении пожарной безопасности, при этом финансирование сосредотачивается на наиболее эффективных и неотложных (приоритетных) мероприятиях, предусматривающий затраты за счет всех источников финансирования. Этот вариант обеспечит устойчивую положительную тенденцию к снижению пожарных рисков и приближение их значений к показателям пожарных рисков в развитых странах.</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Решение </w:t>
      </w:r>
      <w:r>
        <w:rPr>
          <w:sz w:val="26"/>
          <w:szCs w:val="26"/>
        </w:rPr>
        <w:t>проблем</w:t>
      </w:r>
      <w:r w:rsidRPr="00D27491">
        <w:rPr>
          <w:sz w:val="26"/>
          <w:szCs w:val="26"/>
        </w:rPr>
        <w:t xml:space="preserve"> подпрограммы</w:t>
      </w:r>
      <w:r>
        <w:rPr>
          <w:sz w:val="26"/>
          <w:szCs w:val="26"/>
        </w:rPr>
        <w:t xml:space="preserve"> №</w:t>
      </w:r>
      <w:r w:rsidRPr="00D27491">
        <w:rPr>
          <w:sz w:val="26"/>
          <w:szCs w:val="26"/>
        </w:rPr>
        <w:t xml:space="preserve"> 4 по обеспечению пожарной безопасности с учетом норм Федерального закона от 21.12.1994 №69-ФЗ «О пожарной безопасности» и Федерального закона от 22.07.2008 №123-ФЗ «Технический регламент о требованиях пожарной безопасности», регламентирующих разграничение полномочий органов государственной власти, органов местного самоуправления и организаций в области обеспечение пожарной безопасности в Российской Федерации, позволит разработать и провести противопожарные мероприятия в населенных пунктах и организациях, направленные на профилактику пожаров среди населения, а также реализацию системы мер по обучению населения правилами пожарной безопасности.</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Разработка проектных решений по реализации мероприятий в области пожарной безопасности, направленных на повышение пожарной безопасности в организациях в </w:t>
      </w:r>
      <w:r w:rsidR="006209BB">
        <w:rPr>
          <w:sz w:val="26"/>
          <w:szCs w:val="26"/>
        </w:rPr>
        <w:t xml:space="preserve">городского округа  </w:t>
      </w:r>
      <w:r>
        <w:rPr>
          <w:sz w:val="26"/>
          <w:szCs w:val="26"/>
        </w:rPr>
        <w:t xml:space="preserve"> Клин</w:t>
      </w:r>
      <w:r w:rsidRPr="00D27491">
        <w:rPr>
          <w:sz w:val="26"/>
          <w:szCs w:val="26"/>
        </w:rPr>
        <w:t>, в том числе по системам автоматической пожарной сигнализации, системами оповещения и управления эвакуацией и автоматическим установкам пожаротушения, а также разработка требований к системам обнаружения и тушения пожаров в технологических циклах производства, оборудование мест хранения огнетушащих веществ, приобретение печатной продукции агитационного характера, будет способствовать соблюдению требований Концепции общественной безопасности в Российской Федерации, утвержденной Президентом Российской Федерации от 14.11.2016 Пр-2685.</w:t>
      </w:r>
    </w:p>
    <w:p w:rsidR="00FD547B" w:rsidRDefault="00FD547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
    <w:p w:rsidR="00FD547B" w:rsidRPr="00FD547B" w:rsidRDefault="00FD547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
    <w:p w:rsidR="00F15E0B" w:rsidRDefault="00F15E0B"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FD5D96">
        <w:rPr>
          <w:rFonts w:ascii="Times New Roman" w:eastAsia="Calibri" w:hAnsi="Times New Roman" w:cs="Times New Roman"/>
          <w:b/>
          <w:sz w:val="26"/>
          <w:szCs w:val="26"/>
        </w:rPr>
        <w:t xml:space="preserve">11.4 Перечень мероприятий подпрограммы №4 «Обеспечение пожарной безопасности на территории </w:t>
      </w:r>
      <w:r w:rsidR="006209BB">
        <w:rPr>
          <w:rFonts w:ascii="Times New Roman" w:eastAsia="Calibri" w:hAnsi="Times New Roman" w:cs="Times New Roman"/>
          <w:b/>
          <w:sz w:val="26"/>
          <w:szCs w:val="26"/>
        </w:rPr>
        <w:t xml:space="preserve">городского округа  </w:t>
      </w:r>
      <w:r w:rsidRPr="00FD5D96">
        <w:rPr>
          <w:rFonts w:ascii="Times New Roman" w:eastAsia="Calibri" w:hAnsi="Times New Roman" w:cs="Times New Roman"/>
          <w:b/>
          <w:sz w:val="26"/>
          <w:szCs w:val="26"/>
        </w:rPr>
        <w:t xml:space="preserve"> Клин Московской области»  «Безопасность населения» на 2017-2021 годы</w:t>
      </w: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tbl>
      <w:tblPr>
        <w:tblW w:w="15611" w:type="dxa"/>
        <w:tblInd w:w="103" w:type="dxa"/>
        <w:tblLayout w:type="fixed"/>
        <w:tblLook w:val="04A0" w:firstRow="1" w:lastRow="0" w:firstColumn="1" w:lastColumn="0" w:noHBand="0" w:noVBand="1"/>
      </w:tblPr>
      <w:tblGrid>
        <w:gridCol w:w="571"/>
        <w:gridCol w:w="2408"/>
        <w:gridCol w:w="668"/>
        <w:gridCol w:w="2122"/>
        <w:gridCol w:w="1280"/>
        <w:gridCol w:w="960"/>
        <w:gridCol w:w="1065"/>
        <w:gridCol w:w="1062"/>
        <w:gridCol w:w="1062"/>
        <w:gridCol w:w="1062"/>
        <w:gridCol w:w="1062"/>
        <w:gridCol w:w="1142"/>
        <w:gridCol w:w="1147"/>
      </w:tblGrid>
      <w:tr w:rsidR="00880DB7" w:rsidRPr="00FD5D96" w:rsidTr="00677BBC">
        <w:trPr>
          <w:trHeight w:val="92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п/п</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Мероприятие подпрограммы</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Срок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Источники финансирования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Объем финансирования мероприятия в году, предшествующему году начала реализации мунпрограммы(тыс. руб.)</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Всего (тыс. руб.)</w:t>
            </w:r>
          </w:p>
        </w:tc>
        <w:tc>
          <w:tcPr>
            <w:tcW w:w="5313" w:type="dxa"/>
            <w:gridSpan w:val="5"/>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Объем финансирования по годам (тыс. руб.)</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Результаты выполнения мероприятий подпрограммы</w:t>
            </w:r>
          </w:p>
        </w:tc>
      </w:tr>
      <w:tr w:rsidR="00880DB7" w:rsidRPr="00FD5D96" w:rsidTr="00677BBC">
        <w:trPr>
          <w:trHeight w:val="1125"/>
        </w:trPr>
        <w:tc>
          <w:tcPr>
            <w:tcW w:w="571"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2021 год</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65"/>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Основное мероприятие 1.</w:t>
            </w:r>
          </w:p>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Обеспечение пожарной </w:t>
            </w:r>
            <w:r w:rsidRPr="00FD5D96">
              <w:rPr>
                <w:rFonts w:ascii="Times New Roman" w:eastAsia="Times New Roman" w:hAnsi="Times New Roman" w:cs="Times New Roman"/>
                <w:b/>
                <w:bCs/>
                <w:iCs/>
                <w:sz w:val="16"/>
                <w:szCs w:val="16"/>
                <w:lang w:eastAsia="ru-RU"/>
              </w:rPr>
              <w:lastRenderedPageBreak/>
              <w:t>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lastRenderedPageBreak/>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4758</w:t>
            </w:r>
            <w:r w:rsidR="00DE4DE6">
              <w:rPr>
                <w:rFonts w:ascii="Times New Roman" w:hAnsi="Times New Roman" w:cs="Times New Roman"/>
                <w:b/>
                <w:bCs/>
                <w:iCs/>
                <w:color w:val="000000"/>
                <w:sz w:val="16"/>
                <w:szCs w:val="16"/>
              </w:rPr>
              <w:t>3,19</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7249,0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4C1216" w:rsidP="00504C5B">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2</w:t>
            </w:r>
            <w:r w:rsidR="00504C5B" w:rsidRPr="001F2E49">
              <w:rPr>
                <w:rFonts w:ascii="Times New Roman" w:hAnsi="Times New Roman" w:cs="Times New Roman"/>
                <w:b/>
                <w:bCs/>
                <w:iCs/>
                <w:sz w:val="16"/>
                <w:szCs w:val="16"/>
              </w:rPr>
              <w:t>828,1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DE4DE6">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8517</w:t>
            </w:r>
            <w:r w:rsidR="001F2E49">
              <w:rPr>
                <w:rFonts w:ascii="Times New Roman" w:hAnsi="Times New Roman" w:cs="Times New Roman"/>
                <w:b/>
                <w:bCs/>
                <w:iCs/>
                <w:color w:val="000000"/>
                <w:sz w:val="16"/>
                <w:szCs w:val="16"/>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14003,5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14985,6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2761,00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2761,00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880DB7" w:rsidP="00BF3469">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Средства </w:t>
            </w:r>
            <w:r w:rsidR="00A85390">
              <w:rPr>
                <w:rFonts w:ascii="Times New Roman" w:eastAsia="Times New Roman" w:hAnsi="Times New Roman" w:cs="Times New Roman"/>
                <w:b/>
                <w:bCs/>
                <w:iCs/>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408,60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408,60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880DB7" w:rsidP="00BF3469">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Средства бюджета </w:t>
            </w:r>
            <w:r w:rsidR="006209BB">
              <w:rPr>
                <w:rFonts w:ascii="Times New Roman" w:eastAsia="Times New Roman" w:hAnsi="Times New Roman" w:cs="Times New Roman"/>
                <w:b/>
                <w:bCs/>
                <w:iCs/>
                <w:sz w:val="16"/>
                <w:szCs w:val="16"/>
                <w:lang w:eastAsia="ru-RU"/>
              </w:rPr>
              <w:t xml:space="preserve">городского </w:t>
            </w:r>
            <w:r w:rsidRPr="00FD5D96">
              <w:rPr>
                <w:rFonts w:ascii="Times New Roman" w:eastAsia="Times New Roman" w:hAnsi="Times New Roman" w:cs="Times New Roman"/>
                <w:b/>
                <w:bCs/>
                <w:iCs/>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7605,40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4079,40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4C1216" w:rsidP="00504C5B">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2</w:t>
            </w:r>
            <w:r w:rsidR="00504C5B" w:rsidRPr="001F2E49">
              <w:rPr>
                <w:rFonts w:ascii="Times New Roman" w:hAnsi="Times New Roman" w:cs="Times New Roman"/>
                <w:b/>
                <w:bCs/>
                <w:iCs/>
                <w:sz w:val="16"/>
                <w:szCs w:val="16"/>
              </w:rPr>
              <w:t>828,1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DE4DE6" w:rsidRDefault="00DE4DE6"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DE4DE6">
              <w:rPr>
                <w:rFonts w:ascii="Times New Roman" w:eastAsia="Times New Roman" w:hAnsi="Times New Roman" w:cs="Times New Roman"/>
                <w:b/>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b/>
                <w:bCs/>
                <w:iCs/>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35656,1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8517</w:t>
            </w:r>
            <w:r w:rsidR="001F2E49">
              <w:rPr>
                <w:rFonts w:ascii="Times New Roman" w:hAnsi="Times New Roman" w:cs="Times New Roman"/>
                <w:b/>
                <w:bCs/>
                <w:iCs/>
                <w:color w:val="000000"/>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14003,5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14985,6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1.1</w:t>
            </w:r>
          </w:p>
        </w:tc>
        <w:tc>
          <w:tcPr>
            <w:tcW w:w="2408"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7553"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Приобретение противопожарного оборудования и имущества для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880DB7" w:rsidRPr="00FD5D96">
              <w:rPr>
                <w:rFonts w:ascii="Times New Roman" w:hAnsi="Times New Roman" w:cs="Times New Roman"/>
                <w:color w:val="000000"/>
                <w:sz w:val="16"/>
                <w:szCs w:val="16"/>
              </w:rPr>
              <w:t>68,50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168,50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368,50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jc w:val="center"/>
              <w:rPr>
                <w:rFonts w:ascii="Times New Roman" w:hAnsi="Times New Roman" w:cs="Times New Roman"/>
                <w:sz w:val="16"/>
                <w:szCs w:val="16"/>
              </w:rPr>
            </w:pPr>
            <w:hyperlink r:id="rId27" w:history="1">
              <w:r w:rsidR="00880DB7" w:rsidRPr="00FD5D96">
                <w:rPr>
                  <w:rFonts w:ascii="Times New Roman" w:hAnsi="Times New Roman" w:cs="Times New Roman"/>
                  <w:sz w:val="16"/>
                  <w:szCs w:val="16"/>
                </w:rPr>
                <w:t>168,50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600,00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0A31D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0A31D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обеспечение пожарной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7553"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Управления образования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Установка пожарной сигнализации и пожарного оборудования  на подведомственных муниципальных объектах Управления образования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Управления образования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Обучение и повышение квалификации персонала Управления образования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пожарного оборудования для нужд Управления образования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0A31DB">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Огнезащитная обработка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1.3.2.7</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Проведение мероприятий, слетов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1.3.2.8</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комплектами по пожарной безопасности дружин юных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1.3.2.9</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Проведение дней профилактики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Установка пожарной сигнализации и пожарного оборудования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126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0A31DB">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Обучение и повышение квалификации персонала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пожарного оборудования для нужд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 xml:space="preserve">"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lastRenderedPageBreak/>
              <w:t>1.3.3.6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Обработка огнезащитным составом сцен, занавесей и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1.3.3.7</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Замена обшивки конструкций негорючими материалами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00880DB7" w:rsidRPr="00FD5D96">
              <w:rPr>
                <w:rFonts w:ascii="Times New Roman" w:eastAsia="Times New Roman" w:hAnsi="Times New Roman" w:cs="Times New Roman"/>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1.3.3.8</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Проверка и испытание электроустановок электроизмерительной лабораторией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675"/>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1.3.3.9</w:t>
            </w:r>
          </w:p>
        </w:tc>
        <w:tc>
          <w:tcPr>
            <w:tcW w:w="2408"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Ремонт электрооборудования (т.ч. Регламентные работы МКУ "Клинский ледовый дворец"</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1.3.3.10</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Транспортировка электрошкафов сухие помещения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Замена электрошкафов на металлические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97575E"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42571,49</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1D3A68">
            <w:pPr>
              <w:jc w:val="center"/>
              <w:rPr>
                <w:rFonts w:ascii="Times New Roman" w:hAnsi="Times New Roman" w:cs="Times New Roman"/>
                <w:color w:val="000000"/>
                <w:sz w:val="16"/>
                <w:szCs w:val="16"/>
              </w:rPr>
            </w:pPr>
            <w:r>
              <w:rPr>
                <w:rFonts w:ascii="Times New Roman" w:hAnsi="Times New Roman" w:cs="Times New Roman"/>
                <w:color w:val="000000"/>
                <w:sz w:val="16"/>
                <w:szCs w:val="16"/>
              </w:rPr>
              <w:t>2628,</w:t>
            </w:r>
            <w:r w:rsidR="001D3A68">
              <w:rPr>
                <w:rFonts w:ascii="Times New Roman" w:hAnsi="Times New Roman" w:cs="Times New Roman"/>
                <w:color w:val="000000"/>
                <w:sz w:val="16"/>
                <w:szCs w:val="16"/>
              </w:rPr>
              <w:t>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8317</w:t>
            </w:r>
            <w:r w:rsidR="00DE4DE6">
              <w:rPr>
                <w:rFonts w:ascii="Times New Roman" w:hAnsi="Times New Roman" w:cs="Times New Roman"/>
                <w:color w:val="000000"/>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360FD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5665,4</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1D3A68">
            <w:pPr>
              <w:jc w:val="center"/>
              <w:rPr>
                <w:rFonts w:ascii="Times New Roman" w:hAnsi="Times New Roman" w:cs="Times New Roman"/>
                <w:color w:val="000000"/>
                <w:sz w:val="16"/>
                <w:szCs w:val="16"/>
              </w:rPr>
            </w:pPr>
            <w:r>
              <w:rPr>
                <w:rFonts w:ascii="Times New Roman" w:hAnsi="Times New Roman" w:cs="Times New Roman"/>
                <w:color w:val="000000"/>
                <w:sz w:val="16"/>
                <w:szCs w:val="16"/>
              </w:rPr>
              <w:t>2628,</w:t>
            </w:r>
            <w:r w:rsidR="001D3A68">
              <w:rPr>
                <w:rFonts w:ascii="Times New Roman" w:hAnsi="Times New Roman" w:cs="Times New Roman"/>
                <w:color w:val="000000"/>
                <w:sz w:val="16"/>
                <w:szCs w:val="16"/>
              </w:rPr>
              <w:t>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360FD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3690</w:t>
            </w:r>
            <w:r w:rsidR="00DE4DE6">
              <w:rPr>
                <w:rFonts w:ascii="Times New Roman" w:hAnsi="Times New Roman" w:cs="Times New Roman"/>
                <w:color w:val="000000"/>
                <w:sz w:val="16"/>
                <w:szCs w:val="16"/>
              </w:rPr>
              <w:t>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8317</w:t>
            </w:r>
            <w:r w:rsidR="00DE4DE6">
              <w:rPr>
                <w:rFonts w:ascii="Times New Roman" w:hAnsi="Times New Roman" w:cs="Times New Roman"/>
                <w:color w:val="000000"/>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082AAE" w:rsidRPr="00FD5D96" w:rsidTr="00082AAE">
        <w:trPr>
          <w:trHeight w:val="300"/>
        </w:trPr>
        <w:tc>
          <w:tcPr>
            <w:tcW w:w="571" w:type="dxa"/>
            <w:vMerge w:val="restart"/>
            <w:tcBorders>
              <w:top w:val="nil"/>
              <w:left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1.4.1.</w:t>
            </w:r>
          </w:p>
        </w:tc>
        <w:tc>
          <w:tcPr>
            <w:tcW w:w="2408" w:type="dxa"/>
            <w:vMerge w:val="restart"/>
            <w:tcBorders>
              <w:top w:val="nil"/>
              <w:left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Оказание услуг по круглосуточному мониторингу и техническому обслуживанию (содержанию) автоматической системы обнаружения пожара и системы оповещения и управления эвакуацией людей при пожаре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082AAE" w:rsidRPr="00FD5D96" w:rsidRDefault="00D02AF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082AAE"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C00470">
            <w:pPr>
              <w:jc w:val="center"/>
            </w:pPr>
            <w:r>
              <w:rPr>
                <w:rFonts w:ascii="Times New Roman" w:eastAsia="Times New Roman" w:hAnsi="Times New Roman" w:cs="Times New Roman"/>
                <w:sz w:val="16"/>
                <w:szCs w:val="16"/>
                <w:lang w:eastAsia="ru-RU"/>
              </w:rPr>
              <w:t>5</w:t>
            </w: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C00470">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C00470">
            <w:pPr>
              <w:jc w:val="cente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Обеспечение пожарной безопасности в здании Администрации </w:t>
            </w:r>
          </w:p>
        </w:tc>
      </w:tr>
      <w:tr w:rsidR="00082AAE" w:rsidRPr="00FD5D96" w:rsidTr="00082AAE">
        <w:trPr>
          <w:trHeight w:val="450"/>
        </w:trPr>
        <w:tc>
          <w:tcPr>
            <w:tcW w:w="571"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082AAE" w:rsidRPr="00FD5D96" w:rsidTr="00082AAE">
        <w:trPr>
          <w:trHeight w:val="450"/>
        </w:trPr>
        <w:tc>
          <w:tcPr>
            <w:tcW w:w="571"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082AAE"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8" w:history="1">
              <w:r w:rsidR="00082AAE" w:rsidRPr="00FD5D96">
                <w:rPr>
                  <w:rFonts w:ascii="Times New Roman" w:eastAsia="Times New Roman" w:hAnsi="Times New Roman" w:cs="Times New Roman"/>
                  <w:sz w:val="16"/>
                  <w:szCs w:val="16"/>
                  <w:lang w:eastAsia="ru-RU"/>
                </w:rPr>
                <w:t>0,00</w:t>
              </w:r>
            </w:hyperlink>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82AAE" w:rsidRPr="00FD5D96" w:rsidRDefault="00082AAE" w:rsidP="00BF3469">
            <w:pPr>
              <w:jc w:val="center"/>
            </w:pPr>
            <w:r w:rsidRPr="00FD5D96">
              <w:rPr>
                <w:rFonts w:ascii="Times New Roman" w:eastAsia="Times New Roman" w:hAnsi="Times New Roman" w:cs="Times New Roman"/>
                <w:sz w:val="16"/>
                <w:szCs w:val="16"/>
                <w:lang w:eastAsia="ru-RU"/>
              </w:rPr>
              <w:t>0,00</w:t>
            </w:r>
          </w:p>
        </w:tc>
        <w:tc>
          <w:tcPr>
            <w:tcW w:w="1142"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left w:val="single" w:sz="4" w:space="0" w:color="auto"/>
              <w:right w:val="single" w:sz="4" w:space="0" w:color="auto"/>
            </w:tcBorders>
            <w:vAlign w:val="center"/>
            <w:hideMark/>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082AAE" w:rsidRPr="00FD5D96" w:rsidTr="00082AAE">
        <w:trPr>
          <w:trHeight w:val="450"/>
        </w:trPr>
        <w:tc>
          <w:tcPr>
            <w:tcW w:w="571" w:type="dxa"/>
            <w:vMerge/>
            <w:tcBorders>
              <w:left w:val="single" w:sz="4" w:space="0" w:color="auto"/>
              <w:bottom w:val="single" w:sz="4" w:space="0" w:color="auto"/>
              <w:right w:val="single" w:sz="4" w:space="0" w:color="auto"/>
            </w:tcBorders>
            <w:vAlign w:val="center"/>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tcBorders>
              <w:top w:val="nil"/>
              <w:left w:val="single" w:sz="4" w:space="0" w:color="auto"/>
              <w:bottom w:val="single" w:sz="4" w:space="0" w:color="auto"/>
              <w:right w:val="single" w:sz="4" w:space="0" w:color="auto"/>
            </w:tcBorders>
            <w:vAlign w:val="center"/>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tcPr>
          <w:p w:rsidR="00082AAE"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50,00</w:t>
            </w:r>
          </w:p>
        </w:tc>
        <w:tc>
          <w:tcPr>
            <w:tcW w:w="1065" w:type="dxa"/>
            <w:tcBorders>
              <w:top w:val="nil"/>
              <w:left w:val="nil"/>
              <w:bottom w:val="single" w:sz="4" w:space="0" w:color="auto"/>
              <w:right w:val="single" w:sz="4" w:space="0" w:color="auto"/>
            </w:tcBorders>
            <w:shd w:val="clear" w:color="auto" w:fill="auto"/>
            <w:vAlign w:val="center"/>
          </w:tcPr>
          <w:p w:rsidR="00082AAE" w:rsidRPr="00C00470" w:rsidRDefault="00C00470" w:rsidP="00BF3469">
            <w:pPr>
              <w:shd w:val="clear" w:color="auto" w:fill="FFFFFF" w:themeFill="background1"/>
              <w:spacing w:after="0" w:line="240" w:lineRule="auto"/>
              <w:jc w:val="center"/>
              <w:rPr>
                <w:rFonts w:ascii="Times New Roman" w:hAnsi="Times New Roman" w:cs="Times New Roman"/>
                <w:sz w:val="16"/>
                <w:szCs w:val="16"/>
              </w:rPr>
            </w:pPr>
            <w:r w:rsidRPr="00C00470">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082AAE" w:rsidRDefault="00C0047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082AAE" w:rsidRPr="00FD5D96" w:rsidRDefault="00082AAE" w:rsidP="00BF346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50,00</w:t>
            </w:r>
          </w:p>
        </w:tc>
        <w:tc>
          <w:tcPr>
            <w:tcW w:w="1062" w:type="dxa"/>
            <w:tcBorders>
              <w:top w:val="nil"/>
              <w:left w:val="nil"/>
              <w:bottom w:val="single" w:sz="4" w:space="0" w:color="auto"/>
              <w:right w:val="single" w:sz="4" w:space="0" w:color="auto"/>
            </w:tcBorders>
            <w:shd w:val="clear" w:color="auto" w:fill="auto"/>
            <w:vAlign w:val="center"/>
          </w:tcPr>
          <w:p w:rsidR="00082AAE" w:rsidRPr="00FD5D96" w:rsidRDefault="00C00470" w:rsidP="00BF346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082AAE" w:rsidRPr="00FD5D96" w:rsidRDefault="00C00470" w:rsidP="00BF346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42" w:type="dxa"/>
            <w:vMerge/>
            <w:tcBorders>
              <w:left w:val="single" w:sz="4" w:space="0" w:color="auto"/>
              <w:bottom w:val="single" w:sz="4" w:space="0" w:color="auto"/>
              <w:right w:val="single" w:sz="4" w:space="0" w:color="auto"/>
            </w:tcBorders>
            <w:vAlign w:val="center"/>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left w:val="single" w:sz="4" w:space="0" w:color="auto"/>
              <w:bottom w:val="single" w:sz="4" w:space="0" w:color="auto"/>
              <w:right w:val="single" w:sz="4" w:space="0" w:color="auto"/>
            </w:tcBorders>
            <w:vAlign w:val="center"/>
          </w:tcPr>
          <w:p w:rsidR="00082AAE" w:rsidRPr="00FD5D96" w:rsidRDefault="00082AAE"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Изготовление планов эвакуации для обеспечения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Обеспечение пожарной безопасности в здании Администрации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u w:val="single"/>
                <w:lang w:eastAsia="ru-RU"/>
              </w:rPr>
            </w:pPr>
            <w:hyperlink r:id="rId29" w:history="1">
              <w:r w:rsidR="00880DB7" w:rsidRPr="00FD5D96">
                <w:rPr>
                  <w:rFonts w:ascii="Times New Roman" w:eastAsia="Times New Roman" w:hAnsi="Times New Roman" w:cs="Times New Roman"/>
                  <w:sz w:val="16"/>
                  <w:szCs w:val="16"/>
                  <w:u w:val="single"/>
                  <w:lang w:eastAsia="ru-RU"/>
                </w:rPr>
                <w:t>31,00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155,00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75,00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CE55D2"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58,1</w:t>
            </w:r>
            <w:r w:rsidR="00094351">
              <w:rPr>
                <w:rFonts w:ascii="Times New Roman" w:hAnsi="Times New Roman" w:cs="Times New Roman"/>
                <w:color w:val="000000"/>
                <w:sz w:val="16"/>
                <w:szCs w:val="16"/>
              </w:rPr>
              <w:t>6</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155,00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jc w:val="center"/>
              <w:rPr>
                <w:rFonts w:ascii="Times New Roman" w:hAnsi="Times New Roman" w:cs="Times New Roman"/>
                <w:sz w:val="16"/>
                <w:szCs w:val="16"/>
              </w:rPr>
            </w:pPr>
            <w:hyperlink r:id="rId30" w:history="1">
              <w:r w:rsidR="00880DB7" w:rsidRPr="00FD5D96">
                <w:rPr>
                  <w:rFonts w:ascii="Times New Roman" w:hAnsi="Times New Roman" w:cs="Times New Roman"/>
                  <w:sz w:val="16"/>
                  <w:szCs w:val="16"/>
                </w:rPr>
                <w:t>75,00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CE55D2"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58,1</w:t>
            </w:r>
            <w:r w:rsidR="00094351">
              <w:rPr>
                <w:rFonts w:ascii="Times New Roman" w:hAnsi="Times New Roman" w:cs="Times New Roman"/>
                <w:color w:val="000000"/>
                <w:sz w:val="16"/>
                <w:szCs w:val="16"/>
              </w:rPr>
              <w:t>6</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EA4BEC">
              <w:rPr>
                <w:rFonts w:ascii="Times New Roman" w:eastAsia="Times New Roman" w:hAnsi="Times New Roman" w:cs="Times New Roman"/>
                <w:sz w:val="16"/>
                <w:szCs w:val="16"/>
                <w:lang w:eastAsia="ru-RU"/>
              </w:rPr>
              <w:t xml:space="preserve">Создание защитных противопожарных полос методом скашивания и вспашки в населенных пунктах </w:t>
            </w:r>
            <w:r w:rsidR="006209BB">
              <w:rPr>
                <w:rFonts w:ascii="Times New Roman" w:eastAsia="Times New Roman" w:hAnsi="Times New Roman" w:cs="Times New Roman"/>
                <w:sz w:val="16"/>
                <w:szCs w:val="16"/>
                <w:lang w:eastAsia="ru-RU"/>
              </w:rPr>
              <w:t xml:space="preserve">городского </w:t>
            </w:r>
            <w:r w:rsidRPr="00EA4BEC">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1254,50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594,50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4C1216" w:rsidP="00BF3469">
            <w:pPr>
              <w:jc w:val="center"/>
              <w:rPr>
                <w:rFonts w:ascii="Times New Roman" w:hAnsi="Times New Roman" w:cs="Times New Roman"/>
                <w:sz w:val="16"/>
                <w:szCs w:val="16"/>
              </w:rPr>
            </w:pPr>
            <w:r w:rsidRPr="004513B3">
              <w:rPr>
                <w:rFonts w:ascii="Times New Roman" w:hAnsi="Times New Roman" w:cs="Times New Roman"/>
                <w:sz w:val="16"/>
                <w:szCs w:val="16"/>
              </w:rPr>
              <w:t>600</w:t>
            </w:r>
            <w:r w:rsidR="00781D8D"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1254,50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jc w:val="center"/>
              <w:rPr>
                <w:rFonts w:ascii="Times New Roman" w:hAnsi="Times New Roman" w:cs="Times New Roman"/>
                <w:sz w:val="16"/>
                <w:szCs w:val="16"/>
              </w:rPr>
            </w:pPr>
            <w:hyperlink r:id="rId31" w:history="1">
              <w:r w:rsidR="00880DB7" w:rsidRPr="00FD5D96">
                <w:rPr>
                  <w:rFonts w:ascii="Times New Roman" w:hAnsi="Times New Roman" w:cs="Times New Roman"/>
                  <w:sz w:val="16"/>
                  <w:szCs w:val="16"/>
                </w:rPr>
                <w:t>594,50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4C1216" w:rsidP="00BF3469">
            <w:pPr>
              <w:jc w:val="center"/>
              <w:rPr>
                <w:rFonts w:ascii="Times New Roman" w:hAnsi="Times New Roman" w:cs="Times New Roman"/>
                <w:sz w:val="16"/>
                <w:szCs w:val="16"/>
              </w:rPr>
            </w:pPr>
            <w:r w:rsidRPr="004513B3">
              <w:rPr>
                <w:rFonts w:ascii="Times New Roman" w:hAnsi="Times New Roman" w:cs="Times New Roman"/>
                <w:sz w:val="16"/>
                <w:szCs w:val="16"/>
              </w:rPr>
              <w:t>600</w:t>
            </w:r>
            <w:r w:rsidR="00781D8D"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880DB7" w:rsidP="00BF3469">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jc w:val="center"/>
              <w:rPr>
                <w:rFonts w:ascii="Times New Roman" w:hAnsi="Times New Roman" w:cs="Times New Roman"/>
                <w:sz w:val="16"/>
                <w:szCs w:val="16"/>
              </w:rPr>
            </w:pPr>
            <w:r>
              <w:rPr>
                <w:rFonts w:ascii="Times New Roman" w:hAnsi="Times New Roman" w:cs="Times New Roman"/>
                <w:sz w:val="16"/>
                <w:szCs w:val="16"/>
              </w:rPr>
              <w:t>6000,0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677BBC" w:rsidP="00BF3469">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Выполнение работ по созданию условий забора воды пожарными машинами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31633,37</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1907,30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513B3">
              <w:rPr>
                <w:rFonts w:ascii="Times New Roman" w:eastAsia="Times New Roman" w:hAnsi="Times New Roman" w:cs="Times New Roman"/>
                <w:sz w:val="16"/>
                <w:szCs w:val="16"/>
                <w:lang w:eastAsia="ru-RU"/>
              </w:rPr>
              <w:t>1870,00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82AAE"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321</w:t>
            </w:r>
            <w:r w:rsidR="00DE4DE6">
              <w:rPr>
                <w:rFonts w:ascii="Times New Roman" w:eastAsia="Times New Roman" w:hAnsi="Times New Roman" w:cs="Times New Roman"/>
                <w:sz w:val="16"/>
                <w:szCs w:val="16"/>
                <w:lang w:eastAsia="ru-RU"/>
              </w:rPr>
              <w:t>7,0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3777,2</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u w:val="single"/>
                <w:lang w:eastAsia="ru-RU"/>
              </w:rPr>
            </w:pPr>
            <w:hyperlink r:id="rId32" w:history="1">
              <w:r w:rsidR="00880DB7" w:rsidRPr="00FD5D96">
                <w:rPr>
                  <w:rFonts w:ascii="Times New Roman" w:eastAsia="Times New Roman" w:hAnsi="Times New Roman" w:cs="Times New Roman"/>
                  <w:sz w:val="16"/>
                  <w:szCs w:val="16"/>
                  <w:u w:val="single"/>
                  <w:lang w:eastAsia="ru-RU"/>
                </w:rPr>
                <w:t>1907,30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513B3">
              <w:rPr>
                <w:rFonts w:ascii="Times New Roman" w:eastAsia="Times New Roman" w:hAnsi="Times New Roman" w:cs="Times New Roman"/>
                <w:sz w:val="16"/>
                <w:szCs w:val="16"/>
                <w:lang w:eastAsia="ru-RU"/>
              </w:rPr>
              <w:t>1870,00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27856,1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082AAE"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321</w:t>
            </w:r>
            <w:r w:rsidR="00DE4DE6">
              <w:rPr>
                <w:rFonts w:ascii="Times New Roman" w:eastAsia="Times New Roman" w:hAnsi="Times New Roman" w:cs="Times New Roman"/>
                <w:sz w:val="16"/>
                <w:szCs w:val="16"/>
                <w:lang w:eastAsia="ru-RU"/>
              </w:rPr>
              <w:t>7,0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и оказание услуг в области 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665,50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429,50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EA4BEC">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665,50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jc w:val="center"/>
              <w:rPr>
                <w:rFonts w:ascii="Times New Roman" w:hAnsi="Times New Roman" w:cs="Times New Roman"/>
                <w:sz w:val="16"/>
                <w:szCs w:val="16"/>
              </w:rPr>
            </w:pPr>
            <w:hyperlink r:id="rId33" w:history="1">
              <w:r w:rsidR="00880DB7" w:rsidRPr="00FD5D96">
                <w:rPr>
                  <w:rFonts w:ascii="Times New Roman" w:hAnsi="Times New Roman" w:cs="Times New Roman"/>
                  <w:sz w:val="16"/>
                  <w:szCs w:val="16"/>
                </w:rPr>
                <w:t>429,50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Pr>
                <w:rFonts w:ascii="Times New Roman" w:hAnsi="Times New Roman" w:cs="Times New Roman"/>
                <w:sz w:val="16"/>
                <w:szCs w:val="16"/>
              </w:rPr>
              <w:t>0</w:t>
            </w:r>
            <w:r w:rsidRPr="00FD5D96">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1C1721" w:rsidRPr="00FD5D96" w:rsidRDefault="001C1721" w:rsidP="001C1721">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Получение техническ</w:t>
            </w:r>
            <w:r w:rsidR="000926A3">
              <w:rPr>
                <w:rFonts w:ascii="Times New Roman" w:eastAsia="Times New Roman" w:hAnsi="Times New Roman" w:cs="Times New Roman"/>
                <w:sz w:val="16"/>
                <w:szCs w:val="16"/>
                <w:lang w:eastAsia="ru-RU"/>
              </w:rPr>
              <w:t xml:space="preserve">их условий на инженерные сети </w:t>
            </w:r>
            <w:r>
              <w:rPr>
                <w:rFonts w:ascii="Times New Roman" w:eastAsia="Times New Roman" w:hAnsi="Times New Roman" w:cs="Times New Roman"/>
                <w:sz w:val="16"/>
                <w:szCs w:val="16"/>
                <w:lang w:eastAsia="ru-RU"/>
              </w:rPr>
              <w:t xml:space="preserve"> быстровозводимых</w:t>
            </w:r>
            <w:r w:rsidR="000926A3">
              <w:rPr>
                <w:rFonts w:ascii="Times New Roman" w:eastAsia="Times New Roman" w:hAnsi="Times New Roman" w:cs="Times New Roman"/>
                <w:sz w:val="16"/>
                <w:szCs w:val="16"/>
                <w:lang w:eastAsia="ru-RU"/>
              </w:rPr>
              <w:t xml:space="preserve"> модульных зданий</w:t>
            </w:r>
            <w:r>
              <w:rPr>
                <w:rFonts w:ascii="Times New Roman" w:eastAsia="Times New Roman" w:hAnsi="Times New Roman" w:cs="Times New Roman"/>
                <w:sz w:val="16"/>
                <w:szCs w:val="16"/>
                <w:lang w:eastAsia="ru-RU"/>
              </w:rPr>
              <w:t xml:space="preserve"> пожарных депо</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p w:rsidR="001C1721" w:rsidRDefault="001C1721" w:rsidP="00781D8D">
            <w:pPr>
              <w:rPr>
                <w:rFonts w:ascii="Times New Roman" w:eastAsia="Times New Roman" w:hAnsi="Times New Roman" w:cs="Times New Roman"/>
                <w:sz w:val="16"/>
                <w:szCs w:val="16"/>
                <w:lang w:eastAsia="ru-RU"/>
              </w:rPr>
            </w:pPr>
          </w:p>
          <w:p w:rsidR="001C1721" w:rsidRDefault="001C1721" w:rsidP="00781D8D">
            <w:pPr>
              <w:rPr>
                <w:rFonts w:ascii="Times New Roman" w:eastAsia="Times New Roman" w:hAnsi="Times New Roman" w:cs="Times New Roman"/>
                <w:sz w:val="16"/>
                <w:szCs w:val="16"/>
                <w:lang w:eastAsia="ru-RU"/>
              </w:rPr>
            </w:pPr>
          </w:p>
          <w:p w:rsidR="001C1721" w:rsidRPr="00781D8D" w:rsidRDefault="001C1721" w:rsidP="00781D8D">
            <w:pPr>
              <w:jc w:val="center"/>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lastRenderedPageBreak/>
              <w:t>Итого:</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60</w:t>
            </w:r>
            <w:r w:rsidRPr="00EA4BEC">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nil"/>
              <w:left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eastAsia="Times New Roman" w:hAnsi="Times New Roman" w:cs="Times New Roman"/>
                <w:sz w:val="16"/>
                <w:szCs w:val="16"/>
                <w:lang w:eastAsia="ru-RU"/>
              </w:rPr>
              <w:t xml:space="preserve">Управление по вопросам безопасности </w:t>
            </w:r>
            <w:r w:rsidRPr="00FD5D96">
              <w:rPr>
                <w:rFonts w:ascii="Times New Roman" w:eastAsia="Times New Roman" w:hAnsi="Times New Roman" w:cs="Times New Roman"/>
                <w:sz w:val="16"/>
                <w:szCs w:val="16"/>
                <w:lang w:eastAsia="ru-RU"/>
              </w:rPr>
              <w:lastRenderedPageBreak/>
              <w:t>Администрации</w:t>
            </w:r>
          </w:p>
        </w:tc>
        <w:tc>
          <w:tcPr>
            <w:tcW w:w="1147" w:type="dxa"/>
            <w:vMerge w:val="restart"/>
            <w:tcBorders>
              <w:top w:val="nil"/>
              <w:left w:val="single" w:sz="4" w:space="0" w:color="auto"/>
              <w:right w:val="single" w:sz="4" w:space="0" w:color="auto"/>
            </w:tcBorders>
            <w:vAlign w:val="center"/>
          </w:tcPr>
          <w:p w:rsidR="001C1721"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lastRenderedPageBreak/>
              <w:t>Обеспечение пожарной безопасности</w:t>
            </w:r>
          </w:p>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 xml:space="preserve">бюджета Клинского </w:t>
            </w:r>
            <w:r>
              <w:rPr>
                <w:rFonts w:ascii="Times New Roman" w:eastAsia="Times New Roman" w:hAnsi="Times New Roman" w:cs="Times New Roman"/>
                <w:sz w:val="16"/>
                <w:szCs w:val="16"/>
                <w:lang w:eastAsia="ru-RU"/>
              </w:rPr>
              <w:lastRenderedPageBreak/>
              <w:t>муниципального района</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lastRenderedPageBreak/>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left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p>
        </w:tc>
        <w:tc>
          <w:tcPr>
            <w:tcW w:w="1147" w:type="dxa"/>
            <w:vMerge/>
            <w:tcBorders>
              <w:left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624540" w:rsidP="00781D8D">
            <w:pPr>
              <w:jc w:val="center"/>
              <w:rPr>
                <w:rFonts w:ascii="Times New Roman" w:hAnsi="Times New Roman" w:cs="Times New Roman"/>
                <w:sz w:val="16"/>
                <w:szCs w:val="16"/>
              </w:rPr>
            </w:pPr>
            <w:hyperlink r:id="rId34" w:history="1">
              <w:r w:rsidR="001C1721">
                <w:rPr>
                  <w:rFonts w:ascii="Times New Roman" w:hAnsi="Times New Roman" w:cs="Times New Roman"/>
                  <w:sz w:val="16"/>
                  <w:szCs w:val="16"/>
                </w:rPr>
                <w:t>0,00</w:t>
              </w:r>
            </w:hyperlink>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60</w:t>
            </w:r>
            <w:r w:rsidRPr="00FD5D96">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left w:val="single" w:sz="4" w:space="0" w:color="auto"/>
              <w:bottom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p>
        </w:tc>
        <w:tc>
          <w:tcPr>
            <w:tcW w:w="1147"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B974A0"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677BBC">
            <w:pPr>
              <w:shd w:val="clear" w:color="auto" w:fill="FFFFFF" w:themeFill="background1"/>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1.4.8</w:t>
            </w:r>
          </w:p>
        </w:tc>
        <w:tc>
          <w:tcPr>
            <w:tcW w:w="2408" w:type="dxa"/>
            <w:vMerge w:val="restart"/>
            <w:tcBorders>
              <w:top w:val="single" w:sz="4" w:space="0" w:color="auto"/>
              <w:left w:val="single" w:sz="4" w:space="0" w:color="auto"/>
              <w:right w:val="single" w:sz="4" w:space="0" w:color="auto"/>
            </w:tcBorders>
            <w:vAlign w:val="center"/>
          </w:tcPr>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Проектирование фундаментной плиты под здание пожарного депо</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B974A0" w:rsidRDefault="00B974A0" w:rsidP="00B974A0">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B974A0" w:rsidRPr="00FD5D96" w:rsidRDefault="00360FD6" w:rsidP="00027B63">
            <w:pPr>
              <w:jc w:val="center"/>
              <w:rPr>
                <w:rFonts w:ascii="Times New Roman" w:hAnsi="Times New Roman" w:cs="Times New Roman"/>
                <w:sz w:val="16"/>
                <w:szCs w:val="16"/>
              </w:rPr>
            </w:pPr>
            <w:r>
              <w:rPr>
                <w:rFonts w:ascii="Times New Roman" w:hAnsi="Times New Roman" w:cs="Times New Roman"/>
                <w:sz w:val="16"/>
                <w:szCs w:val="16"/>
              </w:rPr>
              <w:t>3050</w:t>
            </w:r>
            <w:r w:rsidR="00B974A0">
              <w:rPr>
                <w:rFonts w:ascii="Times New Roman" w:hAnsi="Times New Roman" w:cs="Times New Roman"/>
                <w:sz w:val="16"/>
                <w:szCs w:val="16"/>
              </w:rPr>
              <w:t>,00</w:t>
            </w:r>
          </w:p>
        </w:tc>
        <w:tc>
          <w:tcPr>
            <w:tcW w:w="1065"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504C5B" w:rsidP="00027B63">
            <w:pPr>
              <w:jc w:val="center"/>
              <w:rPr>
                <w:rFonts w:ascii="Times New Roman" w:hAnsi="Times New Roman" w:cs="Times New Roman"/>
                <w:sz w:val="16"/>
                <w:szCs w:val="16"/>
              </w:rPr>
            </w:pPr>
            <w:r>
              <w:rPr>
                <w:rFonts w:ascii="Times New Roman" w:hAnsi="Times New Roman" w:cs="Times New Roman"/>
                <w:sz w:val="16"/>
                <w:szCs w:val="16"/>
              </w:rPr>
              <w:t>0,0</w:t>
            </w:r>
            <w:r w:rsidR="00DB52A1">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1A230C" w:rsidP="00027B63">
            <w:pPr>
              <w:jc w:val="center"/>
              <w:rPr>
                <w:rFonts w:ascii="Times New Roman" w:hAnsi="Times New Roman" w:cs="Times New Roman"/>
                <w:sz w:val="16"/>
                <w:szCs w:val="16"/>
              </w:rPr>
            </w:pPr>
            <w:r>
              <w:rPr>
                <w:rFonts w:ascii="Times New Roman" w:hAnsi="Times New Roman" w:cs="Times New Roman"/>
                <w:sz w:val="16"/>
                <w:szCs w:val="16"/>
              </w:rPr>
              <w:t>3050</w:t>
            </w:r>
            <w:r w:rsidR="00DB52A1" w:rsidRPr="00DB52A1">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781D8D">
            <w:pPr>
              <w:jc w:val="center"/>
              <w:rPr>
                <w:rFonts w:ascii="Times New Roman" w:hAnsi="Times New Roman" w:cs="Times New Roman"/>
                <w:sz w:val="16"/>
                <w:szCs w:val="16"/>
              </w:rPr>
            </w:pP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027B6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027B63">
            <w:pPr>
              <w:jc w:val="center"/>
              <w:rPr>
                <w:rFonts w:ascii="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360FD6" w:rsidP="00027B63">
            <w:pPr>
              <w:jc w:val="center"/>
              <w:rPr>
                <w:rFonts w:ascii="Times New Roman" w:hAnsi="Times New Roman" w:cs="Times New Roman"/>
                <w:sz w:val="16"/>
                <w:szCs w:val="16"/>
              </w:rPr>
            </w:pPr>
            <w:r>
              <w:rPr>
                <w:rFonts w:ascii="Times New Roman" w:hAnsi="Times New Roman" w:cs="Times New Roman"/>
                <w:sz w:val="16"/>
                <w:szCs w:val="16"/>
              </w:rPr>
              <w:t>3050</w:t>
            </w:r>
            <w:r w:rsidR="00DE4DE6">
              <w:rPr>
                <w:rFonts w:ascii="Times New Roman" w:hAnsi="Times New Roman" w:cs="Times New Roman"/>
                <w:sz w:val="16"/>
                <w:szCs w:val="16"/>
              </w:rPr>
              <w:t>,0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027B63">
            <w:pPr>
              <w:jc w:val="center"/>
              <w:rPr>
                <w:rFonts w:ascii="Times New Roman" w:hAnsi="Times New Roman" w:cs="Times New Roman"/>
                <w:sz w:val="16"/>
                <w:szCs w:val="16"/>
              </w:rPr>
            </w:pPr>
            <w:r>
              <w:rPr>
                <w:rFonts w:ascii="Times New Roman" w:hAnsi="Times New Roman" w:cs="Times New Roman"/>
                <w:sz w:val="16"/>
                <w:szCs w:val="16"/>
              </w:rPr>
              <w:t>3050</w:t>
            </w:r>
            <w:r w:rsidR="00DE4DE6">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142" w:type="dxa"/>
            <w:vMerge/>
            <w:tcBorders>
              <w:left w:val="single" w:sz="4" w:space="0" w:color="auto"/>
              <w:bottom w:val="single" w:sz="4" w:space="0" w:color="auto"/>
              <w:right w:val="single" w:sz="4" w:space="0" w:color="auto"/>
            </w:tcBorders>
            <w:vAlign w:val="center"/>
          </w:tcPr>
          <w:p w:rsidR="00DE4DE6" w:rsidRPr="00FD5D96" w:rsidRDefault="00DE4DE6" w:rsidP="00781D8D">
            <w:pPr>
              <w:jc w:val="center"/>
              <w:rPr>
                <w:rFonts w:ascii="Times New Roman" w:hAnsi="Times New Roman" w:cs="Times New Roman"/>
                <w:sz w:val="16"/>
                <w:szCs w:val="16"/>
              </w:rPr>
            </w:pPr>
          </w:p>
        </w:tc>
        <w:tc>
          <w:tcPr>
            <w:tcW w:w="1147"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1.5.</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Оснащение автономными дымовыми пожарными извещателями помещений, в которых проживают многодетные семьи и семьи, находящиеся в трудной жизненной ситуации</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3169,60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3169,60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2761,00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5" w:history="1">
              <w:r w:rsidR="00880DB7" w:rsidRPr="00FD5D96">
                <w:rPr>
                  <w:rFonts w:ascii="Times New Roman" w:eastAsia="Times New Roman" w:hAnsi="Times New Roman" w:cs="Times New Roman"/>
                  <w:sz w:val="16"/>
                  <w:szCs w:val="16"/>
                  <w:lang w:eastAsia="ru-RU"/>
                </w:rPr>
                <w:t>2761,00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408,60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6" w:history="1">
              <w:r w:rsidR="00880DB7" w:rsidRPr="00FD5D96">
                <w:rPr>
                  <w:rFonts w:ascii="Times New Roman" w:eastAsia="Times New Roman" w:hAnsi="Times New Roman" w:cs="Times New Roman"/>
                  <w:sz w:val="16"/>
                  <w:szCs w:val="16"/>
                  <w:lang w:eastAsia="ru-RU"/>
                </w:rPr>
                <w:t>408,60</w:t>
              </w:r>
            </w:hyperlink>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транспортного средства для обеспечения 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7" w:history="1">
              <w:r w:rsidR="00880DB7" w:rsidRPr="00FD5D96">
                <w:rPr>
                  <w:rFonts w:ascii="Times New Roman" w:eastAsia="Times New Roman" w:hAnsi="Times New Roman" w:cs="Times New Roman"/>
                  <w:sz w:val="16"/>
                  <w:szCs w:val="16"/>
                  <w:lang w:eastAsia="ru-RU"/>
                </w:rPr>
                <w:t>873,60</w:t>
              </w:r>
            </w:hyperlink>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8" w:history="1">
              <w:r w:rsidR="00880DB7" w:rsidRPr="00FD5D96">
                <w:rPr>
                  <w:rFonts w:ascii="Times New Roman" w:eastAsia="Times New Roman" w:hAnsi="Times New Roman" w:cs="Times New Roman"/>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9" w:history="1">
              <w:r w:rsidR="00880DB7" w:rsidRPr="00FD5D96">
                <w:rPr>
                  <w:rFonts w:ascii="Times New Roman" w:eastAsia="Times New Roman" w:hAnsi="Times New Roman" w:cs="Times New Roman"/>
                  <w:sz w:val="16"/>
                  <w:szCs w:val="16"/>
                  <w:lang w:eastAsia="ru-RU"/>
                </w:rPr>
                <w:t>873,60</w:t>
              </w:r>
            </w:hyperlink>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624540"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0" w:history="1">
              <w:r w:rsidR="00880DB7" w:rsidRPr="00FD5D96">
                <w:rPr>
                  <w:rFonts w:ascii="Times New Roman" w:eastAsia="Times New Roman" w:hAnsi="Times New Roman" w:cs="Times New Roman"/>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Основное мероприятие 2 Поддержка и оказание содействия в развитии добровольной пожарной охраны</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 Поддержка общественных объединений добровольной пожарной охраны и добровольных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bl>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p w:rsidR="00880DB7" w:rsidRDefault="00880DB7" w:rsidP="00880DB7"/>
    <w:p w:rsidR="00F15E0B" w:rsidRDefault="00F15E0B"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6A157E" w:rsidRPr="006A157E" w:rsidRDefault="006A157E" w:rsidP="00183FF0">
      <w:pPr>
        <w:shd w:val="clear" w:color="auto" w:fill="FFFFFF" w:themeFill="background1"/>
        <w:spacing w:after="0" w:line="360" w:lineRule="auto"/>
        <w:ind w:left="1069"/>
        <w:jc w:val="both"/>
        <w:rPr>
          <w:rFonts w:ascii="Times New Roman" w:hAnsi="Times New Roman" w:cs="Times New Roman"/>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EA730F" w:rsidRDefault="00EA730F" w:rsidP="00183FF0">
      <w:pPr>
        <w:shd w:val="clear" w:color="auto" w:fill="FFFFFF" w:themeFill="background1"/>
        <w:rPr>
          <w:rFonts w:ascii="Times New Roman" w:eastAsia="Calibri" w:hAnsi="Times New Roman" w:cs="Times New Roman"/>
          <w:b/>
          <w:sz w:val="26"/>
          <w:szCs w:val="26"/>
        </w:rPr>
      </w:pPr>
      <w:r>
        <w:rPr>
          <w:b/>
          <w:sz w:val="26"/>
          <w:szCs w:val="26"/>
        </w:rPr>
        <w:br w:type="page"/>
      </w:r>
    </w:p>
    <w:p w:rsidR="00D71B18" w:rsidRDefault="00D71B18" w:rsidP="00183FF0">
      <w:pPr>
        <w:pStyle w:val="ConsPlusNormal"/>
        <w:shd w:val="clear" w:color="auto" w:fill="FFFFFF" w:themeFill="background1"/>
        <w:ind w:left="720"/>
        <w:jc w:val="center"/>
        <w:rPr>
          <w:b/>
          <w:sz w:val="26"/>
          <w:szCs w:val="26"/>
        </w:rPr>
      </w:pPr>
    </w:p>
    <w:p w:rsidR="00EA730F" w:rsidRPr="00EA730F" w:rsidRDefault="00EA730F" w:rsidP="00F16A2D">
      <w:pPr>
        <w:pStyle w:val="ConsPlusNormal"/>
        <w:numPr>
          <w:ilvl w:val="0"/>
          <w:numId w:val="24"/>
        </w:numPr>
        <w:shd w:val="clear" w:color="auto" w:fill="FFFFFF" w:themeFill="background1"/>
        <w:jc w:val="center"/>
        <w:rPr>
          <w:b/>
        </w:rPr>
      </w:pPr>
      <w:r w:rsidRPr="00EA730F">
        <w:rPr>
          <w:b/>
        </w:rPr>
        <w:t xml:space="preserve"> Подпрограммы №5  «Обеспечение мероприятий гражданской обороны на территории </w:t>
      </w:r>
      <w:r w:rsidR="006209BB">
        <w:rPr>
          <w:b/>
        </w:rPr>
        <w:t xml:space="preserve">городского округа  </w:t>
      </w:r>
      <w:r w:rsidRPr="00EA730F">
        <w:rPr>
          <w:b/>
        </w:rPr>
        <w:t xml:space="preserve"> Клин  Московской области» муниципальной программы Клинского </w:t>
      </w:r>
      <w:r w:rsidR="006209BB">
        <w:rPr>
          <w:b/>
        </w:rPr>
        <w:t xml:space="preserve">городского округа  </w:t>
      </w:r>
      <w:r w:rsidRPr="00EA730F">
        <w:rPr>
          <w:b/>
        </w:rPr>
        <w:t xml:space="preserve"> Клин </w:t>
      </w:r>
    </w:p>
    <w:p w:rsidR="00EA730F" w:rsidRPr="00EA730F" w:rsidRDefault="00EA730F" w:rsidP="00183FF0">
      <w:pPr>
        <w:pStyle w:val="ConsPlusNormal"/>
        <w:shd w:val="clear" w:color="auto" w:fill="FFFFFF" w:themeFill="background1"/>
        <w:ind w:left="720"/>
        <w:jc w:val="center"/>
        <w:rPr>
          <w:b/>
        </w:rPr>
      </w:pPr>
      <w:r w:rsidRPr="00EA730F">
        <w:rPr>
          <w:b/>
        </w:rPr>
        <w:t>«Безопасность населения» на 2017-2021 годы</w:t>
      </w:r>
    </w:p>
    <w:p w:rsidR="00EA730F" w:rsidRDefault="00EA730F" w:rsidP="00183FF0">
      <w:pPr>
        <w:pStyle w:val="ConsPlusNormal"/>
        <w:shd w:val="clear" w:color="auto" w:fill="FFFFFF" w:themeFill="background1"/>
        <w:ind w:left="720"/>
        <w:rPr>
          <w:b/>
          <w:sz w:val="26"/>
          <w:szCs w:val="26"/>
        </w:rPr>
      </w:pPr>
    </w:p>
    <w:p w:rsidR="00AE43B0" w:rsidRPr="00144FBF" w:rsidRDefault="00EA730F" w:rsidP="00183FF0">
      <w:pPr>
        <w:pStyle w:val="ConsPlusNormal"/>
        <w:numPr>
          <w:ilvl w:val="1"/>
          <w:numId w:val="24"/>
        </w:numPr>
        <w:shd w:val="clear" w:color="auto" w:fill="FFFFFF" w:themeFill="background1"/>
        <w:ind w:left="720"/>
        <w:jc w:val="center"/>
        <w:rPr>
          <w:b/>
          <w:sz w:val="24"/>
          <w:szCs w:val="24"/>
        </w:rPr>
      </w:pPr>
      <w:r w:rsidRPr="00144FBF">
        <w:rPr>
          <w:b/>
          <w:sz w:val="24"/>
          <w:szCs w:val="24"/>
        </w:rPr>
        <w:t xml:space="preserve"> </w:t>
      </w:r>
      <w:r w:rsidR="00AE43B0" w:rsidRPr="00144FBF">
        <w:rPr>
          <w:b/>
          <w:sz w:val="24"/>
          <w:szCs w:val="24"/>
        </w:rPr>
        <w:t>Паспорт</w:t>
      </w:r>
      <w:r w:rsidRPr="00144FBF">
        <w:rPr>
          <w:b/>
          <w:sz w:val="24"/>
          <w:szCs w:val="24"/>
        </w:rPr>
        <w:t xml:space="preserve"> </w:t>
      </w:r>
      <w:r w:rsidR="00AE43B0" w:rsidRPr="00144FBF">
        <w:rPr>
          <w:b/>
          <w:sz w:val="24"/>
          <w:szCs w:val="24"/>
        </w:rPr>
        <w:t>подпрограммы</w:t>
      </w:r>
      <w:r w:rsidRPr="00144FBF">
        <w:rPr>
          <w:b/>
          <w:sz w:val="24"/>
          <w:szCs w:val="24"/>
        </w:rPr>
        <w:t xml:space="preserve"> №</w:t>
      </w:r>
      <w:r w:rsidR="00AE43B0" w:rsidRPr="00144FBF">
        <w:rPr>
          <w:b/>
          <w:sz w:val="24"/>
          <w:szCs w:val="24"/>
        </w:rPr>
        <w:t xml:space="preserve">5 «Обеспечение мероприятий гражданской обороны на территории </w:t>
      </w:r>
      <w:r w:rsidR="006209BB">
        <w:rPr>
          <w:b/>
          <w:sz w:val="24"/>
          <w:szCs w:val="24"/>
        </w:rPr>
        <w:t xml:space="preserve">городского округа  </w:t>
      </w:r>
      <w:r w:rsidRPr="00144FBF">
        <w:rPr>
          <w:b/>
          <w:sz w:val="24"/>
          <w:szCs w:val="24"/>
        </w:rPr>
        <w:t xml:space="preserve"> Клин</w:t>
      </w:r>
      <w:r w:rsidR="00AE43B0" w:rsidRPr="00144FBF">
        <w:rPr>
          <w:b/>
          <w:sz w:val="24"/>
          <w:szCs w:val="24"/>
        </w:rPr>
        <w:t xml:space="preserve">  Московской области» муниципальной программы </w:t>
      </w:r>
      <w:r w:rsidR="006209BB">
        <w:rPr>
          <w:b/>
          <w:sz w:val="24"/>
          <w:szCs w:val="24"/>
        </w:rPr>
        <w:t xml:space="preserve">городского округа  </w:t>
      </w:r>
      <w:r w:rsidRPr="00144FBF">
        <w:rPr>
          <w:b/>
          <w:sz w:val="24"/>
          <w:szCs w:val="24"/>
        </w:rPr>
        <w:t xml:space="preserve"> Клин</w:t>
      </w:r>
      <w:r w:rsidR="00144FBF">
        <w:rPr>
          <w:b/>
          <w:sz w:val="24"/>
          <w:szCs w:val="24"/>
        </w:rPr>
        <w:t xml:space="preserve"> </w:t>
      </w:r>
      <w:r w:rsidR="00AE43B0" w:rsidRPr="00144FBF">
        <w:rPr>
          <w:b/>
          <w:sz w:val="24"/>
          <w:szCs w:val="24"/>
        </w:rPr>
        <w:t xml:space="preserve"> «Безопасность населения» на 2017-2021 годы</w:t>
      </w:r>
    </w:p>
    <w:tbl>
      <w:tblPr>
        <w:tblW w:w="15292" w:type="dxa"/>
        <w:tblInd w:w="93" w:type="dxa"/>
        <w:tblLook w:val="04A0" w:firstRow="1" w:lastRow="0" w:firstColumn="1" w:lastColumn="0" w:noHBand="0" w:noVBand="1"/>
      </w:tblPr>
      <w:tblGrid>
        <w:gridCol w:w="2567"/>
        <w:gridCol w:w="1701"/>
        <w:gridCol w:w="2835"/>
        <w:gridCol w:w="1300"/>
        <w:gridCol w:w="1480"/>
        <w:gridCol w:w="1480"/>
        <w:gridCol w:w="1190"/>
        <w:gridCol w:w="1212"/>
        <w:gridCol w:w="1527"/>
      </w:tblGrid>
      <w:tr w:rsidR="00EA730F" w:rsidRPr="00144FBF" w:rsidTr="00EA730F">
        <w:trPr>
          <w:trHeight w:val="315"/>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Муниципальный заказчик подпрограммы</w:t>
            </w:r>
          </w:p>
        </w:tc>
        <w:tc>
          <w:tcPr>
            <w:tcW w:w="12725" w:type="dxa"/>
            <w:gridSpan w:val="8"/>
            <w:tcBorders>
              <w:top w:val="single" w:sz="8" w:space="0" w:color="auto"/>
              <w:left w:val="nil"/>
              <w:bottom w:val="single" w:sz="8" w:space="0" w:color="auto"/>
              <w:right w:val="single" w:sz="8" w:space="0" w:color="000000"/>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EA730F" w:rsidRPr="00144FBF" w:rsidTr="00EA730F">
        <w:trPr>
          <w:trHeight w:val="315"/>
        </w:trPr>
        <w:tc>
          <w:tcPr>
            <w:tcW w:w="2567"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Главный распорядитель бюджетных средств</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Источник финансирования</w:t>
            </w:r>
          </w:p>
        </w:tc>
        <w:tc>
          <w:tcPr>
            <w:tcW w:w="8189" w:type="dxa"/>
            <w:gridSpan w:val="6"/>
            <w:tcBorders>
              <w:top w:val="single" w:sz="8" w:space="0" w:color="auto"/>
              <w:left w:val="nil"/>
              <w:bottom w:val="single" w:sz="8" w:space="0" w:color="auto"/>
              <w:right w:val="single" w:sz="8" w:space="0" w:color="000000"/>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Расходы (тыс. рублей)</w:t>
            </w:r>
          </w:p>
        </w:tc>
      </w:tr>
      <w:tr w:rsidR="00EA730F" w:rsidRPr="00144FBF" w:rsidTr="00C8217B">
        <w:trPr>
          <w:trHeight w:val="780"/>
        </w:trPr>
        <w:tc>
          <w:tcPr>
            <w:tcW w:w="2567"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30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2017 год</w:t>
            </w:r>
          </w:p>
        </w:tc>
        <w:tc>
          <w:tcPr>
            <w:tcW w:w="148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2018 год</w:t>
            </w:r>
          </w:p>
        </w:tc>
        <w:tc>
          <w:tcPr>
            <w:tcW w:w="148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2020 год</w:t>
            </w:r>
          </w:p>
        </w:tc>
        <w:tc>
          <w:tcPr>
            <w:tcW w:w="1212"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2021 год</w:t>
            </w:r>
          </w:p>
        </w:tc>
        <w:tc>
          <w:tcPr>
            <w:tcW w:w="1527" w:type="dxa"/>
            <w:tcBorders>
              <w:top w:val="nil"/>
              <w:left w:val="nil"/>
              <w:bottom w:val="single" w:sz="8" w:space="0" w:color="auto"/>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Итого</w:t>
            </w:r>
          </w:p>
        </w:tc>
      </w:tr>
      <w:tr w:rsidR="00AF79D7" w:rsidRPr="00144FBF" w:rsidTr="00C8217B">
        <w:trPr>
          <w:trHeight w:val="300"/>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Администрация </w:t>
            </w:r>
            <w:r w:rsidR="00E163DA">
              <w:rPr>
                <w:rFonts w:ascii="Times New Roman" w:eastAsia="Times New Roman" w:hAnsi="Times New Roman" w:cs="Times New Roman"/>
                <w:color w:val="000000"/>
                <w:sz w:val="20"/>
                <w:szCs w:val="20"/>
                <w:lang w:eastAsia="ru-RU"/>
              </w:rPr>
              <w:t>городского округа Клин</w:t>
            </w:r>
          </w:p>
        </w:tc>
        <w:tc>
          <w:tcPr>
            <w:tcW w:w="2835" w:type="dxa"/>
            <w:tcBorders>
              <w:top w:val="nil"/>
              <w:left w:val="nil"/>
              <w:bottom w:val="nil"/>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Всего:</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44FBF" w:rsidRDefault="001D43E0"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1050,0</w:t>
            </w:r>
          </w:p>
          <w:p w:rsidR="00AF79D7" w:rsidRPr="00144FBF" w:rsidRDefault="00AF79D7" w:rsidP="005A33D4">
            <w:pPr>
              <w:jc w:val="center"/>
              <w:rPr>
                <w:rFonts w:ascii="Times New Roman" w:hAnsi="Times New Roman" w:cs="Times New Roman"/>
                <w:b/>
                <w:color w:val="000000"/>
                <w:sz w:val="20"/>
                <w:szCs w:val="20"/>
              </w:rPr>
            </w:pP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1D43E0"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884,6</w:t>
            </w:r>
          </w:p>
          <w:p w:rsidR="00AF79D7" w:rsidRPr="001F2E49" w:rsidRDefault="00AF79D7" w:rsidP="005A33D4">
            <w:pPr>
              <w:jc w:val="center"/>
              <w:rPr>
                <w:rFonts w:ascii="Times New Roman" w:hAnsi="Times New Roman" w:cs="Times New Roman"/>
                <w:b/>
                <w:color w:val="000000"/>
                <w:sz w:val="20"/>
                <w:szCs w:val="20"/>
              </w:rPr>
            </w:pP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1D43E0"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1075,0</w:t>
            </w:r>
          </w:p>
          <w:p w:rsidR="00AF79D7" w:rsidRPr="001F2E49" w:rsidRDefault="00AF79D7" w:rsidP="005A33D4">
            <w:pPr>
              <w:jc w:val="center"/>
              <w:rPr>
                <w:rFonts w:ascii="Times New Roman" w:hAnsi="Times New Roman" w:cs="Times New Roman"/>
                <w:b/>
                <w:color w:val="000000"/>
                <w:sz w:val="20"/>
                <w:szCs w:val="20"/>
              </w:rPr>
            </w:pPr>
          </w:p>
        </w:tc>
        <w:tc>
          <w:tcPr>
            <w:tcW w:w="119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1D43E0"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1075,0</w:t>
            </w:r>
          </w:p>
          <w:p w:rsidR="00AF79D7" w:rsidRPr="001F2E49" w:rsidRDefault="00AF79D7" w:rsidP="005A33D4">
            <w:pPr>
              <w:jc w:val="center"/>
              <w:rPr>
                <w:rFonts w:ascii="Times New Roman" w:hAnsi="Times New Roman" w:cs="Times New Roman"/>
                <w:b/>
                <w:color w:val="000000"/>
                <w:sz w:val="20"/>
                <w:szCs w:val="20"/>
              </w:rPr>
            </w:pPr>
          </w:p>
        </w:tc>
        <w:tc>
          <w:tcPr>
            <w:tcW w:w="1212"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1D43E0"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1075,0</w:t>
            </w:r>
          </w:p>
          <w:p w:rsidR="00AF79D7" w:rsidRPr="001F2E49" w:rsidRDefault="00AF79D7" w:rsidP="005A33D4">
            <w:pPr>
              <w:jc w:val="center"/>
              <w:rPr>
                <w:rFonts w:ascii="Times New Roman" w:hAnsi="Times New Roman" w:cs="Times New Roman"/>
                <w:b/>
                <w:color w:val="000000"/>
                <w:sz w:val="20"/>
                <w:szCs w:val="20"/>
              </w:rPr>
            </w:pPr>
          </w:p>
        </w:tc>
        <w:tc>
          <w:tcPr>
            <w:tcW w:w="1527"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4513B3" w:rsidRDefault="00C8217B" w:rsidP="005A33D4">
            <w:pPr>
              <w:jc w:val="center"/>
              <w:rPr>
                <w:rFonts w:ascii="Times New Roman" w:hAnsi="Times New Roman" w:cs="Times New Roman"/>
                <w:b/>
                <w:color w:val="000000"/>
                <w:sz w:val="20"/>
                <w:szCs w:val="20"/>
              </w:rPr>
            </w:pPr>
            <w:r w:rsidRPr="004513B3">
              <w:rPr>
                <w:rFonts w:ascii="Times New Roman" w:hAnsi="Times New Roman" w:cs="Times New Roman"/>
                <w:b/>
                <w:color w:val="000000"/>
                <w:sz w:val="20"/>
                <w:szCs w:val="20"/>
              </w:rPr>
              <w:t>5</w:t>
            </w:r>
            <w:r w:rsidR="001D43E0">
              <w:rPr>
                <w:rFonts w:ascii="Times New Roman" w:hAnsi="Times New Roman" w:cs="Times New Roman"/>
                <w:b/>
                <w:color w:val="000000"/>
                <w:sz w:val="20"/>
                <w:szCs w:val="20"/>
              </w:rPr>
              <w:t>159,6</w:t>
            </w:r>
          </w:p>
          <w:p w:rsidR="00AF79D7" w:rsidRPr="00C8217B" w:rsidRDefault="00AF79D7" w:rsidP="005A33D4">
            <w:pPr>
              <w:jc w:val="center"/>
              <w:rPr>
                <w:rFonts w:ascii="Times New Roman" w:hAnsi="Times New Roman" w:cs="Times New Roman"/>
                <w:b/>
                <w:color w:val="000000"/>
                <w:sz w:val="20"/>
                <w:szCs w:val="20"/>
                <w:highlight w:val="green"/>
              </w:rPr>
            </w:pP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в том числе:</w:t>
            </w:r>
          </w:p>
        </w:tc>
        <w:tc>
          <w:tcPr>
            <w:tcW w:w="130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48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48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212"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52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300" w:type="dxa"/>
            <w:tcBorders>
              <w:top w:val="nil"/>
              <w:left w:val="nil"/>
              <w:bottom w:val="single" w:sz="8" w:space="0" w:color="auto"/>
              <w:right w:val="single" w:sz="8" w:space="0" w:color="auto"/>
            </w:tcBorders>
            <w:shd w:val="clear" w:color="auto" w:fill="auto"/>
            <w:vAlign w:val="center"/>
            <w:hideMark/>
          </w:tcPr>
          <w:p w:rsidR="00AF79D7" w:rsidRPr="00144FBF" w:rsidRDefault="00734B33"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r w:rsidR="00AF79D7" w:rsidRPr="00144FBF">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872390" w:rsidRDefault="00A27AB8"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402,8</w:t>
            </w:r>
          </w:p>
        </w:tc>
        <w:tc>
          <w:tcPr>
            <w:tcW w:w="148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19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212"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527" w:type="dxa"/>
            <w:tcBorders>
              <w:top w:val="nil"/>
              <w:left w:val="nil"/>
              <w:bottom w:val="single" w:sz="8" w:space="0" w:color="auto"/>
              <w:right w:val="single" w:sz="8" w:space="0" w:color="auto"/>
            </w:tcBorders>
            <w:shd w:val="clear" w:color="auto" w:fill="auto"/>
            <w:vAlign w:val="center"/>
            <w:hideMark/>
          </w:tcPr>
          <w:p w:rsidR="00AF79D7" w:rsidRPr="00144FBF" w:rsidRDefault="00A27AB8" w:rsidP="00BB2587">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r w:rsidR="00BB2587">
              <w:rPr>
                <w:rFonts w:ascii="Times New Roman" w:hAnsi="Times New Roman" w:cs="Times New Roman"/>
                <w:b/>
                <w:color w:val="000000"/>
                <w:sz w:val="20"/>
                <w:szCs w:val="20"/>
              </w:rPr>
              <w:t>0</w:t>
            </w:r>
            <w:r>
              <w:rPr>
                <w:rFonts w:ascii="Times New Roman" w:hAnsi="Times New Roman" w:cs="Times New Roman"/>
                <w:b/>
                <w:color w:val="000000"/>
                <w:sz w:val="20"/>
                <w:szCs w:val="20"/>
              </w:rPr>
              <w:t>2,8</w:t>
            </w: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144FBF">
              <w:rPr>
                <w:rFonts w:ascii="Times New Roman" w:eastAsia="Times New Roman" w:hAnsi="Times New Roman" w:cs="Times New Roman"/>
                <w:color w:val="000000"/>
                <w:sz w:val="20"/>
                <w:szCs w:val="20"/>
                <w:lang w:eastAsia="ru-RU"/>
              </w:rPr>
              <w:t>поселения Клин</w:t>
            </w:r>
          </w:p>
        </w:tc>
        <w:tc>
          <w:tcPr>
            <w:tcW w:w="1300" w:type="dxa"/>
            <w:tcBorders>
              <w:top w:val="nil"/>
              <w:left w:val="nil"/>
              <w:bottom w:val="single" w:sz="8" w:space="0" w:color="auto"/>
              <w:right w:val="single" w:sz="8" w:space="0" w:color="auto"/>
            </w:tcBorders>
            <w:shd w:val="clear" w:color="auto" w:fill="auto"/>
            <w:vAlign w:val="center"/>
            <w:hideMark/>
          </w:tcPr>
          <w:p w:rsidR="00AF79D7" w:rsidRPr="00144FBF" w:rsidRDefault="00734B33"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r w:rsidR="00AF79D7" w:rsidRPr="00144FBF">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872390" w:rsidRDefault="00A27AB8"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481,8</w:t>
            </w:r>
          </w:p>
        </w:tc>
        <w:tc>
          <w:tcPr>
            <w:tcW w:w="148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19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212"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527" w:type="dxa"/>
            <w:tcBorders>
              <w:top w:val="nil"/>
              <w:left w:val="nil"/>
              <w:bottom w:val="single" w:sz="8" w:space="0" w:color="auto"/>
              <w:right w:val="single" w:sz="8" w:space="0" w:color="auto"/>
            </w:tcBorders>
            <w:shd w:val="clear" w:color="auto" w:fill="auto"/>
            <w:vAlign w:val="center"/>
            <w:hideMark/>
          </w:tcPr>
          <w:p w:rsidR="00AF79D7" w:rsidRPr="00144FBF" w:rsidRDefault="00BB2587"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1031,8</w:t>
            </w:r>
          </w:p>
        </w:tc>
      </w:tr>
      <w:tr w:rsidR="00DE4DE6"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0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19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212"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527"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3225,00</w:t>
            </w:r>
          </w:p>
        </w:tc>
      </w:tr>
    </w:tbl>
    <w:p w:rsidR="00AE43B0" w:rsidRDefault="00AE43B0" w:rsidP="00183FF0">
      <w:pPr>
        <w:pStyle w:val="ConsPlusNormal"/>
        <w:shd w:val="clear" w:color="auto" w:fill="FFFFFF" w:themeFill="background1"/>
        <w:ind w:left="720"/>
        <w:jc w:val="center"/>
        <w:rPr>
          <w:b/>
          <w:sz w:val="26"/>
          <w:szCs w:val="26"/>
        </w:rPr>
      </w:pPr>
    </w:p>
    <w:p w:rsidR="00EA730F" w:rsidRDefault="00EA730F" w:rsidP="00183FF0">
      <w:pPr>
        <w:shd w:val="clear" w:color="auto" w:fill="FFFFFF" w:themeFill="background1"/>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EA730F" w:rsidRPr="00CB4DBE" w:rsidRDefault="00EA730F"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r w:rsidRPr="00CB4DBE">
        <w:rPr>
          <w:rFonts w:ascii="Times New Roman" w:hAnsi="Times New Roman" w:cs="Times New Roman"/>
          <w:b/>
          <w:sz w:val="26"/>
          <w:szCs w:val="26"/>
        </w:rPr>
        <w:lastRenderedPageBreak/>
        <w:t>1</w:t>
      </w:r>
      <w:r w:rsidR="00144FBF">
        <w:rPr>
          <w:rFonts w:ascii="Times New Roman" w:hAnsi="Times New Roman" w:cs="Times New Roman"/>
          <w:b/>
          <w:sz w:val="26"/>
          <w:szCs w:val="26"/>
        </w:rPr>
        <w:t>2</w:t>
      </w:r>
      <w:r w:rsidRPr="00CB4DBE">
        <w:rPr>
          <w:rFonts w:ascii="Times New Roman" w:hAnsi="Times New Roman" w:cs="Times New Roman"/>
          <w:b/>
          <w:sz w:val="26"/>
          <w:szCs w:val="26"/>
        </w:rPr>
        <w:t xml:space="preserve">.2  Характеристика проблем и мероприятий подпрограммы </w:t>
      </w:r>
      <w:r>
        <w:rPr>
          <w:rFonts w:ascii="Times New Roman" w:hAnsi="Times New Roman" w:cs="Times New Roman"/>
          <w:b/>
          <w:sz w:val="26"/>
          <w:szCs w:val="26"/>
        </w:rPr>
        <w:t>№</w:t>
      </w:r>
      <w:r w:rsidRPr="00CB4DBE">
        <w:rPr>
          <w:rFonts w:ascii="Times New Roman" w:hAnsi="Times New Roman" w:cs="Times New Roman"/>
          <w:b/>
          <w:sz w:val="26"/>
          <w:szCs w:val="26"/>
        </w:rPr>
        <w:t xml:space="preserve">5 </w:t>
      </w:r>
      <w:r w:rsidRPr="00CB4DBE">
        <w:rPr>
          <w:rFonts w:ascii="Times New Roman" w:hAnsi="Times New Roman" w:cs="Times New Roman"/>
          <w:b/>
          <w:color w:val="000000"/>
          <w:sz w:val="26"/>
          <w:szCs w:val="26"/>
        </w:rPr>
        <w:t>«</w:t>
      </w:r>
      <w:r w:rsidRPr="00CB4DBE">
        <w:rPr>
          <w:rFonts w:ascii="Times New Roman" w:hAnsi="Times New Roman" w:cs="Times New Roman"/>
          <w:b/>
          <w:sz w:val="26"/>
          <w:szCs w:val="26"/>
        </w:rPr>
        <w:t xml:space="preserve">Обеспечение мероприятий гражданской обороны на территории </w:t>
      </w:r>
      <w:r w:rsidR="006209BB">
        <w:rPr>
          <w:rFonts w:ascii="Times New Roman" w:hAnsi="Times New Roman" w:cs="Times New Roman"/>
          <w:b/>
          <w:sz w:val="26"/>
          <w:szCs w:val="26"/>
        </w:rPr>
        <w:t xml:space="preserve">городского округа  </w:t>
      </w:r>
      <w:r w:rsidRPr="00CB4DBE">
        <w:rPr>
          <w:rFonts w:ascii="Times New Roman" w:hAnsi="Times New Roman" w:cs="Times New Roman"/>
          <w:b/>
          <w:sz w:val="26"/>
          <w:szCs w:val="26"/>
        </w:rPr>
        <w:t xml:space="preserve"> Клин  Московской области»</w:t>
      </w:r>
    </w:p>
    <w:p w:rsidR="00EA730F" w:rsidRPr="00CB4DBE" w:rsidRDefault="00EA730F"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CB4DBE">
        <w:rPr>
          <w:rFonts w:ascii="Times New Roman" w:hAnsi="Times New Roman" w:cs="Times New Roman"/>
          <w:sz w:val="26"/>
          <w:szCs w:val="26"/>
        </w:rPr>
        <w:tab/>
        <w:t xml:space="preserve">На территории </w:t>
      </w:r>
      <w:r w:rsidR="006209BB">
        <w:rPr>
          <w:rFonts w:ascii="Times New Roman" w:hAnsi="Times New Roman" w:cs="Times New Roman"/>
          <w:sz w:val="26"/>
          <w:szCs w:val="26"/>
        </w:rPr>
        <w:t xml:space="preserve">городского округа  </w:t>
      </w:r>
      <w:r w:rsidRPr="00CB4DBE">
        <w:rPr>
          <w:rFonts w:ascii="Times New Roman" w:hAnsi="Times New Roman" w:cs="Times New Roman"/>
          <w:sz w:val="26"/>
          <w:szCs w:val="26"/>
        </w:rPr>
        <w:t xml:space="preserve"> Клин расположено 163 защитное сооружение гражданской обороны (ЗС ГО) 56 убежищ и 107 противорадиационных укрытий, из них готовы 1 противорадиационное укрытие, что составляет 0,61 % от общего количества ЗС ГО. Для обеспечения к 2021 году готовности к приему укрываемых до 50%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 </w:t>
      </w: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CB4DBE">
        <w:rPr>
          <w:rFonts w:ascii="Times New Roman" w:hAnsi="Times New Roman" w:cs="Times New Roman"/>
          <w:sz w:val="26"/>
          <w:szCs w:val="26"/>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в 2018 году функционирования курсов ГО </w:t>
      </w:r>
      <w:r w:rsidR="006209BB">
        <w:rPr>
          <w:rFonts w:ascii="Times New Roman" w:hAnsi="Times New Roman" w:cs="Times New Roman"/>
          <w:sz w:val="26"/>
          <w:szCs w:val="26"/>
        </w:rPr>
        <w:t>Городского округа   Клин</w:t>
      </w:r>
      <w:r w:rsidRPr="00CB4DBE">
        <w:rPr>
          <w:rFonts w:ascii="Times New Roman" w:hAnsi="Times New Roman" w:cs="Times New Roman"/>
          <w:sz w:val="26"/>
          <w:szCs w:val="26"/>
        </w:rPr>
        <w:t>.</w:t>
      </w: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b/>
          <w:color w:val="FF0000"/>
          <w:sz w:val="26"/>
          <w:szCs w:val="26"/>
          <w:highlight w:val="yellow"/>
        </w:rPr>
      </w:pPr>
      <w:r w:rsidRPr="00CB4DBE">
        <w:rPr>
          <w:rFonts w:ascii="Times New Roman" w:hAnsi="Times New Roman" w:cs="Times New Roman"/>
          <w:sz w:val="26"/>
          <w:szCs w:val="26"/>
        </w:rPr>
        <w:t xml:space="preserve">Повышение уровня защиты населения и территории  </w:t>
      </w:r>
      <w:r w:rsidR="006209BB">
        <w:rPr>
          <w:rFonts w:ascii="Times New Roman" w:hAnsi="Times New Roman" w:cs="Times New Roman"/>
          <w:sz w:val="26"/>
          <w:szCs w:val="26"/>
        </w:rPr>
        <w:t xml:space="preserve">городского округа  </w:t>
      </w:r>
      <w:r w:rsidRPr="00CB4DBE">
        <w:rPr>
          <w:rFonts w:ascii="Times New Roman" w:hAnsi="Times New Roman" w:cs="Times New Roman"/>
          <w:sz w:val="26"/>
          <w:szCs w:val="26"/>
        </w:rPr>
        <w:t xml:space="preserve"> Клин от опасностей </w:t>
      </w:r>
      <w:r w:rsidRPr="00CB4DBE">
        <w:rPr>
          <w:rFonts w:ascii="Times New Roman" w:eastAsia="Times New Roman" w:hAnsi="Times New Roman" w:cs="Times New Roman"/>
          <w:sz w:val="26"/>
          <w:szCs w:val="26"/>
          <w:lang w:eastAsia="ru-RU"/>
        </w:rPr>
        <w:t xml:space="preserve">возникающих при военных конфликтах или вследствие этих конфликтов, </w:t>
      </w:r>
      <w:r w:rsidRPr="00CB4DBE">
        <w:rPr>
          <w:rFonts w:ascii="Times New Roman" w:hAnsi="Times New Roman" w:cs="Times New Roman"/>
          <w:sz w:val="26"/>
          <w:szCs w:val="26"/>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района,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(НФГО) в учреждениях и организациях, подведомственных администрации района.</w:t>
      </w:r>
    </w:p>
    <w:p w:rsidR="00EA730F" w:rsidRPr="00CB4DBE" w:rsidRDefault="00EA730F"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p>
    <w:p w:rsidR="00EA730F" w:rsidRPr="00CB4DBE" w:rsidRDefault="00EA730F" w:rsidP="00183FF0">
      <w:pPr>
        <w:pStyle w:val="ConsPlusNormal"/>
        <w:shd w:val="clear" w:color="auto" w:fill="FFFFFF" w:themeFill="background1"/>
        <w:ind w:left="720"/>
        <w:jc w:val="center"/>
        <w:rPr>
          <w:b/>
          <w:sz w:val="26"/>
          <w:szCs w:val="26"/>
        </w:rPr>
      </w:pPr>
    </w:p>
    <w:p w:rsidR="00EA730F" w:rsidRPr="00CB4DBE" w:rsidRDefault="00EA730F" w:rsidP="00183FF0">
      <w:pPr>
        <w:pStyle w:val="ConsPlusNormal"/>
        <w:shd w:val="clear" w:color="auto" w:fill="FFFFFF" w:themeFill="background1"/>
        <w:ind w:left="720"/>
        <w:jc w:val="center"/>
        <w:rPr>
          <w:b/>
          <w:sz w:val="26"/>
          <w:szCs w:val="26"/>
        </w:rPr>
      </w:pPr>
      <w:r w:rsidRPr="00CB4DBE">
        <w:rPr>
          <w:b/>
          <w:sz w:val="26"/>
          <w:szCs w:val="26"/>
        </w:rPr>
        <w:t>1</w:t>
      </w:r>
      <w:r w:rsidR="00144FBF">
        <w:rPr>
          <w:b/>
          <w:sz w:val="26"/>
          <w:szCs w:val="26"/>
        </w:rPr>
        <w:t>2</w:t>
      </w:r>
      <w:r w:rsidRPr="00CB4DBE">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 xml:space="preserve">городского округа  </w:t>
      </w:r>
      <w:r w:rsidRPr="00CB4DBE">
        <w:rPr>
          <w:b/>
          <w:sz w:val="26"/>
          <w:szCs w:val="26"/>
        </w:rPr>
        <w:t xml:space="preserve"> Клин, реализуемых в рамках муниципальной программы.</w:t>
      </w:r>
    </w:p>
    <w:p w:rsidR="00EA730F" w:rsidRPr="00CB4DBE" w:rsidRDefault="00EA730F" w:rsidP="00183FF0">
      <w:pPr>
        <w:pStyle w:val="ConsPlusNormal"/>
        <w:shd w:val="clear" w:color="auto" w:fill="FFFFFF" w:themeFill="background1"/>
        <w:ind w:left="720"/>
        <w:rPr>
          <w:sz w:val="26"/>
          <w:szCs w:val="26"/>
        </w:rPr>
      </w:pPr>
      <w:r w:rsidRPr="00CB4DBE">
        <w:rPr>
          <w:sz w:val="26"/>
          <w:szCs w:val="26"/>
        </w:rPr>
        <w:tab/>
      </w:r>
    </w:p>
    <w:p w:rsidR="00EA730F" w:rsidRPr="00CB4DBE" w:rsidRDefault="00EA730F" w:rsidP="00183FF0">
      <w:pPr>
        <w:pStyle w:val="ConsPlusNormal"/>
        <w:shd w:val="clear" w:color="auto" w:fill="FFFFFF" w:themeFill="background1"/>
        <w:jc w:val="both"/>
        <w:rPr>
          <w:sz w:val="26"/>
          <w:szCs w:val="26"/>
        </w:rPr>
      </w:pPr>
      <w:r w:rsidRPr="00CB4DBE">
        <w:rPr>
          <w:sz w:val="26"/>
          <w:szCs w:val="26"/>
        </w:rPr>
        <w:tab/>
        <w:t xml:space="preserve">Развитие гражданской обороны осуществляется в соответствии с Федеральным законом от 12.02.1998 №28-ФЗ «О гражданской обороне», Концепцией общественной безопасности в Российской Федерации, утвержденной Президентом Российской Федерации от 14.11.2013 № Пр-2685, Военной доктриной Российской Федерации, утвержденной президентом Российской Федерации от 25.12.2014 №Пр-2976. Едина политика в области гражданской обороны представляет собой систему официальных взглядов на совершенствование зашиты населения, материальных и культурных ценностей на территории </w:t>
      </w:r>
      <w:r w:rsidR="006209BB">
        <w:rPr>
          <w:sz w:val="26"/>
          <w:szCs w:val="26"/>
        </w:rPr>
        <w:t xml:space="preserve">городского округа  </w:t>
      </w:r>
      <w:r w:rsidRPr="00CB4DBE">
        <w:rPr>
          <w:sz w:val="26"/>
          <w:szCs w:val="26"/>
        </w:rPr>
        <w:t xml:space="preserve"> Клин от опасностей, возникающих при ведении военных действий или вследствие этих действий.</w:t>
      </w:r>
    </w:p>
    <w:p w:rsidR="00EA730F" w:rsidRPr="00CB4DBE" w:rsidRDefault="00EA730F" w:rsidP="00183FF0">
      <w:pPr>
        <w:pStyle w:val="ConsPlusNormal"/>
        <w:shd w:val="clear" w:color="auto" w:fill="FFFFFF" w:themeFill="background1"/>
        <w:jc w:val="both"/>
        <w:rPr>
          <w:sz w:val="26"/>
          <w:szCs w:val="26"/>
        </w:rPr>
      </w:pPr>
      <w:r w:rsidRPr="00CB4DBE">
        <w:rPr>
          <w:sz w:val="26"/>
          <w:szCs w:val="26"/>
        </w:rPr>
        <w:tab/>
        <w:t>Совершенствование методов и способов защиты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осуществляется путем реализации следующих мероприятий:</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Завершение создания локальных систем оповещения населения в районах размещения потенциально опасных объектов;</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 xml:space="preserve">Обеспечения средствами индивидуальной защиты населения, проживающего на территории </w:t>
      </w:r>
      <w:r w:rsidR="006209BB">
        <w:rPr>
          <w:sz w:val="26"/>
          <w:szCs w:val="26"/>
        </w:rPr>
        <w:t xml:space="preserve">городского округа  </w:t>
      </w:r>
      <w:r w:rsidRPr="00CB4DBE">
        <w:rPr>
          <w:sz w:val="26"/>
          <w:szCs w:val="26"/>
        </w:rPr>
        <w:t xml:space="preserve"> Клин;</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Создание и содержание в интересах гражданской обороны запасов материально-технических, продовольственных, медицинских,  и иных средств, формирование эффективного механизма их накопления, хранения и использование по предназначению;</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lastRenderedPageBreak/>
        <w:t>Развитие технической основы системы управления гражданской обороны с использованием современных программных средств и информационных технологий управления;</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Совершенствование системы обучения населения, подготовки должностных лиц и работников в области гражданской обороны.</w:t>
      </w:r>
    </w:p>
    <w:p w:rsidR="00EA730F" w:rsidRPr="00CB4DBE" w:rsidRDefault="00EA730F" w:rsidP="00183FF0">
      <w:pPr>
        <w:shd w:val="clear" w:color="auto" w:fill="FFFFFF" w:themeFill="background1"/>
        <w:rPr>
          <w:rFonts w:ascii="Times New Roman" w:hAnsi="Times New Roman" w:cs="Times New Roman"/>
        </w:rPr>
      </w:pPr>
    </w:p>
    <w:p w:rsidR="00CB72E0" w:rsidRPr="0050757F" w:rsidRDefault="00EA730F" w:rsidP="00CB72E0">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CB4DBE">
        <w:rPr>
          <w:rFonts w:ascii="Times New Roman" w:hAnsi="Times New Roman" w:cs="Times New Roman"/>
        </w:rPr>
        <w:br w:type="page"/>
      </w:r>
      <w:r w:rsidR="00CB72E0" w:rsidRPr="0050757F">
        <w:rPr>
          <w:rFonts w:ascii="Times New Roman" w:eastAsia="Calibri" w:hAnsi="Times New Roman" w:cs="Times New Roman"/>
          <w:b/>
          <w:sz w:val="26"/>
          <w:szCs w:val="26"/>
        </w:rPr>
        <w:lastRenderedPageBreak/>
        <w:t xml:space="preserve">12.4. Перечень мероприятий подпрограммы №5 «Обеспечение мероприятий гражданской обороны на территории </w:t>
      </w:r>
      <w:r w:rsidR="006209BB">
        <w:rPr>
          <w:rFonts w:ascii="Times New Roman" w:eastAsia="Calibri" w:hAnsi="Times New Roman" w:cs="Times New Roman"/>
          <w:b/>
          <w:sz w:val="26"/>
          <w:szCs w:val="26"/>
        </w:rPr>
        <w:t xml:space="preserve">городского округа  </w:t>
      </w:r>
      <w:r w:rsidR="00CB72E0" w:rsidRPr="0050757F">
        <w:rPr>
          <w:rFonts w:ascii="Times New Roman" w:eastAsia="Calibri" w:hAnsi="Times New Roman" w:cs="Times New Roman"/>
          <w:b/>
          <w:sz w:val="26"/>
          <w:szCs w:val="26"/>
        </w:rPr>
        <w:t xml:space="preserve"> Клин  Московской области» муниципальной программы </w:t>
      </w:r>
      <w:r w:rsidR="006209BB">
        <w:rPr>
          <w:rFonts w:ascii="Times New Roman" w:eastAsia="Calibri" w:hAnsi="Times New Roman" w:cs="Times New Roman"/>
          <w:b/>
          <w:sz w:val="26"/>
          <w:szCs w:val="26"/>
        </w:rPr>
        <w:t xml:space="preserve">городского округа  </w:t>
      </w:r>
      <w:r w:rsidR="00CB72E0" w:rsidRPr="0050757F">
        <w:rPr>
          <w:rFonts w:ascii="Times New Roman" w:eastAsia="Calibri" w:hAnsi="Times New Roman" w:cs="Times New Roman"/>
          <w:b/>
          <w:sz w:val="26"/>
          <w:szCs w:val="26"/>
        </w:rPr>
        <w:t xml:space="preserve"> Клин</w:t>
      </w:r>
    </w:p>
    <w:p w:rsidR="00CB72E0" w:rsidRPr="0050757F" w:rsidRDefault="00CB72E0" w:rsidP="00CB72E0">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50757F">
        <w:rPr>
          <w:rFonts w:ascii="Times New Roman" w:eastAsia="Calibri" w:hAnsi="Times New Roman" w:cs="Times New Roman"/>
          <w:b/>
          <w:sz w:val="26"/>
          <w:szCs w:val="26"/>
        </w:rPr>
        <w:t xml:space="preserve"> «Безопасность населения» на 2017-2021 годы</w:t>
      </w:r>
    </w:p>
    <w:tbl>
      <w:tblPr>
        <w:tblW w:w="15479" w:type="dxa"/>
        <w:tblInd w:w="93" w:type="dxa"/>
        <w:tblLayout w:type="fixed"/>
        <w:tblLook w:val="04A0" w:firstRow="1" w:lastRow="0" w:firstColumn="1" w:lastColumn="0" w:noHBand="0" w:noVBand="1"/>
      </w:tblPr>
      <w:tblGrid>
        <w:gridCol w:w="441"/>
        <w:gridCol w:w="2409"/>
        <w:gridCol w:w="669"/>
        <w:gridCol w:w="1616"/>
        <w:gridCol w:w="1117"/>
        <w:gridCol w:w="851"/>
        <w:gridCol w:w="1045"/>
        <w:gridCol w:w="1045"/>
        <w:gridCol w:w="1045"/>
        <w:gridCol w:w="1045"/>
        <w:gridCol w:w="1065"/>
        <w:gridCol w:w="1539"/>
        <w:gridCol w:w="1592"/>
      </w:tblGrid>
      <w:tr w:rsidR="00CB72E0" w:rsidRPr="0050757F" w:rsidTr="00FC4C17">
        <w:trPr>
          <w:trHeight w:val="134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Мероприятие подпрограммы</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Срок исполнения мероприятия</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Объем финансирования мероприятия в году, предшествующему году начала реализации мунпрограммы(тыс.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Всего (тыс. руб.)</w:t>
            </w:r>
          </w:p>
        </w:tc>
        <w:tc>
          <w:tcPr>
            <w:tcW w:w="5245" w:type="dxa"/>
            <w:gridSpan w:val="5"/>
            <w:tcBorders>
              <w:top w:val="single" w:sz="4" w:space="0" w:color="auto"/>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CB72E0" w:rsidRPr="0050757F" w:rsidTr="00FC4C17">
        <w:trPr>
          <w:trHeight w:val="1033"/>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2018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2019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2020 год</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2021 год</w:t>
            </w:r>
          </w:p>
        </w:tc>
        <w:tc>
          <w:tcPr>
            <w:tcW w:w="1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CB72E0" w:rsidRPr="0050757F" w:rsidTr="00FC4C17">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w:t>
            </w:r>
          </w:p>
        </w:tc>
        <w:tc>
          <w:tcPr>
            <w:tcW w:w="2409"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w:t>
            </w:r>
          </w:p>
        </w:tc>
        <w:tc>
          <w:tcPr>
            <w:tcW w:w="669"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3</w:t>
            </w:r>
          </w:p>
        </w:tc>
        <w:tc>
          <w:tcPr>
            <w:tcW w:w="1616"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6</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7</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8</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9</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10</w:t>
            </w:r>
          </w:p>
        </w:tc>
        <w:tc>
          <w:tcPr>
            <w:tcW w:w="106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11</w:t>
            </w:r>
          </w:p>
        </w:tc>
        <w:tc>
          <w:tcPr>
            <w:tcW w:w="1539"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12</w:t>
            </w:r>
          </w:p>
        </w:tc>
        <w:tc>
          <w:tcPr>
            <w:tcW w:w="1592"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w:t>
            </w:r>
          </w:p>
        </w:tc>
      </w:tr>
      <w:tr w:rsidR="00CB72E0" w:rsidRPr="0050757F" w:rsidTr="00FC4C17">
        <w:trPr>
          <w:trHeight w:val="78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Основное мероприятие 1 Создание запасов материально-технических, продовольственных, медицинских и иных средств для целей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1050,00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1D43E0">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4</w:t>
            </w:r>
            <w:r w:rsidR="001D43E0">
              <w:rPr>
                <w:rFonts w:ascii="Times New Roman" w:hAnsi="Times New Roman" w:cs="Times New Roman"/>
                <w:bCs/>
                <w:iCs/>
                <w:color w:val="000000"/>
                <w:sz w:val="16"/>
                <w:szCs w:val="16"/>
              </w:rPr>
              <w:t>086,1</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1036,50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724,6</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Повышение степени обеспеченности запасами материально-технических, продовольственных, медицинских и иных средств для целей гражданской обороны до 50%</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w:t>
            </w:r>
            <w:r w:rsidR="00A85390">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0C96" w:rsidRDefault="00ED3092" w:rsidP="001D43E0">
            <w:pPr>
              <w:jc w:val="center"/>
              <w:rPr>
                <w:rFonts w:ascii="Times New Roman" w:hAnsi="Times New Roman" w:cs="Times New Roman"/>
                <w:bCs/>
                <w:iCs/>
                <w:color w:val="000000"/>
                <w:sz w:val="16"/>
                <w:szCs w:val="16"/>
                <w:highlight w:val="red"/>
              </w:rPr>
            </w:pPr>
            <w:r w:rsidRPr="00ED3092">
              <w:rPr>
                <w:rFonts w:ascii="Times New Roman" w:hAnsi="Times New Roman" w:cs="Times New Roman"/>
                <w:bCs/>
                <w:iCs/>
                <w:color w:val="000000"/>
                <w:sz w:val="16"/>
                <w:szCs w:val="16"/>
              </w:rPr>
              <w:t>7</w:t>
            </w:r>
            <w:r w:rsidR="001D43E0">
              <w:rPr>
                <w:rFonts w:ascii="Times New Roman" w:hAnsi="Times New Roman" w:cs="Times New Roman"/>
                <w:bCs/>
                <w:iCs/>
                <w:color w:val="000000"/>
                <w:sz w:val="16"/>
                <w:szCs w:val="16"/>
              </w:rPr>
              <w:t>29,3</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486,50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242,8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CB72E0"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бюджета </w:t>
            </w:r>
            <w:r w:rsidR="006209BB">
              <w:rPr>
                <w:rFonts w:ascii="Times New Roman" w:eastAsia="Times New Roman" w:hAnsi="Times New Roman" w:cs="Times New Roman"/>
                <w:b/>
                <w:bCs/>
                <w:iCs/>
                <w:color w:val="000000"/>
                <w:sz w:val="16"/>
                <w:szCs w:val="16"/>
                <w:lang w:eastAsia="ru-RU"/>
              </w:rPr>
              <w:t xml:space="preserve">городского </w:t>
            </w:r>
            <w:r w:rsidRPr="0050757F">
              <w:rPr>
                <w:rFonts w:ascii="Times New Roman" w:eastAsia="Times New Roman" w:hAnsi="Times New Roman" w:cs="Times New Roman"/>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1031,8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481,8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DE4DE6"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bCs/>
                <w:i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2325,0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DE4DE6"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Приобретение имущества гражданской обороны, организация  и  обеспечение его содержания.</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sidRPr="0050757F">
              <w:rPr>
                <w:rFonts w:ascii="Times New Roman" w:hAnsi="Times New Roman" w:cs="Times New Roman"/>
                <w:sz w:val="16"/>
                <w:szCs w:val="16"/>
              </w:rPr>
              <w:t>1050,00</w:t>
            </w:r>
          </w:p>
        </w:tc>
        <w:tc>
          <w:tcPr>
            <w:tcW w:w="851" w:type="dxa"/>
            <w:tcBorders>
              <w:top w:val="nil"/>
              <w:left w:val="nil"/>
              <w:bottom w:val="single" w:sz="4" w:space="0" w:color="auto"/>
              <w:right w:val="single" w:sz="4" w:space="0" w:color="auto"/>
            </w:tcBorders>
            <w:shd w:val="clear" w:color="auto" w:fill="auto"/>
            <w:vAlign w:val="center"/>
            <w:hideMark/>
          </w:tcPr>
          <w:p w:rsidR="00DE4DE6" w:rsidRPr="0050757F" w:rsidRDefault="001D43E0" w:rsidP="00BF3469">
            <w:pPr>
              <w:jc w:val="center"/>
              <w:rPr>
                <w:rFonts w:ascii="Times New Roman" w:hAnsi="Times New Roman" w:cs="Times New Roman"/>
                <w:sz w:val="16"/>
                <w:szCs w:val="16"/>
              </w:rPr>
            </w:pPr>
            <w:r w:rsidRPr="001D43E0">
              <w:rPr>
                <w:rFonts w:ascii="Times New Roman" w:hAnsi="Times New Roman" w:cs="Times New Roman"/>
                <w:sz w:val="16"/>
                <w:szCs w:val="16"/>
              </w:rPr>
              <w:t>4086,1</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sidRPr="0050757F">
              <w:rPr>
                <w:rFonts w:ascii="Times New Roman" w:hAnsi="Times New Roman" w:cs="Times New Roman"/>
                <w:sz w:val="16"/>
                <w:szCs w:val="16"/>
              </w:rPr>
              <w:t>1036,50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1D43E0" w:rsidP="00BF3469">
            <w:pPr>
              <w:jc w:val="center"/>
              <w:rPr>
                <w:rFonts w:ascii="Times New Roman" w:hAnsi="Times New Roman" w:cs="Times New Roman"/>
                <w:sz w:val="16"/>
                <w:szCs w:val="16"/>
              </w:rPr>
            </w:pPr>
            <w:r w:rsidRPr="001D43E0">
              <w:rPr>
                <w:rFonts w:ascii="Times New Roman" w:hAnsi="Times New Roman" w:cs="Times New Roman"/>
                <w:sz w:val="16"/>
                <w:szCs w:val="16"/>
              </w:rPr>
              <w:t>724,6</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0C96" w:rsidRDefault="001D43E0" w:rsidP="00BF3469">
            <w:pPr>
              <w:jc w:val="center"/>
              <w:rPr>
                <w:rFonts w:ascii="Times New Roman" w:hAnsi="Times New Roman" w:cs="Times New Roman"/>
                <w:sz w:val="16"/>
                <w:szCs w:val="16"/>
                <w:highlight w:val="red"/>
              </w:rPr>
            </w:pPr>
            <w:r w:rsidRPr="001D43E0">
              <w:rPr>
                <w:rFonts w:ascii="Times New Roman" w:hAnsi="Times New Roman" w:cs="Times New Roman"/>
                <w:sz w:val="16"/>
                <w:szCs w:val="16"/>
              </w:rPr>
              <w:t>729,3</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24540" w:rsidP="00BF3469">
            <w:pPr>
              <w:jc w:val="center"/>
              <w:rPr>
                <w:rFonts w:ascii="Times New Roman" w:hAnsi="Times New Roman" w:cs="Times New Roman"/>
                <w:sz w:val="16"/>
                <w:szCs w:val="16"/>
              </w:rPr>
            </w:pPr>
            <w:hyperlink r:id="rId41" w:history="1">
              <w:r w:rsidR="00CB72E0" w:rsidRPr="0050757F">
                <w:rPr>
                  <w:rFonts w:ascii="Times New Roman" w:hAnsi="Times New Roman" w:cs="Times New Roman"/>
                  <w:sz w:val="16"/>
                  <w:szCs w:val="16"/>
                </w:rPr>
                <w:t>486,50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sz w:val="16"/>
                <w:szCs w:val="16"/>
              </w:rPr>
            </w:pPr>
            <w:r w:rsidRPr="001D43E0">
              <w:rPr>
                <w:rFonts w:ascii="Times New Roman" w:hAnsi="Times New Roman" w:cs="Times New Roman"/>
                <w:sz w:val="16"/>
                <w:szCs w:val="16"/>
              </w:rPr>
              <w:t>242,8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sz w:val="16"/>
                <w:szCs w:val="16"/>
              </w:rPr>
            </w:pPr>
            <w:r w:rsidRPr="001D43E0">
              <w:rPr>
                <w:rFonts w:ascii="Times New Roman" w:hAnsi="Times New Roman" w:cs="Times New Roman"/>
                <w:sz w:val="16"/>
                <w:szCs w:val="16"/>
              </w:rPr>
              <w:t>1031,8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24540" w:rsidP="00BF3469">
            <w:pPr>
              <w:jc w:val="center"/>
              <w:rPr>
                <w:rFonts w:ascii="Times New Roman" w:hAnsi="Times New Roman" w:cs="Times New Roman"/>
                <w:sz w:val="16"/>
                <w:szCs w:val="16"/>
              </w:rPr>
            </w:pPr>
            <w:hyperlink r:id="rId42" w:history="1">
              <w:r w:rsidR="00CB72E0" w:rsidRPr="0050757F">
                <w:rPr>
                  <w:rFonts w:ascii="Times New Roman" w:hAnsi="Times New Roman" w:cs="Times New Roman"/>
                  <w:sz w:val="16"/>
                  <w:szCs w:val="16"/>
                </w:rPr>
                <w:t>550,00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1D43E0" w:rsidP="00BF3469">
            <w:pPr>
              <w:jc w:val="center"/>
              <w:rPr>
                <w:rFonts w:ascii="Times New Roman" w:hAnsi="Times New Roman" w:cs="Times New Roman"/>
                <w:sz w:val="16"/>
                <w:szCs w:val="16"/>
              </w:rPr>
            </w:pPr>
            <w:r w:rsidRPr="001D43E0">
              <w:rPr>
                <w:rFonts w:ascii="Times New Roman" w:hAnsi="Times New Roman" w:cs="Times New Roman"/>
                <w:sz w:val="16"/>
                <w:szCs w:val="16"/>
              </w:rPr>
              <w:t>481,8</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sz w:val="16"/>
                <w:szCs w:val="16"/>
              </w:rPr>
            </w:pPr>
            <w:r>
              <w:rPr>
                <w:rFonts w:ascii="Times New Roman" w:hAnsi="Times New Roman" w:cs="Times New Roman"/>
                <w:sz w:val="16"/>
                <w:szCs w:val="16"/>
              </w:rPr>
              <w:t>2325,0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 xml:space="preserve">Основное мероприятие 2. Реализация и обеспечение плана гражданской обороны и защиты населения </w:t>
            </w:r>
            <w:r w:rsidR="006209BB" w:rsidRPr="00036427">
              <w:rPr>
                <w:rFonts w:ascii="Times New Roman" w:eastAsia="Times New Roman" w:hAnsi="Times New Roman" w:cs="Times New Roman"/>
                <w:b/>
                <w:bCs/>
                <w:iCs/>
                <w:color w:val="000000"/>
                <w:sz w:val="16"/>
                <w:szCs w:val="16"/>
                <w:lang w:eastAsia="ru-RU"/>
              </w:rPr>
              <w:t>Городского округа   Клин</w:t>
            </w:r>
            <w:r w:rsidRPr="00036427">
              <w:rPr>
                <w:rFonts w:ascii="Times New Roman" w:eastAsia="Times New Roman" w:hAnsi="Times New Roman" w:cs="Times New Roman"/>
                <w:b/>
                <w:bCs/>
                <w:iCs/>
                <w:color w:val="000000"/>
                <w:sz w:val="16"/>
                <w:szCs w:val="16"/>
                <w:lang w:eastAsia="ru-RU"/>
              </w:rPr>
              <w:t xml:space="preserve"> Московской области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jc w:val="center"/>
              <w:rPr>
                <w:rFonts w:ascii="Times New Roman" w:hAnsi="Times New Roman" w:cs="Times New Roman"/>
                <w:bCs/>
                <w:iCs/>
                <w:color w:val="000000"/>
                <w:sz w:val="16"/>
                <w:szCs w:val="16"/>
              </w:rPr>
            </w:pPr>
            <w:r w:rsidRPr="00036427">
              <w:rPr>
                <w:rFonts w:ascii="Times New Roman" w:hAnsi="Times New Roman" w:cs="Times New Roman"/>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1098</w:t>
            </w:r>
            <w:r w:rsidR="00CB72E0" w:rsidRPr="0050757F">
              <w:rPr>
                <w:rFonts w:ascii="Times New Roman" w:hAnsi="Times New Roman" w:cs="Times New Roman"/>
                <w:bCs/>
                <w:iCs/>
                <w:color w:val="000000"/>
                <w:sz w:val="16"/>
                <w:szCs w:val="16"/>
              </w:rPr>
              <w:t>,50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1F2E49" w:rsidRDefault="0087371B" w:rsidP="00BF3469">
            <w:pPr>
              <w:jc w:val="center"/>
              <w:rPr>
                <w:rFonts w:ascii="Times New Roman" w:hAnsi="Times New Roman" w:cs="Times New Roman"/>
                <w:bCs/>
                <w:iCs/>
                <w:sz w:val="16"/>
                <w:szCs w:val="16"/>
              </w:rPr>
            </w:pPr>
            <w:r w:rsidRPr="001F2E49">
              <w:rPr>
                <w:rFonts w:ascii="Times New Roman" w:hAnsi="Times New Roman" w:cs="Times New Roman"/>
                <w:bCs/>
                <w:iCs/>
                <w:sz w:val="16"/>
                <w:szCs w:val="16"/>
              </w:rPr>
              <w:t>160</w:t>
            </w:r>
            <w:r w:rsidR="001F2E49">
              <w:rPr>
                <w:rFonts w:ascii="Times New Roman" w:hAnsi="Times New Roman" w:cs="Times New Roman"/>
                <w:bCs/>
                <w:iCs/>
                <w:sz w:val="16"/>
                <w:szCs w:val="16"/>
              </w:rPr>
              <w:t>,0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 xml:space="preserve">Средства </w:t>
            </w:r>
            <w:r w:rsidR="00A85390" w:rsidRPr="00036427">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jc w:val="center"/>
              <w:rPr>
                <w:rFonts w:ascii="Times New Roman" w:hAnsi="Times New Roman" w:cs="Times New Roman"/>
                <w:bCs/>
                <w:iCs/>
                <w:color w:val="000000"/>
                <w:sz w:val="16"/>
                <w:szCs w:val="16"/>
              </w:rPr>
            </w:pPr>
            <w:r w:rsidRPr="00036427">
              <w:rPr>
                <w:rFonts w:ascii="Times New Roman" w:hAnsi="Times New Roman" w:cs="Times New Roman"/>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AB10AB" w:rsidRDefault="00ED3092" w:rsidP="00BF3469">
            <w:pPr>
              <w:jc w:val="center"/>
              <w:rPr>
                <w:rFonts w:ascii="Times New Roman" w:hAnsi="Times New Roman" w:cs="Times New Roman"/>
                <w:bCs/>
                <w:iCs/>
                <w:sz w:val="16"/>
                <w:szCs w:val="16"/>
              </w:rPr>
            </w:pPr>
            <w:r w:rsidRPr="00AB10AB">
              <w:rPr>
                <w:rFonts w:ascii="Times New Roman" w:hAnsi="Times New Roman" w:cs="Times New Roman"/>
                <w:bCs/>
                <w:iCs/>
                <w:sz w:val="16"/>
                <w:szCs w:val="16"/>
              </w:rPr>
              <w:t>173,5</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1F2E49" w:rsidRDefault="00A04AC3" w:rsidP="00BF3469">
            <w:pPr>
              <w:jc w:val="center"/>
              <w:rPr>
                <w:rFonts w:ascii="Times New Roman" w:hAnsi="Times New Roman" w:cs="Times New Roman"/>
                <w:bCs/>
                <w:iCs/>
                <w:sz w:val="16"/>
                <w:szCs w:val="16"/>
              </w:rPr>
            </w:pPr>
            <w:r w:rsidRPr="001F2E49">
              <w:rPr>
                <w:rFonts w:ascii="Times New Roman" w:hAnsi="Times New Roman" w:cs="Times New Roman"/>
                <w:bCs/>
                <w:iCs/>
                <w:sz w:val="16"/>
                <w:szCs w:val="16"/>
              </w:rPr>
              <w:t>16</w:t>
            </w:r>
            <w:r w:rsidR="001F2E49">
              <w:rPr>
                <w:rFonts w:ascii="Times New Roman" w:hAnsi="Times New Roman" w:cs="Times New Roman"/>
                <w:bCs/>
                <w:iCs/>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DE4DE6"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DE4DE6" w:rsidRDefault="00DE4DE6"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DE4DE6">
              <w:rPr>
                <w:rFonts w:ascii="Times New Roman" w:eastAsia="Times New Roman" w:hAnsi="Times New Roman" w:cs="Times New Roman"/>
                <w:b/>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036427" w:rsidRDefault="00DE4DE6" w:rsidP="00BF3469">
            <w:pPr>
              <w:jc w:val="center"/>
              <w:rPr>
                <w:rFonts w:ascii="Times New Roman" w:hAnsi="Times New Roman" w:cs="Times New Roman"/>
                <w:bCs/>
                <w:i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AB10AB" w:rsidRDefault="00DE4DE6" w:rsidP="00BF3469">
            <w:pPr>
              <w:jc w:val="center"/>
              <w:rPr>
                <w:rFonts w:ascii="Times New Roman" w:hAnsi="Times New Roman" w:cs="Times New Roman"/>
                <w:bCs/>
                <w:iCs/>
                <w:sz w:val="16"/>
                <w:szCs w:val="16"/>
              </w:rPr>
            </w:pPr>
            <w:r w:rsidRPr="00AB10AB">
              <w:rPr>
                <w:rFonts w:ascii="Times New Roman" w:hAnsi="Times New Roman" w:cs="Times New Roman"/>
                <w:bCs/>
                <w:iCs/>
                <w:sz w:val="16"/>
                <w:szCs w:val="16"/>
              </w:rPr>
              <w:t>900,0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Расходы на подготовку и обучение населения района в области ГО, создание, содержание  и организацию деятельности курсов ГО муниципального образования, учебных консультационных пунктов (УКП).</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CB72E0"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A04AC3"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624540"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hyperlink r:id="rId43" w:history="1">
              <w:r w:rsidR="00CB72E0" w:rsidRPr="00323A27">
                <w:rPr>
                  <w:rFonts w:ascii="Times New Roman" w:eastAsia="Times New Roman" w:hAnsi="Times New Roman" w:cs="Times New Roman"/>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CB72E0"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sidRPr="00323A27">
              <w:rPr>
                <w:rFonts w:ascii="Times New Roman" w:eastAsia="Times New Roman" w:hAnsi="Times New Roman" w:cs="Times New Roman"/>
                <w:color w:val="000000" w:themeColor="text1"/>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DE4DE6">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323A27" w:rsidRDefault="00677BBC"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323A27" w:rsidRDefault="00677BBC"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6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2.1.1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Обучение должностных лиц и специалистов органов управления ГО и РСЧС</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DE4DE6"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DE4DE6"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DE4DE6" w:rsidRPr="00323A27" w:rsidRDefault="00DE4DE6"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sidRPr="00323A27">
              <w:rPr>
                <w:rFonts w:ascii="Times New Roman" w:eastAsia="Times New Roman" w:hAnsi="Times New Roman" w:cs="Times New Roman"/>
                <w:color w:val="000000" w:themeColor="text1"/>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DE4DE6" w:rsidRPr="00323A27" w:rsidRDefault="00DE4DE6"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323A27">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w:t>
            </w:r>
            <w:r w:rsidR="00ED3092">
              <w:rPr>
                <w:rFonts w:ascii="Times New Roman" w:eastAsia="Times New Roman" w:hAnsi="Times New Roman" w:cs="Times New Roman"/>
                <w:color w:val="000000"/>
                <w:sz w:val="16"/>
                <w:szCs w:val="16"/>
                <w:lang w:eastAsia="ru-RU"/>
              </w:rPr>
              <w:t>1</w:t>
            </w:r>
            <w:r w:rsidRPr="0050757F">
              <w:rPr>
                <w:rFonts w:ascii="Times New Roman" w:eastAsia="Times New Roman" w:hAnsi="Times New Roman" w:cs="Times New Roman"/>
                <w:color w:val="000000"/>
                <w:sz w:val="16"/>
                <w:szCs w:val="16"/>
                <w:lang w:eastAsia="ru-RU"/>
              </w:rPr>
              <w:t>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624540"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hyperlink r:id="rId44" w:history="1">
              <w:r w:rsidR="00CB72E0" w:rsidRPr="00323A27">
                <w:rPr>
                  <w:rFonts w:ascii="Times New Roman" w:eastAsia="Times New Roman" w:hAnsi="Times New Roman" w:cs="Times New Roman"/>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A04AC3"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00CB72E0" w:rsidRPr="00323A27">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C8217B"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DE4DE6">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677BBC"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677BBC"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6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Изготовление,  размещение информационного материала для населения района по вопросам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Организация и проведение мероприятий месячника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2E7DA4"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2E7DA4"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w:t>
            </w: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6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Разработка и корректировка документов по гражданской обороне</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60375D">
              <w:rPr>
                <w:rFonts w:ascii="Times New Roman" w:eastAsia="Times New Roman" w:hAnsi="Times New Roman" w:cs="Times New Roman"/>
                <w:color w:val="000000"/>
                <w:sz w:val="16"/>
                <w:szCs w:val="16"/>
                <w:lang w:eastAsia="ru-RU"/>
              </w:rPr>
              <w:t>6</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40494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C4C17">
              <w:rPr>
                <w:rFonts w:ascii="Times New Roman" w:eastAsia="Times New Roman" w:hAnsi="Times New Roman" w:cs="Times New Roman"/>
                <w:sz w:val="16"/>
                <w:szCs w:val="16"/>
                <w:lang w:eastAsia="ru-RU"/>
              </w:rPr>
              <w:t>6</w:t>
            </w:r>
            <w:r w:rsidR="00CB72E0" w:rsidRPr="00FC4C17">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663F56"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663F56">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663F56" w:rsidRPr="00FC4C17" w:rsidRDefault="00663F5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6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40494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C4C17">
              <w:rPr>
                <w:rFonts w:ascii="Times New Roman" w:eastAsia="Times New Roman" w:hAnsi="Times New Roman" w:cs="Times New Roman"/>
                <w:sz w:val="16"/>
                <w:szCs w:val="16"/>
                <w:lang w:eastAsia="ru-RU"/>
              </w:rPr>
              <w:t>6</w:t>
            </w:r>
            <w:r w:rsidR="00CB72E0" w:rsidRPr="00FC4C17">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Проведение мероприятия, посвящённых к годовщине образования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6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Проведение совместных занятий на объектах учреждения в рамках работы «Школы обеспечения безопасности жизнедеятельности граждан пожилого возраста»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FC4C17">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57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Привлечение сотрудников отдела по делам гражданской обороны и чрезвычайных ситуаций для консультирования граждан пожилого возраста и инвалидов, посещающих отделение дневного пребывания и социально-реабилитационное отделение по вопросам поведения в случае возникновения чрезвычайных и экстренных ситуаций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6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2.8</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Проведение совместных мероприятий по оказанию экстренной помочи получателям услуг, состоящих на социальном обслуживании на дому в учреждении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66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2.9</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Изготовление, размещение информационного материала для населения района по вопросам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8217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r w:rsidR="00CB72E0" w:rsidRPr="0050757F">
              <w:rPr>
                <w:rFonts w:ascii="Times New Roman" w:hAnsi="Times New Roman" w:cs="Times New Roman"/>
                <w:color w:val="000000"/>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2E7DA4" w:rsidP="00BF3469">
            <w:pPr>
              <w:jc w:val="center"/>
              <w:rPr>
                <w:rFonts w:ascii="Times New Roman" w:hAnsi="Times New Roman" w:cs="Times New Roman"/>
                <w:sz w:val="16"/>
                <w:szCs w:val="16"/>
              </w:rPr>
            </w:pPr>
            <w:r w:rsidRPr="00FC4C17">
              <w:rPr>
                <w:rFonts w:ascii="Times New Roman" w:hAnsi="Times New Roman" w:cs="Times New Roman"/>
                <w:sz w:val="16"/>
                <w:szCs w:val="16"/>
              </w:rPr>
              <w:t>0</w:t>
            </w:r>
            <w:r w:rsidR="00CB72E0" w:rsidRPr="00FC4C17">
              <w:rPr>
                <w:rFonts w:ascii="Times New Roman" w:hAnsi="Times New Roman" w:cs="Times New Roman"/>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CB72E0" w:rsidP="00BF3469">
            <w:pPr>
              <w:jc w:val="center"/>
              <w:rPr>
                <w:rFonts w:ascii="Times New Roman" w:hAnsi="Times New Roman" w:cs="Times New Roman"/>
                <w:sz w:val="16"/>
                <w:szCs w:val="16"/>
              </w:rPr>
            </w:pPr>
            <w:r w:rsidRPr="00FC4C17">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CB72E0" w:rsidP="00BF3469">
            <w:pPr>
              <w:jc w:val="center"/>
              <w:rPr>
                <w:rFonts w:ascii="Times New Roman" w:hAnsi="Times New Roman" w:cs="Times New Roman"/>
                <w:sz w:val="16"/>
                <w:szCs w:val="16"/>
              </w:rPr>
            </w:pPr>
            <w:r w:rsidRPr="00FC4C17">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Основное мероприятие 3 Повышение степени готовности ЗСГО к приёму укрываемого населения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Увеличение степени готовности ЗСГО по отношению к имеющемуся фонду ЗСГО до 50%</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w:t>
            </w:r>
            <w:r w:rsidR="00A85390">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бюджета </w:t>
            </w:r>
            <w:r w:rsidR="006209BB">
              <w:rPr>
                <w:rFonts w:ascii="Times New Roman" w:eastAsia="Times New Roman" w:hAnsi="Times New Roman" w:cs="Times New Roman"/>
                <w:b/>
                <w:bCs/>
                <w:iCs/>
                <w:color w:val="000000"/>
                <w:sz w:val="16"/>
                <w:szCs w:val="16"/>
                <w:lang w:eastAsia="ru-RU"/>
              </w:rPr>
              <w:t xml:space="preserve">городского </w:t>
            </w:r>
            <w:r w:rsidRPr="0050757F">
              <w:rPr>
                <w:rFonts w:ascii="Times New Roman" w:eastAsia="Times New Roman" w:hAnsi="Times New Roman" w:cs="Times New Roman"/>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3.1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Расходы на обследование, модернизацию, текущий ремонт, оборудование и содержание ЗСГО.</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CB72E0" w:rsidRDefault="00CB72E0" w:rsidP="00CB72E0"/>
    <w:p w:rsidR="00EA730F" w:rsidRPr="00CB4DBE" w:rsidRDefault="00EA730F" w:rsidP="00183FF0">
      <w:pPr>
        <w:shd w:val="clear" w:color="auto" w:fill="FFFFFF" w:themeFill="background1"/>
        <w:rPr>
          <w:rFonts w:ascii="Times New Roman" w:hAnsi="Times New Roman" w:cs="Times New Roman"/>
        </w:rPr>
      </w:pPr>
    </w:p>
    <w:p w:rsidR="00DA4ACD" w:rsidRDefault="00DA4ACD" w:rsidP="00183FF0">
      <w:pPr>
        <w:pStyle w:val="ConsPlusNormal"/>
        <w:shd w:val="clear" w:color="auto" w:fill="FFFFFF" w:themeFill="background1"/>
        <w:ind w:left="720"/>
        <w:jc w:val="center"/>
        <w:rPr>
          <w:b/>
          <w:sz w:val="26"/>
          <w:szCs w:val="26"/>
        </w:rPr>
      </w:pPr>
    </w:p>
    <w:p w:rsidR="00AE43B0" w:rsidRDefault="00AE43B0" w:rsidP="00183FF0">
      <w:pPr>
        <w:pStyle w:val="ConsPlusNormal"/>
        <w:shd w:val="clear" w:color="auto" w:fill="FFFFFF" w:themeFill="background1"/>
        <w:ind w:left="720"/>
        <w:jc w:val="center"/>
        <w:rPr>
          <w:b/>
          <w:sz w:val="26"/>
          <w:szCs w:val="26"/>
        </w:rPr>
      </w:pPr>
    </w:p>
    <w:sectPr w:rsidR="00AE43B0" w:rsidSect="00DF5A32">
      <w:pgSz w:w="16838" w:h="11906" w:orient="landscape"/>
      <w:pgMar w:top="568" w:right="709"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540" w:rsidRDefault="00624540" w:rsidP="001110FA">
      <w:pPr>
        <w:spacing w:after="0" w:line="240" w:lineRule="auto"/>
      </w:pPr>
      <w:r>
        <w:separator/>
      </w:r>
    </w:p>
  </w:endnote>
  <w:endnote w:type="continuationSeparator" w:id="0">
    <w:p w:rsidR="00624540" w:rsidRDefault="00624540" w:rsidP="0011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540" w:rsidRDefault="00624540" w:rsidP="001110FA">
      <w:pPr>
        <w:spacing w:after="0" w:line="240" w:lineRule="auto"/>
      </w:pPr>
      <w:r>
        <w:separator/>
      </w:r>
    </w:p>
  </w:footnote>
  <w:footnote w:type="continuationSeparator" w:id="0">
    <w:p w:rsidR="00624540" w:rsidRDefault="00624540" w:rsidP="00111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4B9"/>
    <w:multiLevelType w:val="hybridMultilevel"/>
    <w:tmpl w:val="AF827F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8B7F9E"/>
    <w:multiLevelType w:val="hybridMultilevel"/>
    <w:tmpl w:val="2688B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A6428"/>
    <w:multiLevelType w:val="hybridMultilevel"/>
    <w:tmpl w:val="4DD07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2328D"/>
    <w:multiLevelType w:val="multilevel"/>
    <w:tmpl w:val="DBEA4CFC"/>
    <w:lvl w:ilvl="0">
      <w:start w:val="1"/>
      <w:numFmt w:val="decimal"/>
      <w:lvlText w:val="%1."/>
      <w:lvlJc w:val="left"/>
      <w:pPr>
        <w:ind w:left="1977" w:hanging="360"/>
      </w:pPr>
    </w:lvl>
    <w:lvl w:ilvl="1">
      <w:start w:val="1"/>
      <w:numFmt w:val="decimal"/>
      <w:isLgl/>
      <w:lvlText w:val="%1.%2."/>
      <w:lvlJc w:val="left"/>
      <w:pPr>
        <w:ind w:left="3236" w:hanging="720"/>
      </w:pPr>
    </w:lvl>
    <w:lvl w:ilvl="2">
      <w:start w:val="1"/>
      <w:numFmt w:val="decimal"/>
      <w:isLgl/>
      <w:lvlText w:val="%1.%2.%3."/>
      <w:lvlJc w:val="left"/>
      <w:pPr>
        <w:ind w:left="4135" w:hanging="720"/>
      </w:pPr>
    </w:lvl>
    <w:lvl w:ilvl="3">
      <w:start w:val="1"/>
      <w:numFmt w:val="decimal"/>
      <w:isLgl/>
      <w:lvlText w:val="%1.%2.%3.%4."/>
      <w:lvlJc w:val="left"/>
      <w:pPr>
        <w:ind w:left="5394" w:hanging="1080"/>
      </w:pPr>
    </w:lvl>
    <w:lvl w:ilvl="4">
      <w:start w:val="1"/>
      <w:numFmt w:val="decimal"/>
      <w:isLgl/>
      <w:lvlText w:val="%1.%2.%3.%4.%5."/>
      <w:lvlJc w:val="left"/>
      <w:pPr>
        <w:ind w:left="6293" w:hanging="1080"/>
      </w:pPr>
    </w:lvl>
    <w:lvl w:ilvl="5">
      <w:start w:val="1"/>
      <w:numFmt w:val="decimal"/>
      <w:isLgl/>
      <w:lvlText w:val="%1.%2.%3.%4.%5.%6."/>
      <w:lvlJc w:val="left"/>
      <w:pPr>
        <w:ind w:left="7552" w:hanging="1440"/>
      </w:pPr>
    </w:lvl>
    <w:lvl w:ilvl="6">
      <w:start w:val="1"/>
      <w:numFmt w:val="decimal"/>
      <w:isLgl/>
      <w:lvlText w:val="%1.%2.%3.%4.%5.%6.%7."/>
      <w:lvlJc w:val="left"/>
      <w:pPr>
        <w:ind w:left="8451" w:hanging="1440"/>
      </w:pPr>
    </w:lvl>
    <w:lvl w:ilvl="7">
      <w:start w:val="1"/>
      <w:numFmt w:val="decimal"/>
      <w:isLgl/>
      <w:lvlText w:val="%1.%2.%3.%4.%5.%6.%7.%8."/>
      <w:lvlJc w:val="left"/>
      <w:pPr>
        <w:ind w:left="9710" w:hanging="1800"/>
      </w:pPr>
    </w:lvl>
    <w:lvl w:ilvl="8">
      <w:start w:val="1"/>
      <w:numFmt w:val="decimal"/>
      <w:isLgl/>
      <w:lvlText w:val="%1.%2.%3.%4.%5.%6.%7.%8.%9."/>
      <w:lvlJc w:val="left"/>
      <w:pPr>
        <w:ind w:left="10609" w:hanging="1800"/>
      </w:pPr>
    </w:lvl>
  </w:abstractNum>
  <w:abstractNum w:abstractNumId="4" w15:restartNumberingAfterBreak="0">
    <w:nsid w:val="14E256C7"/>
    <w:multiLevelType w:val="hybridMultilevel"/>
    <w:tmpl w:val="C60C7324"/>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58A719D"/>
    <w:multiLevelType w:val="hybridMultilevel"/>
    <w:tmpl w:val="DE527D1C"/>
    <w:lvl w:ilvl="0" w:tplc="BCD0F272">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A515F5"/>
    <w:multiLevelType w:val="hybridMultilevel"/>
    <w:tmpl w:val="20C809EE"/>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8631317"/>
    <w:multiLevelType w:val="hybridMultilevel"/>
    <w:tmpl w:val="F7B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E04FDE"/>
    <w:multiLevelType w:val="multilevel"/>
    <w:tmpl w:val="ADFAD7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E27C9"/>
    <w:multiLevelType w:val="hybridMultilevel"/>
    <w:tmpl w:val="1B62DE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536744D"/>
    <w:multiLevelType w:val="multilevel"/>
    <w:tmpl w:val="EE8618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475E56"/>
    <w:multiLevelType w:val="hybridMultilevel"/>
    <w:tmpl w:val="B114B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BE13186"/>
    <w:multiLevelType w:val="hybridMultilevel"/>
    <w:tmpl w:val="4CB66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F65E58"/>
    <w:multiLevelType w:val="hybridMultilevel"/>
    <w:tmpl w:val="268E92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AD6D15"/>
    <w:multiLevelType w:val="hybridMultilevel"/>
    <w:tmpl w:val="12326950"/>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E2022BB"/>
    <w:multiLevelType w:val="hybridMultilevel"/>
    <w:tmpl w:val="708E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375C11"/>
    <w:multiLevelType w:val="hybridMultilevel"/>
    <w:tmpl w:val="043CADE6"/>
    <w:lvl w:ilvl="0" w:tplc="BCD0F272">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8F4B1E"/>
    <w:multiLevelType w:val="hybridMultilevel"/>
    <w:tmpl w:val="2A56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7309CD"/>
    <w:multiLevelType w:val="multilevel"/>
    <w:tmpl w:val="E1C6F43A"/>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8A22D8C"/>
    <w:multiLevelType w:val="multilevel"/>
    <w:tmpl w:val="73088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D66C30"/>
    <w:multiLevelType w:val="hybridMultilevel"/>
    <w:tmpl w:val="5680E6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CC6B53"/>
    <w:multiLevelType w:val="hybridMultilevel"/>
    <w:tmpl w:val="1A905E7A"/>
    <w:lvl w:ilvl="0" w:tplc="A238D6E2">
      <w:start w:val="1"/>
      <w:numFmt w:val="decimal"/>
      <w:lvlText w:val="%1."/>
      <w:lvlJc w:val="left"/>
      <w:pPr>
        <w:ind w:left="1080" w:hanging="360"/>
      </w:pPr>
      <w:rPr>
        <w:rFonts w:asciiTheme="minorHAnsi" w:hAnsiTheme="minorHAnsi" w:cstheme="minorBidi"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ED91FF0"/>
    <w:multiLevelType w:val="multilevel"/>
    <w:tmpl w:val="F7E80BFC"/>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6356FA"/>
    <w:multiLevelType w:val="multilevel"/>
    <w:tmpl w:val="FBC08D2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9"/>
  </w:num>
  <w:num w:numId="3">
    <w:abstractNumId w:val="18"/>
  </w:num>
  <w:num w:numId="4">
    <w:abstractNumId w:val="16"/>
  </w:num>
  <w:num w:numId="5">
    <w:abstractNumId w:val="7"/>
  </w:num>
  <w:num w:numId="6">
    <w:abstractNumId w:val="5"/>
  </w:num>
  <w:num w:numId="7">
    <w:abstractNumId w:val="4"/>
  </w:num>
  <w:num w:numId="8">
    <w:abstractNumId w:val="23"/>
  </w:num>
  <w:num w:numId="9">
    <w:abstractNumId w:val="6"/>
  </w:num>
  <w:num w:numId="10">
    <w:abstractNumId w:val="9"/>
  </w:num>
  <w:num w:numId="11">
    <w:abstractNumId w:val="17"/>
  </w:num>
  <w:num w:numId="12">
    <w:abstractNumId w:val="15"/>
  </w:num>
  <w:num w:numId="13">
    <w:abstractNumId w:val="1"/>
  </w:num>
  <w:num w:numId="14">
    <w:abstractNumId w:val="22"/>
  </w:num>
  <w:num w:numId="15">
    <w:abstractNumId w:val="8"/>
  </w:num>
  <w:num w:numId="16">
    <w:abstractNumId w:val="2"/>
  </w:num>
  <w:num w:numId="17">
    <w:abstractNumId w:val="14"/>
  </w:num>
  <w:num w:numId="18">
    <w:abstractNumId w:val="13"/>
  </w:num>
  <w:num w:numId="19">
    <w:abstractNumId w:val="11"/>
  </w:num>
  <w:num w:numId="20">
    <w:abstractNumId w:val="0"/>
  </w:num>
  <w:num w:numId="21">
    <w:abstractNumId w:val="12"/>
  </w:num>
  <w:num w:numId="22">
    <w:abstractNumId w:val="25"/>
  </w:num>
  <w:num w:numId="23">
    <w:abstractNumId w:val="24"/>
  </w:num>
  <w:num w:numId="24">
    <w:abstractNumId w:val="20"/>
  </w:num>
  <w:num w:numId="25">
    <w:abstractNumId w:val="3"/>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EA2"/>
    <w:rsid w:val="00017B65"/>
    <w:rsid w:val="00027B63"/>
    <w:rsid w:val="0003015B"/>
    <w:rsid w:val="00033FCE"/>
    <w:rsid w:val="00036427"/>
    <w:rsid w:val="000372D2"/>
    <w:rsid w:val="00037873"/>
    <w:rsid w:val="0005719D"/>
    <w:rsid w:val="00057C9F"/>
    <w:rsid w:val="00061822"/>
    <w:rsid w:val="0007494A"/>
    <w:rsid w:val="00081A78"/>
    <w:rsid w:val="00082AAE"/>
    <w:rsid w:val="000922FA"/>
    <w:rsid w:val="000926A3"/>
    <w:rsid w:val="00094351"/>
    <w:rsid w:val="000963CE"/>
    <w:rsid w:val="000A31DB"/>
    <w:rsid w:val="000A5047"/>
    <w:rsid w:val="000A7190"/>
    <w:rsid w:val="000B6860"/>
    <w:rsid w:val="000C0EE1"/>
    <w:rsid w:val="000C51C7"/>
    <w:rsid w:val="000D0744"/>
    <w:rsid w:val="000E54FB"/>
    <w:rsid w:val="000F0196"/>
    <w:rsid w:val="000F1F36"/>
    <w:rsid w:val="000F20B5"/>
    <w:rsid w:val="000F6F04"/>
    <w:rsid w:val="00104BC2"/>
    <w:rsid w:val="00106D89"/>
    <w:rsid w:val="001110FA"/>
    <w:rsid w:val="00115CAE"/>
    <w:rsid w:val="00117D98"/>
    <w:rsid w:val="0012084B"/>
    <w:rsid w:val="00144FBF"/>
    <w:rsid w:val="00145E5A"/>
    <w:rsid w:val="00151263"/>
    <w:rsid w:val="00151E6F"/>
    <w:rsid w:val="00156045"/>
    <w:rsid w:val="001567BD"/>
    <w:rsid w:val="00166BB4"/>
    <w:rsid w:val="00172F08"/>
    <w:rsid w:val="00174A0E"/>
    <w:rsid w:val="0017729E"/>
    <w:rsid w:val="001823B8"/>
    <w:rsid w:val="00183FF0"/>
    <w:rsid w:val="001855C6"/>
    <w:rsid w:val="001864C9"/>
    <w:rsid w:val="00194FD7"/>
    <w:rsid w:val="00196692"/>
    <w:rsid w:val="001A230C"/>
    <w:rsid w:val="001A707E"/>
    <w:rsid w:val="001B204D"/>
    <w:rsid w:val="001B4C3A"/>
    <w:rsid w:val="001C1721"/>
    <w:rsid w:val="001C4F35"/>
    <w:rsid w:val="001C69F5"/>
    <w:rsid w:val="001D135E"/>
    <w:rsid w:val="001D3A68"/>
    <w:rsid w:val="001D43E0"/>
    <w:rsid w:val="001D56CE"/>
    <w:rsid w:val="001D664B"/>
    <w:rsid w:val="001E1F99"/>
    <w:rsid w:val="001E6252"/>
    <w:rsid w:val="001F2E49"/>
    <w:rsid w:val="001F3DAC"/>
    <w:rsid w:val="001F738C"/>
    <w:rsid w:val="002012DA"/>
    <w:rsid w:val="0020405B"/>
    <w:rsid w:val="00207ED4"/>
    <w:rsid w:val="0021045E"/>
    <w:rsid w:val="002104B6"/>
    <w:rsid w:val="00212152"/>
    <w:rsid w:val="0021573E"/>
    <w:rsid w:val="00220E9E"/>
    <w:rsid w:val="00222CB3"/>
    <w:rsid w:val="00224555"/>
    <w:rsid w:val="002270A3"/>
    <w:rsid w:val="0023113E"/>
    <w:rsid w:val="00232590"/>
    <w:rsid w:val="00235B89"/>
    <w:rsid w:val="0024018B"/>
    <w:rsid w:val="002468E9"/>
    <w:rsid w:val="00250738"/>
    <w:rsid w:val="00252A83"/>
    <w:rsid w:val="00254065"/>
    <w:rsid w:val="00261BD5"/>
    <w:rsid w:val="0028006B"/>
    <w:rsid w:val="00280F2F"/>
    <w:rsid w:val="002906E0"/>
    <w:rsid w:val="002973B1"/>
    <w:rsid w:val="002A60F2"/>
    <w:rsid w:val="002A71A6"/>
    <w:rsid w:val="002A7B48"/>
    <w:rsid w:val="002B04BC"/>
    <w:rsid w:val="002B0FBC"/>
    <w:rsid w:val="002B1368"/>
    <w:rsid w:val="002B1D99"/>
    <w:rsid w:val="002B525C"/>
    <w:rsid w:val="002B52AD"/>
    <w:rsid w:val="002C2667"/>
    <w:rsid w:val="002C766E"/>
    <w:rsid w:val="002D7F39"/>
    <w:rsid w:val="002E0D6C"/>
    <w:rsid w:val="002E2378"/>
    <w:rsid w:val="002E7DA4"/>
    <w:rsid w:val="002F107C"/>
    <w:rsid w:val="002F11A2"/>
    <w:rsid w:val="002F2B60"/>
    <w:rsid w:val="00300DFB"/>
    <w:rsid w:val="00302E35"/>
    <w:rsid w:val="003079B5"/>
    <w:rsid w:val="00311FD8"/>
    <w:rsid w:val="003127C2"/>
    <w:rsid w:val="00312FA7"/>
    <w:rsid w:val="00317EDF"/>
    <w:rsid w:val="0032095C"/>
    <w:rsid w:val="0032167E"/>
    <w:rsid w:val="00323A27"/>
    <w:rsid w:val="003277F7"/>
    <w:rsid w:val="00330C96"/>
    <w:rsid w:val="003326E4"/>
    <w:rsid w:val="00332922"/>
    <w:rsid w:val="003330BA"/>
    <w:rsid w:val="003471DC"/>
    <w:rsid w:val="003521D9"/>
    <w:rsid w:val="00356EA2"/>
    <w:rsid w:val="00360FD6"/>
    <w:rsid w:val="0036128D"/>
    <w:rsid w:val="00362345"/>
    <w:rsid w:val="00367AAE"/>
    <w:rsid w:val="00367E7D"/>
    <w:rsid w:val="0038328F"/>
    <w:rsid w:val="00392CE1"/>
    <w:rsid w:val="003A00E8"/>
    <w:rsid w:val="003A03BB"/>
    <w:rsid w:val="003A3D0D"/>
    <w:rsid w:val="003A67A2"/>
    <w:rsid w:val="003A7712"/>
    <w:rsid w:val="003B25F9"/>
    <w:rsid w:val="003B33FC"/>
    <w:rsid w:val="003B4107"/>
    <w:rsid w:val="003B5B2D"/>
    <w:rsid w:val="003B658F"/>
    <w:rsid w:val="003C04BE"/>
    <w:rsid w:val="003C4208"/>
    <w:rsid w:val="003D1B98"/>
    <w:rsid w:val="003D56AE"/>
    <w:rsid w:val="003D7F93"/>
    <w:rsid w:val="003E2026"/>
    <w:rsid w:val="003E3AAE"/>
    <w:rsid w:val="003F7E35"/>
    <w:rsid w:val="004011F0"/>
    <w:rsid w:val="00404947"/>
    <w:rsid w:val="0040637E"/>
    <w:rsid w:val="00411436"/>
    <w:rsid w:val="004140F8"/>
    <w:rsid w:val="00415CAC"/>
    <w:rsid w:val="00415E9D"/>
    <w:rsid w:val="00417FD3"/>
    <w:rsid w:val="004363FF"/>
    <w:rsid w:val="004454A6"/>
    <w:rsid w:val="004471AE"/>
    <w:rsid w:val="00450BDB"/>
    <w:rsid w:val="004513B3"/>
    <w:rsid w:val="00451B1B"/>
    <w:rsid w:val="00452241"/>
    <w:rsid w:val="00470C76"/>
    <w:rsid w:val="00482761"/>
    <w:rsid w:val="00487EC4"/>
    <w:rsid w:val="004909D4"/>
    <w:rsid w:val="004941BE"/>
    <w:rsid w:val="004A58D4"/>
    <w:rsid w:val="004A6586"/>
    <w:rsid w:val="004A6C92"/>
    <w:rsid w:val="004B6FFB"/>
    <w:rsid w:val="004C0A20"/>
    <w:rsid w:val="004C1216"/>
    <w:rsid w:val="004C14DA"/>
    <w:rsid w:val="004D1835"/>
    <w:rsid w:val="004D415D"/>
    <w:rsid w:val="004D7584"/>
    <w:rsid w:val="004E03F2"/>
    <w:rsid w:val="004E0990"/>
    <w:rsid w:val="004F2DDE"/>
    <w:rsid w:val="004F2ECD"/>
    <w:rsid w:val="004F559C"/>
    <w:rsid w:val="004F769E"/>
    <w:rsid w:val="00502111"/>
    <w:rsid w:val="00504C5B"/>
    <w:rsid w:val="00510E84"/>
    <w:rsid w:val="00512044"/>
    <w:rsid w:val="00513EFE"/>
    <w:rsid w:val="005175BF"/>
    <w:rsid w:val="005338D8"/>
    <w:rsid w:val="00542318"/>
    <w:rsid w:val="005431FE"/>
    <w:rsid w:val="00545A4C"/>
    <w:rsid w:val="005470A3"/>
    <w:rsid w:val="00550C04"/>
    <w:rsid w:val="005517B0"/>
    <w:rsid w:val="00551E6C"/>
    <w:rsid w:val="00552909"/>
    <w:rsid w:val="00553651"/>
    <w:rsid w:val="0056319C"/>
    <w:rsid w:val="00564414"/>
    <w:rsid w:val="00564CEE"/>
    <w:rsid w:val="00564E7B"/>
    <w:rsid w:val="00565BD0"/>
    <w:rsid w:val="00581446"/>
    <w:rsid w:val="00590036"/>
    <w:rsid w:val="0059525C"/>
    <w:rsid w:val="0059616D"/>
    <w:rsid w:val="005A186F"/>
    <w:rsid w:val="005A2C65"/>
    <w:rsid w:val="005A33D4"/>
    <w:rsid w:val="005A411A"/>
    <w:rsid w:val="005A4790"/>
    <w:rsid w:val="005A7042"/>
    <w:rsid w:val="005C7105"/>
    <w:rsid w:val="005D3C89"/>
    <w:rsid w:val="005D7066"/>
    <w:rsid w:val="005E0226"/>
    <w:rsid w:val="005E057E"/>
    <w:rsid w:val="005E0A6B"/>
    <w:rsid w:val="005F4E19"/>
    <w:rsid w:val="005F74BE"/>
    <w:rsid w:val="006011E8"/>
    <w:rsid w:val="0060375D"/>
    <w:rsid w:val="00611D98"/>
    <w:rsid w:val="00615926"/>
    <w:rsid w:val="006209BB"/>
    <w:rsid w:val="00624540"/>
    <w:rsid w:val="006306FB"/>
    <w:rsid w:val="00635F98"/>
    <w:rsid w:val="006372ED"/>
    <w:rsid w:val="00641F8B"/>
    <w:rsid w:val="0064395F"/>
    <w:rsid w:val="00650F59"/>
    <w:rsid w:val="00663F56"/>
    <w:rsid w:val="00664EDB"/>
    <w:rsid w:val="00665E58"/>
    <w:rsid w:val="00674BF4"/>
    <w:rsid w:val="00676382"/>
    <w:rsid w:val="006771E7"/>
    <w:rsid w:val="00677BBC"/>
    <w:rsid w:val="00677D93"/>
    <w:rsid w:val="0068076E"/>
    <w:rsid w:val="00692CDB"/>
    <w:rsid w:val="00693E24"/>
    <w:rsid w:val="00696F2D"/>
    <w:rsid w:val="006A157E"/>
    <w:rsid w:val="006A2A75"/>
    <w:rsid w:val="006A443F"/>
    <w:rsid w:val="006B3063"/>
    <w:rsid w:val="006C16C6"/>
    <w:rsid w:val="006C1999"/>
    <w:rsid w:val="006C2D69"/>
    <w:rsid w:val="006D2F5F"/>
    <w:rsid w:val="006E435D"/>
    <w:rsid w:val="006E7BE0"/>
    <w:rsid w:val="006F16F2"/>
    <w:rsid w:val="00703985"/>
    <w:rsid w:val="00703D58"/>
    <w:rsid w:val="00705BDC"/>
    <w:rsid w:val="007112D0"/>
    <w:rsid w:val="00715115"/>
    <w:rsid w:val="007169DB"/>
    <w:rsid w:val="00716D0B"/>
    <w:rsid w:val="007178F7"/>
    <w:rsid w:val="0072432A"/>
    <w:rsid w:val="00726334"/>
    <w:rsid w:val="00727813"/>
    <w:rsid w:val="00730EE6"/>
    <w:rsid w:val="00734B33"/>
    <w:rsid w:val="00737467"/>
    <w:rsid w:val="00744F4E"/>
    <w:rsid w:val="00746510"/>
    <w:rsid w:val="00750BCD"/>
    <w:rsid w:val="00764440"/>
    <w:rsid w:val="00771BED"/>
    <w:rsid w:val="00772009"/>
    <w:rsid w:val="00774EA3"/>
    <w:rsid w:val="00775606"/>
    <w:rsid w:val="00775788"/>
    <w:rsid w:val="00781D8D"/>
    <w:rsid w:val="00783225"/>
    <w:rsid w:val="0079463F"/>
    <w:rsid w:val="00796DAD"/>
    <w:rsid w:val="007A22B5"/>
    <w:rsid w:val="007A47FD"/>
    <w:rsid w:val="007B2C72"/>
    <w:rsid w:val="007B3D41"/>
    <w:rsid w:val="007C0242"/>
    <w:rsid w:val="007C02D2"/>
    <w:rsid w:val="007C1E25"/>
    <w:rsid w:val="007C38CE"/>
    <w:rsid w:val="007D0AE3"/>
    <w:rsid w:val="007D1619"/>
    <w:rsid w:val="007D20A4"/>
    <w:rsid w:val="007D3CC0"/>
    <w:rsid w:val="007E1141"/>
    <w:rsid w:val="007E1FEC"/>
    <w:rsid w:val="007E30CD"/>
    <w:rsid w:val="007F1DCB"/>
    <w:rsid w:val="007F485C"/>
    <w:rsid w:val="00801842"/>
    <w:rsid w:val="008201A5"/>
    <w:rsid w:val="0082535E"/>
    <w:rsid w:val="00831909"/>
    <w:rsid w:val="008372EC"/>
    <w:rsid w:val="00851B61"/>
    <w:rsid w:val="00853DB8"/>
    <w:rsid w:val="00857949"/>
    <w:rsid w:val="00872390"/>
    <w:rsid w:val="0087371B"/>
    <w:rsid w:val="008737A9"/>
    <w:rsid w:val="0088064D"/>
    <w:rsid w:val="00880DB7"/>
    <w:rsid w:val="00881863"/>
    <w:rsid w:val="008838A2"/>
    <w:rsid w:val="00883D39"/>
    <w:rsid w:val="00885A77"/>
    <w:rsid w:val="00887A01"/>
    <w:rsid w:val="008A4E1B"/>
    <w:rsid w:val="008B2C3B"/>
    <w:rsid w:val="008B2EAD"/>
    <w:rsid w:val="008B458D"/>
    <w:rsid w:val="008B68C5"/>
    <w:rsid w:val="008D0963"/>
    <w:rsid w:val="008D23E7"/>
    <w:rsid w:val="008E196D"/>
    <w:rsid w:val="008F1F98"/>
    <w:rsid w:val="008F2FB6"/>
    <w:rsid w:val="00901337"/>
    <w:rsid w:val="009021F5"/>
    <w:rsid w:val="00905B68"/>
    <w:rsid w:val="009062E9"/>
    <w:rsid w:val="0091302C"/>
    <w:rsid w:val="00916191"/>
    <w:rsid w:val="0091712D"/>
    <w:rsid w:val="00920090"/>
    <w:rsid w:val="00922C2D"/>
    <w:rsid w:val="00924CB9"/>
    <w:rsid w:val="00926DC1"/>
    <w:rsid w:val="00930727"/>
    <w:rsid w:val="00931D85"/>
    <w:rsid w:val="00932CFA"/>
    <w:rsid w:val="00936B91"/>
    <w:rsid w:val="00937ADC"/>
    <w:rsid w:val="00956F1D"/>
    <w:rsid w:val="00965257"/>
    <w:rsid w:val="00966CEC"/>
    <w:rsid w:val="009733F0"/>
    <w:rsid w:val="0097575E"/>
    <w:rsid w:val="00981C13"/>
    <w:rsid w:val="00983077"/>
    <w:rsid w:val="009837DB"/>
    <w:rsid w:val="009869F5"/>
    <w:rsid w:val="00991A0F"/>
    <w:rsid w:val="0099797A"/>
    <w:rsid w:val="009A4B85"/>
    <w:rsid w:val="009B0A68"/>
    <w:rsid w:val="009C288E"/>
    <w:rsid w:val="009C7134"/>
    <w:rsid w:val="009D0361"/>
    <w:rsid w:val="009D5767"/>
    <w:rsid w:val="009D5D05"/>
    <w:rsid w:val="009D6E8D"/>
    <w:rsid w:val="009E1554"/>
    <w:rsid w:val="009E5395"/>
    <w:rsid w:val="009E7B1E"/>
    <w:rsid w:val="009F228E"/>
    <w:rsid w:val="009F3318"/>
    <w:rsid w:val="009F3819"/>
    <w:rsid w:val="00A03274"/>
    <w:rsid w:val="00A04AC3"/>
    <w:rsid w:val="00A13976"/>
    <w:rsid w:val="00A15441"/>
    <w:rsid w:val="00A27AB8"/>
    <w:rsid w:val="00A27EDA"/>
    <w:rsid w:val="00A31D98"/>
    <w:rsid w:val="00A32D2F"/>
    <w:rsid w:val="00A46014"/>
    <w:rsid w:val="00A520EA"/>
    <w:rsid w:val="00A52C47"/>
    <w:rsid w:val="00A57372"/>
    <w:rsid w:val="00A6219A"/>
    <w:rsid w:val="00A647AC"/>
    <w:rsid w:val="00A66892"/>
    <w:rsid w:val="00A67DE5"/>
    <w:rsid w:val="00A718E5"/>
    <w:rsid w:val="00A77643"/>
    <w:rsid w:val="00A85111"/>
    <w:rsid w:val="00A85390"/>
    <w:rsid w:val="00A90AF5"/>
    <w:rsid w:val="00A912E7"/>
    <w:rsid w:val="00A91EC4"/>
    <w:rsid w:val="00A92FFE"/>
    <w:rsid w:val="00A93B90"/>
    <w:rsid w:val="00A9507D"/>
    <w:rsid w:val="00AA1F96"/>
    <w:rsid w:val="00AA20E0"/>
    <w:rsid w:val="00AA54F9"/>
    <w:rsid w:val="00AB10AB"/>
    <w:rsid w:val="00AB28D0"/>
    <w:rsid w:val="00AB292D"/>
    <w:rsid w:val="00AB2BBD"/>
    <w:rsid w:val="00AB399C"/>
    <w:rsid w:val="00AB7C85"/>
    <w:rsid w:val="00AD47C6"/>
    <w:rsid w:val="00AE303B"/>
    <w:rsid w:val="00AE3428"/>
    <w:rsid w:val="00AE43B0"/>
    <w:rsid w:val="00AE4829"/>
    <w:rsid w:val="00AE6ABB"/>
    <w:rsid w:val="00AE6B9D"/>
    <w:rsid w:val="00AF5E35"/>
    <w:rsid w:val="00AF79D7"/>
    <w:rsid w:val="00B007EE"/>
    <w:rsid w:val="00B01E02"/>
    <w:rsid w:val="00B02E53"/>
    <w:rsid w:val="00B054FD"/>
    <w:rsid w:val="00B1798B"/>
    <w:rsid w:val="00B17A41"/>
    <w:rsid w:val="00B224B0"/>
    <w:rsid w:val="00B2269E"/>
    <w:rsid w:val="00B27F62"/>
    <w:rsid w:val="00B302B4"/>
    <w:rsid w:val="00B3356E"/>
    <w:rsid w:val="00B33D67"/>
    <w:rsid w:val="00B34219"/>
    <w:rsid w:val="00B400A2"/>
    <w:rsid w:val="00B40190"/>
    <w:rsid w:val="00B42947"/>
    <w:rsid w:val="00B431F7"/>
    <w:rsid w:val="00B4486F"/>
    <w:rsid w:val="00B520DD"/>
    <w:rsid w:val="00B54B01"/>
    <w:rsid w:val="00B6010B"/>
    <w:rsid w:val="00B62A24"/>
    <w:rsid w:val="00B63529"/>
    <w:rsid w:val="00B65215"/>
    <w:rsid w:val="00B7070D"/>
    <w:rsid w:val="00B726C9"/>
    <w:rsid w:val="00B925CC"/>
    <w:rsid w:val="00B974A0"/>
    <w:rsid w:val="00BA77CE"/>
    <w:rsid w:val="00BB2587"/>
    <w:rsid w:val="00BB6A3B"/>
    <w:rsid w:val="00BB7B35"/>
    <w:rsid w:val="00BC0E05"/>
    <w:rsid w:val="00BC204C"/>
    <w:rsid w:val="00BC5DCF"/>
    <w:rsid w:val="00BD0D70"/>
    <w:rsid w:val="00BD6B3A"/>
    <w:rsid w:val="00BE0C7E"/>
    <w:rsid w:val="00BE2391"/>
    <w:rsid w:val="00BE239C"/>
    <w:rsid w:val="00BE3ADC"/>
    <w:rsid w:val="00BE4CFD"/>
    <w:rsid w:val="00BE6A57"/>
    <w:rsid w:val="00BF11AA"/>
    <w:rsid w:val="00BF1AE7"/>
    <w:rsid w:val="00BF1EC6"/>
    <w:rsid w:val="00BF3469"/>
    <w:rsid w:val="00BF3E1D"/>
    <w:rsid w:val="00BF7423"/>
    <w:rsid w:val="00C00470"/>
    <w:rsid w:val="00C02D9E"/>
    <w:rsid w:val="00C038FF"/>
    <w:rsid w:val="00C04D4E"/>
    <w:rsid w:val="00C07EAA"/>
    <w:rsid w:val="00C319BF"/>
    <w:rsid w:val="00C350F8"/>
    <w:rsid w:val="00C35154"/>
    <w:rsid w:val="00C44691"/>
    <w:rsid w:val="00C506DA"/>
    <w:rsid w:val="00C50E70"/>
    <w:rsid w:val="00C511EB"/>
    <w:rsid w:val="00C546D0"/>
    <w:rsid w:val="00C56805"/>
    <w:rsid w:val="00C64632"/>
    <w:rsid w:val="00C64E9A"/>
    <w:rsid w:val="00C66B75"/>
    <w:rsid w:val="00C73FED"/>
    <w:rsid w:val="00C762C0"/>
    <w:rsid w:val="00C77730"/>
    <w:rsid w:val="00C80CDB"/>
    <w:rsid w:val="00C8194C"/>
    <w:rsid w:val="00C8217B"/>
    <w:rsid w:val="00C8423F"/>
    <w:rsid w:val="00CA085F"/>
    <w:rsid w:val="00CA3E44"/>
    <w:rsid w:val="00CB4755"/>
    <w:rsid w:val="00CB72E0"/>
    <w:rsid w:val="00CC1480"/>
    <w:rsid w:val="00CC2BC5"/>
    <w:rsid w:val="00CD17F7"/>
    <w:rsid w:val="00CD6B62"/>
    <w:rsid w:val="00CD746E"/>
    <w:rsid w:val="00CE55D2"/>
    <w:rsid w:val="00CE5F33"/>
    <w:rsid w:val="00D02AF8"/>
    <w:rsid w:val="00D04764"/>
    <w:rsid w:val="00D10D9F"/>
    <w:rsid w:val="00D14B96"/>
    <w:rsid w:val="00D207E5"/>
    <w:rsid w:val="00D25356"/>
    <w:rsid w:val="00D406D9"/>
    <w:rsid w:val="00D4223F"/>
    <w:rsid w:val="00D4426C"/>
    <w:rsid w:val="00D56C61"/>
    <w:rsid w:val="00D57838"/>
    <w:rsid w:val="00D65706"/>
    <w:rsid w:val="00D7077C"/>
    <w:rsid w:val="00D71949"/>
    <w:rsid w:val="00D71B18"/>
    <w:rsid w:val="00D71D06"/>
    <w:rsid w:val="00D72221"/>
    <w:rsid w:val="00D75AAF"/>
    <w:rsid w:val="00D771C8"/>
    <w:rsid w:val="00D82D2C"/>
    <w:rsid w:val="00D967B5"/>
    <w:rsid w:val="00D96F1E"/>
    <w:rsid w:val="00DA4ACD"/>
    <w:rsid w:val="00DB1CC0"/>
    <w:rsid w:val="00DB52A1"/>
    <w:rsid w:val="00DB63B3"/>
    <w:rsid w:val="00DC02F4"/>
    <w:rsid w:val="00DC64B2"/>
    <w:rsid w:val="00DD3F2D"/>
    <w:rsid w:val="00DE065D"/>
    <w:rsid w:val="00DE0FC5"/>
    <w:rsid w:val="00DE4DE6"/>
    <w:rsid w:val="00DE5645"/>
    <w:rsid w:val="00DF0CEE"/>
    <w:rsid w:val="00DF5A32"/>
    <w:rsid w:val="00DF7B44"/>
    <w:rsid w:val="00E06729"/>
    <w:rsid w:val="00E07932"/>
    <w:rsid w:val="00E11C93"/>
    <w:rsid w:val="00E159F6"/>
    <w:rsid w:val="00E163DA"/>
    <w:rsid w:val="00E22428"/>
    <w:rsid w:val="00E25507"/>
    <w:rsid w:val="00E446CC"/>
    <w:rsid w:val="00E44857"/>
    <w:rsid w:val="00E450C4"/>
    <w:rsid w:val="00E47104"/>
    <w:rsid w:val="00E5135A"/>
    <w:rsid w:val="00E526B1"/>
    <w:rsid w:val="00E53970"/>
    <w:rsid w:val="00E55C9D"/>
    <w:rsid w:val="00E5606D"/>
    <w:rsid w:val="00E61046"/>
    <w:rsid w:val="00E617B4"/>
    <w:rsid w:val="00E726D6"/>
    <w:rsid w:val="00E76CA8"/>
    <w:rsid w:val="00E801FA"/>
    <w:rsid w:val="00E803ED"/>
    <w:rsid w:val="00E80990"/>
    <w:rsid w:val="00E85E18"/>
    <w:rsid w:val="00E95258"/>
    <w:rsid w:val="00EA5562"/>
    <w:rsid w:val="00EA5B82"/>
    <w:rsid w:val="00EA5C1B"/>
    <w:rsid w:val="00EA730F"/>
    <w:rsid w:val="00EA73B9"/>
    <w:rsid w:val="00EB0E2E"/>
    <w:rsid w:val="00EB580D"/>
    <w:rsid w:val="00EB66BE"/>
    <w:rsid w:val="00EC33CE"/>
    <w:rsid w:val="00ED3092"/>
    <w:rsid w:val="00ED395C"/>
    <w:rsid w:val="00ED49A3"/>
    <w:rsid w:val="00EE01C7"/>
    <w:rsid w:val="00EE3E85"/>
    <w:rsid w:val="00EF6E3E"/>
    <w:rsid w:val="00F020AC"/>
    <w:rsid w:val="00F059E1"/>
    <w:rsid w:val="00F06040"/>
    <w:rsid w:val="00F06B5D"/>
    <w:rsid w:val="00F12249"/>
    <w:rsid w:val="00F1563F"/>
    <w:rsid w:val="00F15E0B"/>
    <w:rsid w:val="00F16A2D"/>
    <w:rsid w:val="00F170A2"/>
    <w:rsid w:val="00F22B91"/>
    <w:rsid w:val="00F25739"/>
    <w:rsid w:val="00F42BFD"/>
    <w:rsid w:val="00F557AB"/>
    <w:rsid w:val="00F60037"/>
    <w:rsid w:val="00F61B7D"/>
    <w:rsid w:val="00F61D19"/>
    <w:rsid w:val="00F664B0"/>
    <w:rsid w:val="00F66A2B"/>
    <w:rsid w:val="00F73862"/>
    <w:rsid w:val="00F827ED"/>
    <w:rsid w:val="00F87CC5"/>
    <w:rsid w:val="00F90D43"/>
    <w:rsid w:val="00F913CD"/>
    <w:rsid w:val="00F9596D"/>
    <w:rsid w:val="00FA1FE5"/>
    <w:rsid w:val="00FA5193"/>
    <w:rsid w:val="00FA69CB"/>
    <w:rsid w:val="00FB0E20"/>
    <w:rsid w:val="00FC08F0"/>
    <w:rsid w:val="00FC0AE1"/>
    <w:rsid w:val="00FC0B14"/>
    <w:rsid w:val="00FC45A5"/>
    <w:rsid w:val="00FC4C17"/>
    <w:rsid w:val="00FC5429"/>
    <w:rsid w:val="00FC5A55"/>
    <w:rsid w:val="00FC6849"/>
    <w:rsid w:val="00FC68E7"/>
    <w:rsid w:val="00FC7063"/>
    <w:rsid w:val="00FD09E3"/>
    <w:rsid w:val="00FD547B"/>
    <w:rsid w:val="00FD549E"/>
    <w:rsid w:val="00FF0C31"/>
    <w:rsid w:val="00FF5946"/>
    <w:rsid w:val="00FF72AB"/>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009C"/>
  <w15:docId w15:val="{60A5E430-6906-47CD-BDFA-41718EC7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063"/>
  </w:style>
  <w:style w:type="paragraph" w:styleId="1">
    <w:name w:val="heading 1"/>
    <w:basedOn w:val="a"/>
    <w:next w:val="a"/>
    <w:link w:val="10"/>
    <w:uiPriority w:val="9"/>
    <w:qFormat/>
    <w:rsid w:val="00EE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1C7"/>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35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440"/>
    <w:pPr>
      <w:ind w:left="720"/>
      <w:contextualSpacing/>
    </w:pPr>
  </w:style>
  <w:style w:type="paragraph" w:styleId="a5">
    <w:name w:val="Balloon Text"/>
    <w:basedOn w:val="a"/>
    <w:link w:val="a6"/>
    <w:uiPriority w:val="99"/>
    <w:semiHidden/>
    <w:unhideWhenUsed/>
    <w:rsid w:val="006807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076E"/>
    <w:rPr>
      <w:rFonts w:ascii="Tahoma" w:hAnsi="Tahoma" w:cs="Tahoma"/>
      <w:sz w:val="16"/>
      <w:szCs w:val="16"/>
    </w:rPr>
  </w:style>
  <w:style w:type="paragraph" w:styleId="a7">
    <w:name w:val="Normal (Web)"/>
    <w:basedOn w:val="a"/>
    <w:uiPriority w:val="99"/>
    <w:unhideWhenUsed/>
    <w:rsid w:val="0044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3521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53651"/>
    <w:rPr>
      <w:b/>
      <w:bCs/>
    </w:rPr>
  </w:style>
  <w:style w:type="paragraph" w:styleId="a9">
    <w:name w:val="No Spacing"/>
    <w:uiPriority w:val="99"/>
    <w:qFormat/>
    <w:rsid w:val="00E11C93"/>
    <w:pPr>
      <w:spacing w:after="0" w:line="240" w:lineRule="auto"/>
    </w:pPr>
  </w:style>
  <w:style w:type="paragraph" w:customStyle="1" w:styleId="ConsPlusNormal">
    <w:name w:val="ConsPlusNormal"/>
    <w:rsid w:val="00E11C93"/>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Body Text"/>
    <w:basedOn w:val="a"/>
    <w:link w:val="ab"/>
    <w:unhideWhenUsed/>
    <w:rsid w:val="00E53970"/>
    <w:pPr>
      <w:spacing w:after="120" w:line="240" w:lineRule="auto"/>
    </w:pPr>
    <w:rPr>
      <w:rFonts w:ascii="Times New Roman" w:eastAsia="Times New Roman" w:hAnsi="Times New Roman" w:cs="Times New Roman"/>
      <w:sz w:val="26"/>
      <w:szCs w:val="26"/>
      <w:lang w:eastAsia="ru-RU"/>
    </w:rPr>
  </w:style>
  <w:style w:type="character" w:customStyle="1" w:styleId="ab">
    <w:name w:val="Основной текст Знак"/>
    <w:basedOn w:val="a0"/>
    <w:link w:val="aa"/>
    <w:rsid w:val="00E53970"/>
    <w:rPr>
      <w:rFonts w:ascii="Times New Roman" w:eastAsia="Times New Roman" w:hAnsi="Times New Roman" w:cs="Times New Roman"/>
      <w:sz w:val="26"/>
      <w:szCs w:val="26"/>
      <w:lang w:eastAsia="ru-RU"/>
    </w:rPr>
  </w:style>
  <w:style w:type="character" w:styleId="ac">
    <w:name w:val="Hyperlink"/>
    <w:basedOn w:val="a0"/>
    <w:uiPriority w:val="99"/>
    <w:unhideWhenUsed/>
    <w:rsid w:val="003A67A2"/>
    <w:rPr>
      <w:color w:val="0000FF"/>
      <w:u w:val="single"/>
    </w:rPr>
  </w:style>
  <w:style w:type="character" w:styleId="ad">
    <w:name w:val="FollowedHyperlink"/>
    <w:basedOn w:val="a0"/>
    <w:uiPriority w:val="99"/>
    <w:semiHidden/>
    <w:unhideWhenUsed/>
    <w:rsid w:val="003A67A2"/>
    <w:rPr>
      <w:color w:val="800080"/>
      <w:u w:val="single"/>
    </w:rPr>
  </w:style>
  <w:style w:type="paragraph" w:customStyle="1" w:styleId="xl65">
    <w:name w:val="xl65"/>
    <w:basedOn w:val="a"/>
    <w:rsid w:val="003A67A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A67A2"/>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A67A2"/>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3A67A2"/>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3A67A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3A67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3A67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3A67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3A67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3A67A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3A67A2"/>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3A67A2"/>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3A67A2"/>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3A67A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3A67A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3A67A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3A67A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3A67A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3A67A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3A67A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3A67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A67A2"/>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3A67A2"/>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3A67A2"/>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3A67A2"/>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3A67A2"/>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3A67A2"/>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3A67A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3A67A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
    <w:rsid w:val="003A67A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1110F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10FA"/>
  </w:style>
  <w:style w:type="paragraph" w:styleId="af0">
    <w:name w:val="footer"/>
    <w:basedOn w:val="a"/>
    <w:link w:val="af1"/>
    <w:uiPriority w:val="99"/>
    <w:unhideWhenUsed/>
    <w:rsid w:val="001110F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10FA"/>
  </w:style>
  <w:style w:type="paragraph" w:customStyle="1" w:styleId="xl72">
    <w:name w:val="xl72"/>
    <w:basedOn w:val="a"/>
    <w:rsid w:val="00383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750BCD"/>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numbering" w:customStyle="1" w:styleId="11">
    <w:name w:val="Нет списка1"/>
    <w:next w:val="a2"/>
    <w:uiPriority w:val="99"/>
    <w:semiHidden/>
    <w:unhideWhenUsed/>
    <w:rsid w:val="00771BED"/>
  </w:style>
  <w:style w:type="table" w:customStyle="1" w:styleId="12">
    <w:name w:val="Сетка таблицы1"/>
    <w:basedOn w:val="a1"/>
    <w:next w:val="a3"/>
    <w:uiPriority w:val="59"/>
    <w:rsid w:val="008319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831909"/>
  </w:style>
  <w:style w:type="table" w:customStyle="1" w:styleId="110">
    <w:name w:val="Сетка таблицы11"/>
    <w:basedOn w:val="a1"/>
    <w:next w:val="a3"/>
    <w:uiPriority w:val="59"/>
    <w:rsid w:val="0083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31909"/>
  </w:style>
  <w:style w:type="table" w:customStyle="1" w:styleId="20">
    <w:name w:val="Сетка таблицы2"/>
    <w:basedOn w:val="a1"/>
    <w:next w:val="a3"/>
    <w:rsid w:val="00C64E9A"/>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327">
      <w:bodyDiv w:val="1"/>
      <w:marLeft w:val="0"/>
      <w:marRight w:val="0"/>
      <w:marTop w:val="0"/>
      <w:marBottom w:val="0"/>
      <w:divBdr>
        <w:top w:val="none" w:sz="0" w:space="0" w:color="auto"/>
        <w:left w:val="none" w:sz="0" w:space="0" w:color="auto"/>
        <w:bottom w:val="none" w:sz="0" w:space="0" w:color="auto"/>
        <w:right w:val="none" w:sz="0" w:space="0" w:color="auto"/>
      </w:divBdr>
    </w:div>
    <w:div w:id="60645426">
      <w:bodyDiv w:val="1"/>
      <w:marLeft w:val="0"/>
      <w:marRight w:val="0"/>
      <w:marTop w:val="0"/>
      <w:marBottom w:val="0"/>
      <w:divBdr>
        <w:top w:val="none" w:sz="0" w:space="0" w:color="auto"/>
        <w:left w:val="none" w:sz="0" w:space="0" w:color="auto"/>
        <w:bottom w:val="none" w:sz="0" w:space="0" w:color="auto"/>
        <w:right w:val="none" w:sz="0" w:space="0" w:color="auto"/>
      </w:divBdr>
    </w:div>
    <w:div w:id="72045530">
      <w:bodyDiv w:val="1"/>
      <w:marLeft w:val="0"/>
      <w:marRight w:val="0"/>
      <w:marTop w:val="0"/>
      <w:marBottom w:val="0"/>
      <w:divBdr>
        <w:top w:val="none" w:sz="0" w:space="0" w:color="auto"/>
        <w:left w:val="none" w:sz="0" w:space="0" w:color="auto"/>
        <w:bottom w:val="none" w:sz="0" w:space="0" w:color="auto"/>
        <w:right w:val="none" w:sz="0" w:space="0" w:color="auto"/>
      </w:divBdr>
    </w:div>
    <w:div w:id="75979806">
      <w:bodyDiv w:val="1"/>
      <w:marLeft w:val="0"/>
      <w:marRight w:val="0"/>
      <w:marTop w:val="0"/>
      <w:marBottom w:val="0"/>
      <w:divBdr>
        <w:top w:val="none" w:sz="0" w:space="0" w:color="auto"/>
        <w:left w:val="none" w:sz="0" w:space="0" w:color="auto"/>
        <w:bottom w:val="none" w:sz="0" w:space="0" w:color="auto"/>
        <w:right w:val="none" w:sz="0" w:space="0" w:color="auto"/>
      </w:divBdr>
    </w:div>
    <w:div w:id="171264290">
      <w:bodyDiv w:val="1"/>
      <w:marLeft w:val="0"/>
      <w:marRight w:val="0"/>
      <w:marTop w:val="0"/>
      <w:marBottom w:val="0"/>
      <w:divBdr>
        <w:top w:val="none" w:sz="0" w:space="0" w:color="auto"/>
        <w:left w:val="none" w:sz="0" w:space="0" w:color="auto"/>
        <w:bottom w:val="none" w:sz="0" w:space="0" w:color="auto"/>
        <w:right w:val="none" w:sz="0" w:space="0" w:color="auto"/>
      </w:divBdr>
    </w:div>
    <w:div w:id="343476091">
      <w:bodyDiv w:val="1"/>
      <w:marLeft w:val="0"/>
      <w:marRight w:val="0"/>
      <w:marTop w:val="0"/>
      <w:marBottom w:val="0"/>
      <w:divBdr>
        <w:top w:val="none" w:sz="0" w:space="0" w:color="auto"/>
        <w:left w:val="none" w:sz="0" w:space="0" w:color="auto"/>
        <w:bottom w:val="none" w:sz="0" w:space="0" w:color="auto"/>
        <w:right w:val="none" w:sz="0" w:space="0" w:color="auto"/>
      </w:divBdr>
    </w:div>
    <w:div w:id="349454902">
      <w:bodyDiv w:val="1"/>
      <w:marLeft w:val="0"/>
      <w:marRight w:val="0"/>
      <w:marTop w:val="0"/>
      <w:marBottom w:val="0"/>
      <w:divBdr>
        <w:top w:val="none" w:sz="0" w:space="0" w:color="auto"/>
        <w:left w:val="none" w:sz="0" w:space="0" w:color="auto"/>
        <w:bottom w:val="none" w:sz="0" w:space="0" w:color="auto"/>
        <w:right w:val="none" w:sz="0" w:space="0" w:color="auto"/>
      </w:divBdr>
    </w:div>
    <w:div w:id="411194817">
      <w:bodyDiv w:val="1"/>
      <w:marLeft w:val="0"/>
      <w:marRight w:val="0"/>
      <w:marTop w:val="0"/>
      <w:marBottom w:val="0"/>
      <w:divBdr>
        <w:top w:val="none" w:sz="0" w:space="0" w:color="auto"/>
        <w:left w:val="none" w:sz="0" w:space="0" w:color="auto"/>
        <w:bottom w:val="none" w:sz="0" w:space="0" w:color="auto"/>
        <w:right w:val="none" w:sz="0" w:space="0" w:color="auto"/>
      </w:divBdr>
    </w:div>
    <w:div w:id="437794202">
      <w:bodyDiv w:val="1"/>
      <w:marLeft w:val="0"/>
      <w:marRight w:val="0"/>
      <w:marTop w:val="0"/>
      <w:marBottom w:val="0"/>
      <w:divBdr>
        <w:top w:val="none" w:sz="0" w:space="0" w:color="auto"/>
        <w:left w:val="none" w:sz="0" w:space="0" w:color="auto"/>
        <w:bottom w:val="none" w:sz="0" w:space="0" w:color="auto"/>
        <w:right w:val="none" w:sz="0" w:space="0" w:color="auto"/>
      </w:divBdr>
    </w:div>
    <w:div w:id="596209332">
      <w:bodyDiv w:val="1"/>
      <w:marLeft w:val="0"/>
      <w:marRight w:val="0"/>
      <w:marTop w:val="0"/>
      <w:marBottom w:val="0"/>
      <w:divBdr>
        <w:top w:val="none" w:sz="0" w:space="0" w:color="auto"/>
        <w:left w:val="none" w:sz="0" w:space="0" w:color="auto"/>
        <w:bottom w:val="none" w:sz="0" w:space="0" w:color="auto"/>
        <w:right w:val="none" w:sz="0" w:space="0" w:color="auto"/>
      </w:divBdr>
    </w:div>
    <w:div w:id="746419118">
      <w:bodyDiv w:val="1"/>
      <w:marLeft w:val="0"/>
      <w:marRight w:val="0"/>
      <w:marTop w:val="0"/>
      <w:marBottom w:val="0"/>
      <w:divBdr>
        <w:top w:val="none" w:sz="0" w:space="0" w:color="auto"/>
        <w:left w:val="none" w:sz="0" w:space="0" w:color="auto"/>
        <w:bottom w:val="none" w:sz="0" w:space="0" w:color="auto"/>
        <w:right w:val="none" w:sz="0" w:space="0" w:color="auto"/>
      </w:divBdr>
    </w:div>
    <w:div w:id="768426217">
      <w:bodyDiv w:val="1"/>
      <w:marLeft w:val="0"/>
      <w:marRight w:val="0"/>
      <w:marTop w:val="0"/>
      <w:marBottom w:val="0"/>
      <w:divBdr>
        <w:top w:val="none" w:sz="0" w:space="0" w:color="auto"/>
        <w:left w:val="none" w:sz="0" w:space="0" w:color="auto"/>
        <w:bottom w:val="none" w:sz="0" w:space="0" w:color="auto"/>
        <w:right w:val="none" w:sz="0" w:space="0" w:color="auto"/>
      </w:divBdr>
    </w:div>
    <w:div w:id="778766822">
      <w:bodyDiv w:val="1"/>
      <w:marLeft w:val="0"/>
      <w:marRight w:val="0"/>
      <w:marTop w:val="0"/>
      <w:marBottom w:val="0"/>
      <w:divBdr>
        <w:top w:val="none" w:sz="0" w:space="0" w:color="auto"/>
        <w:left w:val="none" w:sz="0" w:space="0" w:color="auto"/>
        <w:bottom w:val="none" w:sz="0" w:space="0" w:color="auto"/>
        <w:right w:val="none" w:sz="0" w:space="0" w:color="auto"/>
      </w:divBdr>
    </w:div>
    <w:div w:id="795759442">
      <w:bodyDiv w:val="1"/>
      <w:marLeft w:val="0"/>
      <w:marRight w:val="0"/>
      <w:marTop w:val="0"/>
      <w:marBottom w:val="0"/>
      <w:divBdr>
        <w:top w:val="none" w:sz="0" w:space="0" w:color="auto"/>
        <w:left w:val="none" w:sz="0" w:space="0" w:color="auto"/>
        <w:bottom w:val="none" w:sz="0" w:space="0" w:color="auto"/>
        <w:right w:val="none" w:sz="0" w:space="0" w:color="auto"/>
      </w:divBdr>
    </w:div>
    <w:div w:id="853038030">
      <w:bodyDiv w:val="1"/>
      <w:marLeft w:val="0"/>
      <w:marRight w:val="0"/>
      <w:marTop w:val="0"/>
      <w:marBottom w:val="0"/>
      <w:divBdr>
        <w:top w:val="none" w:sz="0" w:space="0" w:color="auto"/>
        <w:left w:val="none" w:sz="0" w:space="0" w:color="auto"/>
        <w:bottom w:val="none" w:sz="0" w:space="0" w:color="auto"/>
        <w:right w:val="none" w:sz="0" w:space="0" w:color="auto"/>
      </w:divBdr>
    </w:div>
    <w:div w:id="886717435">
      <w:bodyDiv w:val="1"/>
      <w:marLeft w:val="0"/>
      <w:marRight w:val="0"/>
      <w:marTop w:val="0"/>
      <w:marBottom w:val="0"/>
      <w:divBdr>
        <w:top w:val="none" w:sz="0" w:space="0" w:color="auto"/>
        <w:left w:val="none" w:sz="0" w:space="0" w:color="auto"/>
        <w:bottom w:val="none" w:sz="0" w:space="0" w:color="auto"/>
        <w:right w:val="none" w:sz="0" w:space="0" w:color="auto"/>
      </w:divBdr>
    </w:div>
    <w:div w:id="903181002">
      <w:bodyDiv w:val="1"/>
      <w:marLeft w:val="0"/>
      <w:marRight w:val="0"/>
      <w:marTop w:val="0"/>
      <w:marBottom w:val="0"/>
      <w:divBdr>
        <w:top w:val="none" w:sz="0" w:space="0" w:color="auto"/>
        <w:left w:val="none" w:sz="0" w:space="0" w:color="auto"/>
        <w:bottom w:val="none" w:sz="0" w:space="0" w:color="auto"/>
        <w:right w:val="none" w:sz="0" w:space="0" w:color="auto"/>
      </w:divBdr>
    </w:div>
    <w:div w:id="960920787">
      <w:bodyDiv w:val="1"/>
      <w:marLeft w:val="0"/>
      <w:marRight w:val="0"/>
      <w:marTop w:val="0"/>
      <w:marBottom w:val="0"/>
      <w:divBdr>
        <w:top w:val="none" w:sz="0" w:space="0" w:color="auto"/>
        <w:left w:val="none" w:sz="0" w:space="0" w:color="auto"/>
        <w:bottom w:val="none" w:sz="0" w:space="0" w:color="auto"/>
        <w:right w:val="none" w:sz="0" w:space="0" w:color="auto"/>
      </w:divBdr>
    </w:div>
    <w:div w:id="993726759">
      <w:bodyDiv w:val="1"/>
      <w:marLeft w:val="0"/>
      <w:marRight w:val="0"/>
      <w:marTop w:val="0"/>
      <w:marBottom w:val="0"/>
      <w:divBdr>
        <w:top w:val="none" w:sz="0" w:space="0" w:color="auto"/>
        <w:left w:val="none" w:sz="0" w:space="0" w:color="auto"/>
        <w:bottom w:val="none" w:sz="0" w:space="0" w:color="auto"/>
        <w:right w:val="none" w:sz="0" w:space="0" w:color="auto"/>
      </w:divBdr>
    </w:div>
    <w:div w:id="1106119961">
      <w:bodyDiv w:val="1"/>
      <w:marLeft w:val="0"/>
      <w:marRight w:val="0"/>
      <w:marTop w:val="0"/>
      <w:marBottom w:val="0"/>
      <w:divBdr>
        <w:top w:val="none" w:sz="0" w:space="0" w:color="auto"/>
        <w:left w:val="none" w:sz="0" w:space="0" w:color="auto"/>
        <w:bottom w:val="none" w:sz="0" w:space="0" w:color="auto"/>
        <w:right w:val="none" w:sz="0" w:space="0" w:color="auto"/>
      </w:divBdr>
    </w:div>
    <w:div w:id="1114059389">
      <w:bodyDiv w:val="1"/>
      <w:marLeft w:val="0"/>
      <w:marRight w:val="0"/>
      <w:marTop w:val="0"/>
      <w:marBottom w:val="0"/>
      <w:divBdr>
        <w:top w:val="none" w:sz="0" w:space="0" w:color="auto"/>
        <w:left w:val="none" w:sz="0" w:space="0" w:color="auto"/>
        <w:bottom w:val="none" w:sz="0" w:space="0" w:color="auto"/>
        <w:right w:val="none" w:sz="0" w:space="0" w:color="auto"/>
      </w:divBdr>
    </w:div>
    <w:div w:id="1345785437">
      <w:bodyDiv w:val="1"/>
      <w:marLeft w:val="0"/>
      <w:marRight w:val="0"/>
      <w:marTop w:val="0"/>
      <w:marBottom w:val="0"/>
      <w:divBdr>
        <w:top w:val="none" w:sz="0" w:space="0" w:color="auto"/>
        <w:left w:val="none" w:sz="0" w:space="0" w:color="auto"/>
        <w:bottom w:val="none" w:sz="0" w:space="0" w:color="auto"/>
        <w:right w:val="none" w:sz="0" w:space="0" w:color="auto"/>
      </w:divBdr>
    </w:div>
    <w:div w:id="1406293589">
      <w:bodyDiv w:val="1"/>
      <w:marLeft w:val="0"/>
      <w:marRight w:val="0"/>
      <w:marTop w:val="0"/>
      <w:marBottom w:val="0"/>
      <w:divBdr>
        <w:top w:val="none" w:sz="0" w:space="0" w:color="auto"/>
        <w:left w:val="none" w:sz="0" w:space="0" w:color="auto"/>
        <w:bottom w:val="none" w:sz="0" w:space="0" w:color="auto"/>
        <w:right w:val="none" w:sz="0" w:space="0" w:color="auto"/>
      </w:divBdr>
    </w:div>
    <w:div w:id="1457261657">
      <w:bodyDiv w:val="1"/>
      <w:marLeft w:val="0"/>
      <w:marRight w:val="0"/>
      <w:marTop w:val="0"/>
      <w:marBottom w:val="0"/>
      <w:divBdr>
        <w:top w:val="none" w:sz="0" w:space="0" w:color="auto"/>
        <w:left w:val="none" w:sz="0" w:space="0" w:color="auto"/>
        <w:bottom w:val="none" w:sz="0" w:space="0" w:color="auto"/>
        <w:right w:val="none" w:sz="0" w:space="0" w:color="auto"/>
      </w:divBdr>
    </w:div>
    <w:div w:id="1506361324">
      <w:bodyDiv w:val="1"/>
      <w:marLeft w:val="0"/>
      <w:marRight w:val="0"/>
      <w:marTop w:val="0"/>
      <w:marBottom w:val="0"/>
      <w:divBdr>
        <w:top w:val="none" w:sz="0" w:space="0" w:color="auto"/>
        <w:left w:val="none" w:sz="0" w:space="0" w:color="auto"/>
        <w:bottom w:val="none" w:sz="0" w:space="0" w:color="auto"/>
        <w:right w:val="none" w:sz="0" w:space="0" w:color="auto"/>
      </w:divBdr>
    </w:div>
    <w:div w:id="1531138813">
      <w:bodyDiv w:val="1"/>
      <w:marLeft w:val="0"/>
      <w:marRight w:val="0"/>
      <w:marTop w:val="0"/>
      <w:marBottom w:val="0"/>
      <w:divBdr>
        <w:top w:val="none" w:sz="0" w:space="0" w:color="auto"/>
        <w:left w:val="none" w:sz="0" w:space="0" w:color="auto"/>
        <w:bottom w:val="none" w:sz="0" w:space="0" w:color="auto"/>
        <w:right w:val="none" w:sz="0" w:space="0" w:color="auto"/>
      </w:divBdr>
    </w:div>
    <w:div w:id="1531643856">
      <w:bodyDiv w:val="1"/>
      <w:marLeft w:val="0"/>
      <w:marRight w:val="0"/>
      <w:marTop w:val="0"/>
      <w:marBottom w:val="0"/>
      <w:divBdr>
        <w:top w:val="none" w:sz="0" w:space="0" w:color="auto"/>
        <w:left w:val="none" w:sz="0" w:space="0" w:color="auto"/>
        <w:bottom w:val="none" w:sz="0" w:space="0" w:color="auto"/>
        <w:right w:val="none" w:sz="0" w:space="0" w:color="auto"/>
      </w:divBdr>
    </w:div>
    <w:div w:id="1555432985">
      <w:bodyDiv w:val="1"/>
      <w:marLeft w:val="0"/>
      <w:marRight w:val="0"/>
      <w:marTop w:val="0"/>
      <w:marBottom w:val="0"/>
      <w:divBdr>
        <w:top w:val="none" w:sz="0" w:space="0" w:color="auto"/>
        <w:left w:val="none" w:sz="0" w:space="0" w:color="auto"/>
        <w:bottom w:val="none" w:sz="0" w:space="0" w:color="auto"/>
        <w:right w:val="none" w:sz="0" w:space="0" w:color="auto"/>
      </w:divBdr>
    </w:div>
    <w:div w:id="1565215642">
      <w:bodyDiv w:val="1"/>
      <w:marLeft w:val="0"/>
      <w:marRight w:val="0"/>
      <w:marTop w:val="0"/>
      <w:marBottom w:val="0"/>
      <w:divBdr>
        <w:top w:val="none" w:sz="0" w:space="0" w:color="auto"/>
        <w:left w:val="none" w:sz="0" w:space="0" w:color="auto"/>
        <w:bottom w:val="none" w:sz="0" w:space="0" w:color="auto"/>
        <w:right w:val="none" w:sz="0" w:space="0" w:color="auto"/>
      </w:divBdr>
    </w:div>
    <w:div w:id="1573853102">
      <w:bodyDiv w:val="1"/>
      <w:marLeft w:val="0"/>
      <w:marRight w:val="0"/>
      <w:marTop w:val="0"/>
      <w:marBottom w:val="0"/>
      <w:divBdr>
        <w:top w:val="none" w:sz="0" w:space="0" w:color="auto"/>
        <w:left w:val="none" w:sz="0" w:space="0" w:color="auto"/>
        <w:bottom w:val="none" w:sz="0" w:space="0" w:color="auto"/>
        <w:right w:val="none" w:sz="0" w:space="0" w:color="auto"/>
      </w:divBdr>
    </w:div>
    <w:div w:id="1598370953">
      <w:bodyDiv w:val="1"/>
      <w:marLeft w:val="0"/>
      <w:marRight w:val="0"/>
      <w:marTop w:val="0"/>
      <w:marBottom w:val="0"/>
      <w:divBdr>
        <w:top w:val="none" w:sz="0" w:space="0" w:color="auto"/>
        <w:left w:val="none" w:sz="0" w:space="0" w:color="auto"/>
        <w:bottom w:val="none" w:sz="0" w:space="0" w:color="auto"/>
        <w:right w:val="none" w:sz="0" w:space="0" w:color="auto"/>
      </w:divBdr>
    </w:div>
    <w:div w:id="1603682008">
      <w:bodyDiv w:val="1"/>
      <w:marLeft w:val="0"/>
      <w:marRight w:val="0"/>
      <w:marTop w:val="0"/>
      <w:marBottom w:val="0"/>
      <w:divBdr>
        <w:top w:val="none" w:sz="0" w:space="0" w:color="auto"/>
        <w:left w:val="none" w:sz="0" w:space="0" w:color="auto"/>
        <w:bottom w:val="none" w:sz="0" w:space="0" w:color="auto"/>
        <w:right w:val="none" w:sz="0" w:space="0" w:color="auto"/>
      </w:divBdr>
    </w:div>
    <w:div w:id="1678387074">
      <w:bodyDiv w:val="1"/>
      <w:marLeft w:val="0"/>
      <w:marRight w:val="0"/>
      <w:marTop w:val="0"/>
      <w:marBottom w:val="0"/>
      <w:divBdr>
        <w:top w:val="none" w:sz="0" w:space="0" w:color="auto"/>
        <w:left w:val="none" w:sz="0" w:space="0" w:color="auto"/>
        <w:bottom w:val="none" w:sz="0" w:space="0" w:color="auto"/>
        <w:right w:val="none" w:sz="0" w:space="0" w:color="auto"/>
      </w:divBdr>
    </w:div>
    <w:div w:id="1771657936">
      <w:bodyDiv w:val="1"/>
      <w:marLeft w:val="0"/>
      <w:marRight w:val="0"/>
      <w:marTop w:val="0"/>
      <w:marBottom w:val="0"/>
      <w:divBdr>
        <w:top w:val="none" w:sz="0" w:space="0" w:color="auto"/>
        <w:left w:val="none" w:sz="0" w:space="0" w:color="auto"/>
        <w:bottom w:val="none" w:sz="0" w:space="0" w:color="auto"/>
        <w:right w:val="none" w:sz="0" w:space="0" w:color="auto"/>
      </w:divBdr>
    </w:div>
    <w:div w:id="1824159199">
      <w:bodyDiv w:val="1"/>
      <w:marLeft w:val="0"/>
      <w:marRight w:val="0"/>
      <w:marTop w:val="0"/>
      <w:marBottom w:val="0"/>
      <w:divBdr>
        <w:top w:val="none" w:sz="0" w:space="0" w:color="auto"/>
        <w:left w:val="none" w:sz="0" w:space="0" w:color="auto"/>
        <w:bottom w:val="none" w:sz="0" w:space="0" w:color="auto"/>
        <w:right w:val="none" w:sz="0" w:space="0" w:color="auto"/>
      </w:divBdr>
    </w:div>
    <w:div w:id="1829708919">
      <w:bodyDiv w:val="1"/>
      <w:marLeft w:val="0"/>
      <w:marRight w:val="0"/>
      <w:marTop w:val="0"/>
      <w:marBottom w:val="0"/>
      <w:divBdr>
        <w:top w:val="none" w:sz="0" w:space="0" w:color="auto"/>
        <w:left w:val="none" w:sz="0" w:space="0" w:color="auto"/>
        <w:bottom w:val="none" w:sz="0" w:space="0" w:color="auto"/>
        <w:right w:val="none" w:sz="0" w:space="0" w:color="auto"/>
      </w:divBdr>
    </w:div>
    <w:div w:id="1837577719">
      <w:bodyDiv w:val="1"/>
      <w:marLeft w:val="0"/>
      <w:marRight w:val="0"/>
      <w:marTop w:val="0"/>
      <w:marBottom w:val="0"/>
      <w:divBdr>
        <w:top w:val="none" w:sz="0" w:space="0" w:color="auto"/>
        <w:left w:val="none" w:sz="0" w:space="0" w:color="auto"/>
        <w:bottom w:val="none" w:sz="0" w:space="0" w:color="auto"/>
        <w:right w:val="none" w:sz="0" w:space="0" w:color="auto"/>
      </w:divBdr>
    </w:div>
    <w:div w:id="1854033626">
      <w:bodyDiv w:val="1"/>
      <w:marLeft w:val="0"/>
      <w:marRight w:val="0"/>
      <w:marTop w:val="0"/>
      <w:marBottom w:val="0"/>
      <w:divBdr>
        <w:top w:val="none" w:sz="0" w:space="0" w:color="auto"/>
        <w:left w:val="none" w:sz="0" w:space="0" w:color="auto"/>
        <w:bottom w:val="none" w:sz="0" w:space="0" w:color="auto"/>
        <w:right w:val="none" w:sz="0" w:space="0" w:color="auto"/>
      </w:divBdr>
    </w:div>
    <w:div w:id="1873153894">
      <w:bodyDiv w:val="1"/>
      <w:marLeft w:val="0"/>
      <w:marRight w:val="0"/>
      <w:marTop w:val="0"/>
      <w:marBottom w:val="0"/>
      <w:divBdr>
        <w:top w:val="none" w:sz="0" w:space="0" w:color="auto"/>
        <w:left w:val="none" w:sz="0" w:space="0" w:color="auto"/>
        <w:bottom w:val="none" w:sz="0" w:space="0" w:color="auto"/>
        <w:right w:val="none" w:sz="0" w:space="0" w:color="auto"/>
      </w:divBdr>
    </w:div>
    <w:div w:id="1903563927">
      <w:bodyDiv w:val="1"/>
      <w:marLeft w:val="0"/>
      <w:marRight w:val="0"/>
      <w:marTop w:val="0"/>
      <w:marBottom w:val="0"/>
      <w:divBdr>
        <w:top w:val="none" w:sz="0" w:space="0" w:color="auto"/>
        <w:left w:val="none" w:sz="0" w:space="0" w:color="auto"/>
        <w:bottom w:val="none" w:sz="0" w:space="0" w:color="auto"/>
        <w:right w:val="none" w:sz="0" w:space="0" w:color="auto"/>
      </w:divBdr>
    </w:div>
    <w:div w:id="1943029589">
      <w:bodyDiv w:val="1"/>
      <w:marLeft w:val="0"/>
      <w:marRight w:val="0"/>
      <w:marTop w:val="0"/>
      <w:marBottom w:val="0"/>
      <w:divBdr>
        <w:top w:val="none" w:sz="0" w:space="0" w:color="auto"/>
        <w:left w:val="none" w:sz="0" w:space="0" w:color="auto"/>
        <w:bottom w:val="none" w:sz="0" w:space="0" w:color="auto"/>
        <w:right w:val="none" w:sz="0" w:space="0" w:color="auto"/>
      </w:divBdr>
    </w:div>
    <w:div w:id="1997488608">
      <w:bodyDiv w:val="1"/>
      <w:marLeft w:val="0"/>
      <w:marRight w:val="0"/>
      <w:marTop w:val="0"/>
      <w:marBottom w:val="0"/>
      <w:divBdr>
        <w:top w:val="none" w:sz="0" w:space="0" w:color="auto"/>
        <w:left w:val="none" w:sz="0" w:space="0" w:color="auto"/>
        <w:bottom w:val="none" w:sz="0" w:space="0" w:color="auto"/>
        <w:right w:val="none" w:sz="0" w:space="0" w:color="auto"/>
      </w:divBdr>
    </w:div>
    <w:div w:id="2010328567">
      <w:bodyDiv w:val="1"/>
      <w:marLeft w:val="0"/>
      <w:marRight w:val="0"/>
      <w:marTop w:val="0"/>
      <w:marBottom w:val="0"/>
      <w:divBdr>
        <w:top w:val="none" w:sz="0" w:space="0" w:color="auto"/>
        <w:left w:val="none" w:sz="0" w:space="0" w:color="auto"/>
        <w:bottom w:val="none" w:sz="0" w:space="0" w:color="auto"/>
        <w:right w:val="none" w:sz="0" w:space="0" w:color="auto"/>
      </w:divBdr>
    </w:div>
    <w:div w:id="2017071891">
      <w:bodyDiv w:val="1"/>
      <w:marLeft w:val="0"/>
      <w:marRight w:val="0"/>
      <w:marTop w:val="0"/>
      <w:marBottom w:val="0"/>
      <w:divBdr>
        <w:top w:val="none" w:sz="0" w:space="0" w:color="auto"/>
        <w:left w:val="none" w:sz="0" w:space="0" w:color="auto"/>
        <w:bottom w:val="none" w:sz="0" w:space="0" w:color="auto"/>
        <w:right w:val="none" w:sz="0" w:space="0" w:color="auto"/>
      </w:divBdr>
    </w:div>
    <w:div w:id="2030180843">
      <w:bodyDiv w:val="1"/>
      <w:marLeft w:val="0"/>
      <w:marRight w:val="0"/>
      <w:marTop w:val="0"/>
      <w:marBottom w:val="0"/>
      <w:divBdr>
        <w:top w:val="none" w:sz="0" w:space="0" w:color="auto"/>
        <w:left w:val="none" w:sz="0" w:space="0" w:color="auto"/>
        <w:bottom w:val="none" w:sz="0" w:space="0" w:color="auto"/>
        <w:right w:val="none" w:sz="0" w:space="0" w:color="auto"/>
      </w:divBdr>
    </w:div>
    <w:div w:id="2070878789">
      <w:bodyDiv w:val="1"/>
      <w:marLeft w:val="0"/>
      <w:marRight w:val="0"/>
      <w:marTop w:val="0"/>
      <w:marBottom w:val="0"/>
      <w:divBdr>
        <w:top w:val="none" w:sz="0" w:space="0" w:color="auto"/>
        <w:left w:val="none" w:sz="0" w:space="0" w:color="auto"/>
        <w:bottom w:val="none" w:sz="0" w:space="0" w:color="auto"/>
        <w:right w:val="none" w:sz="0" w:space="0" w:color="auto"/>
      </w:divBdr>
    </w:div>
    <w:div w:id="2074621886">
      <w:bodyDiv w:val="1"/>
      <w:marLeft w:val="0"/>
      <w:marRight w:val="0"/>
      <w:marTop w:val="0"/>
      <w:marBottom w:val="0"/>
      <w:divBdr>
        <w:top w:val="none" w:sz="0" w:space="0" w:color="auto"/>
        <w:left w:val="none" w:sz="0" w:space="0" w:color="auto"/>
        <w:bottom w:val="none" w:sz="0" w:space="0" w:color="auto"/>
        <w:right w:val="none" w:sz="0" w:space="0" w:color="auto"/>
      </w:divBdr>
    </w:div>
    <w:div w:id="2104640693">
      <w:bodyDiv w:val="1"/>
      <w:marLeft w:val="0"/>
      <w:marRight w:val="0"/>
      <w:marTop w:val="0"/>
      <w:marBottom w:val="0"/>
      <w:divBdr>
        <w:top w:val="none" w:sz="0" w:space="0" w:color="auto"/>
        <w:left w:val="none" w:sz="0" w:space="0" w:color="auto"/>
        <w:bottom w:val="none" w:sz="0" w:space="0" w:color="auto"/>
        <w:right w:val="none" w:sz="0" w:space="0" w:color="auto"/>
      </w:divBdr>
    </w:div>
    <w:div w:id="21205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39"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21" Type="http://schemas.openxmlformats.org/officeDocument/2006/relationships/image" Target="media/image8.png"/><Relationship Id="rId34" Type="http://schemas.openxmlformats.org/officeDocument/2006/relationships/hyperlink" Target="file:///C:\&#1047;&#1072;&#1082;&#1091;&#1087;&#1082;&#1080;\&#1040;&#1076;&#1084;&#1080;&#1085;&#1080;&#1089;&#1090;&#1088;&#1072;&#1094;&#1080;&#1103;\2017\&#1054;&#1087;&#1072;&#1096;&#1082;&#1072;\&#1052;&#1059;&#1053;.&#1050;&#1054;&#1053;&#1058;&#1056;&#1040;&#1050;&#1058;%20&#1086;&#1087;&#1072;&#1096;&#1082;&#1072;.doc.docx" TargetMode="External"/><Relationship Id="rId42"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file:///C:\&#1047;&#1072;&#1082;&#1091;&#1087;&#1082;&#1080;\&#1040;&#1076;&#1084;&#1080;&#1085;&#1080;&#1089;&#1090;&#1088;&#1072;&#1094;&#1080;&#1103;\2017\&#1055;&#1051;&#1040;&#1053;%20&#1069;&#1042;&#1040;&#1050;&#1059;&#1040;&#1062;&#1048;&#1048;%20&#1040;&#1044;&#1052;\&#1050;&#1086;&#1085;&#1090;&#1088;&#1072;&#1082;&#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C:\&#1084;&#1091;&#1085;&#1080;&#1094;&#1080;&#1087;&#1072;&#1083;&#1100;&#1085;&#1099;&#1077;%20&#1087;&#1088;&#1086;&#1075;&#1088;&#1072;&#1084;&#1084;&#1099;\&#1055;&#1086;&#1089;&#1090;&#1072;&#1085;&#1086;&#1074;&#1083;&#1077;&#1085;&#1080;&#1103;\&#1055;&#1086;&#1089;&#1090;%20975%20&#1086;&#1090;%2017.07.2017%20&#1047;&#1091;&#1073;&#1086;&#1074;&#1086;%20%20&#1057;&#1090;&#1077;&#1085;&#1072;.JPG" TargetMode="External"/><Relationship Id="rId32" Type="http://schemas.openxmlformats.org/officeDocument/2006/relationships/hyperlink" Target="file:///C:\&#1084;&#1091;&#1085;&#1080;&#1094;&#1080;&#1087;&#1072;&#1083;&#1100;&#1085;&#1099;&#1077;%20&#1087;&#1088;&#1086;&#1075;&#1088;&#1072;&#1084;&#1084;&#1099;\2017\&#1053;&#1077;%20&#1091;&#1076;&#1072;&#1083;&#1103;&#1090;&#1100;%20&#1089;&#1089;&#1099;&#1083;&#1082;&#1080;%20&#1085;&#1072;%20&#1082;&#1086;&#1085;&#1090;&#1088;&#1072;&#1082;&#1090;&#1099;%20&#1042;&#1086;&#1076;&#1086;&#1077;&#1084;&#1099;.xlsx" TargetMode="External"/><Relationship Id="rId37"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0"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file:///C:\&#1047;&#1072;&#1082;&#1091;&#1087;&#1082;&#1080;\&#1040;&#1076;&#1084;&#1080;&#1085;&#1080;&#1089;&#1090;&#1088;&#1072;&#1094;&#1080;&#1103;\2017\&#1057;&#1090;&#1088;&#1072;&#1093;&#1086;&#1074;&#1082;&#1072;\&#1052;&#1091;&#1085;&#1080;&#1094;&#1080;&#1087;&#1072;&#1083;&#1100;&#1085;&#1099;&#1081;%20&#1082;&#1086;&#1085;&#1090;&#1088;&#1072;&#1082;&#1090;.pdf" TargetMode="External"/><Relationship Id="rId28" Type="http://schemas.openxmlformats.org/officeDocument/2006/relationships/hyperlink" Target="file:///C:\&#1047;&#1072;&#1082;&#1091;&#1087;&#1082;&#1080;\&#1040;&#1076;&#1084;&#1080;&#1085;&#1080;&#1089;&#1090;&#1088;&#1072;&#1094;&#1080;&#1103;\2017\&#1055;&#1086;&#1078;&#1072;&#1088;&#1085;&#1072;&#1103;%20&#1089;&#1080;&#1075;&#1085;&#1072;&#1083;&#1080;&#1079;&#1072;&#1094;&#1080;&#1103;\&#1050;&#1054;&#1053;&#1058;&#1056;&#1040;&#1050;&#1058;.pdf" TargetMode="External"/><Relationship Id="rId36" Type="http://schemas.openxmlformats.org/officeDocument/2006/relationships/hyperlink" Target="file:///C:\&#1047;&#1072;&#1082;&#1091;&#1087;&#1082;&#1080;\&#1040;&#1076;&#1084;&#1080;&#1085;&#1080;&#1089;&#1090;&#1088;&#1072;&#1094;&#1080;&#1103;\2017\&#1057;&#1086;&#1094;%20&#1088;&#1072;&#1079;&#1074;&#1080;&#1090;&#1080;&#1077;\&#1044;&#1054;&#1055;&#1054;&#1051;&#1053;&#1048;&#1058;&#1045;&#1051;&#1068;&#1053;&#1054;&#1045;%20&#1057;&#1054;&#1043;&#1051;&#1040;&#1064;&#1045;&#1053;&#1048;&#1045;%20&#8470;2.docx" TargetMode="Externa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hyperlink" Target="file:///C:\&#1047;&#1072;&#1082;&#1091;&#1087;&#1082;&#1080;\&#1040;&#1076;&#1084;&#1080;&#1085;&#1080;&#1089;&#1090;&#1088;&#1072;&#1094;&#1080;&#1103;\2017\&#1054;&#1087;&#1072;&#1096;&#1082;&#1072;\&#1052;&#1059;&#1053;.&#1050;&#1054;&#1053;&#1058;&#1056;&#1040;&#1050;&#1058;%20&#1086;&#1087;&#1072;&#1096;&#1082;&#1072;.doc.docx" TargetMode="External"/><Relationship Id="rId44"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hyperlink" Target="consultantplus://offline/ref=38E23CE13D9D12CD450B8468A5285D046CE22A6A44CFAB62D9251A2B8DHAcFN" TargetMode="External"/><Relationship Id="rId27" Type="http://schemas.openxmlformats.org/officeDocument/2006/relationships/hyperlink" Target="file:///C:\&#1047;&#1072;&#1082;&#1091;&#1087;&#1082;&#1080;\&#1040;&#1076;&#1084;&#1080;&#1085;&#1080;&#1089;&#1090;&#1088;&#1072;&#1094;&#1080;&#1103;\2017\&#1079;&#1072;&#1082;&#1091;&#1087;&#1082;&#1072;%20&#1087;&#1088;&#1086;&#1090;&#1080;&#1074;&#1086;&#1087;&#1086;&#1078;&#1072;&#1088;&#1085;&#1086;&#1075;&#1086;%20&#1086;&#1073;&#1086;&#1088;&#1091;&#1076;&#1086;&#1074;&#1072;&#1085;&#1080;&#1103;\&#1052;&#1091;&#1085;&#1080;&#1094;&#1080;&#1087;&#1072;&#1083;&#1100;&#1085;&#1099;&#1081;%20&#1082;&#1086;&#1085;&#1090;&#1088;&#1072;&#1082;&#1090;.docx" TargetMode="External"/><Relationship Id="rId30" Type="http://schemas.openxmlformats.org/officeDocument/2006/relationships/hyperlink" Target="file:///C:\&#1047;&#1072;&#1082;&#1091;&#1087;&#1082;&#1080;\&#1040;&#1076;&#1084;&#1080;&#1085;&#1080;&#1089;&#1090;&#1088;&#1072;&#1094;&#1080;&#1103;\2017\&#1051;&#1080;&#1089;&#1090;&#1086;&#1074;&#1082;&#1080;,%20&#1086;&#1075;&#1085;&#1077;&#1090;&#1091;&#1096;&#1080;&#1090;&#1077;&#1083;&#1080;,%20&#1087;&#1083;&#1072;&#1085;%20&#1101;&#1074;&#1072;&#1082;\JIucToBku%20Tunorpaqpu9\&#1047;&#1072;&#1103;&#1074;&#1082;&#1072;%20-.docx" TargetMode="External"/><Relationship Id="rId35" Type="http://schemas.openxmlformats.org/officeDocument/2006/relationships/hyperlink" Target="file:///C:\&#1047;&#1072;&#1082;&#1091;&#1087;&#1082;&#1080;\&#1040;&#1076;&#1084;&#1080;&#1085;&#1080;&#1089;&#1090;&#1088;&#1072;&#1094;&#1080;&#1103;\2017\&#1057;&#1086;&#1094;%20&#1088;&#1072;&#1079;&#1074;&#1080;&#1090;&#1080;&#1077;\&#1052;&#1091;&#1085;&#1080;&#1094;&#1080;&#1087;&#1072;&#1083;&#1100;&#1085;&#1099;&#1081;%20&#1082;&#1086;&#1085;&#1090;&#1088;&#1072;&#1082;&#1090;.docx" TargetMode="External"/><Relationship Id="rId43"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33" Type="http://schemas.openxmlformats.org/officeDocument/2006/relationships/hyperlink" Target="file:///C:\&#1047;&#1072;&#1082;&#1091;&#1087;&#1082;&#1080;\&#1040;&#1076;&#1084;&#1080;&#1085;&#1080;&#1089;&#1090;&#1088;&#1072;&#1094;&#1080;&#1103;\2017\&#1057;&#1080;&#1088;&#1077;&#1085;&#1072;%20&#1088;&#1091;&#1095;&#1085;&#1072;&#1103;\&#1052;&#1091;&#1085;&#1080;&#1094;&#1080;&#1087;&#1072;&#1083;&#1100;&#1085;&#1099;&#1081;%20&#1082;&#1086;&#1085;&#1090;&#1088;&#1072;&#1082;&#1090;.pdf" TargetMode="External"/><Relationship Id="rId38"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424D-CA29-48B8-B88B-76CB3891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15664</TotalTime>
  <Pages>98</Pages>
  <Words>30325</Words>
  <Characters>172857</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 Кряжев</dc:creator>
  <cp:lastModifiedBy>Александр И. Кряжев</cp:lastModifiedBy>
  <cp:revision>9</cp:revision>
  <cp:lastPrinted>2019-01-09T12:50:00Z</cp:lastPrinted>
  <dcterms:created xsi:type="dcterms:W3CDTF">2018-12-29T08:49:00Z</dcterms:created>
  <dcterms:modified xsi:type="dcterms:W3CDTF">2019-02-01T11:27:00Z</dcterms:modified>
</cp:coreProperties>
</file>