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6F" w:rsidRPr="00A73FCA" w:rsidRDefault="000D3B6F" w:rsidP="000D3B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0D3B6F" w:rsidRPr="00A73FCA" w:rsidRDefault="000D3B6F" w:rsidP="000D3B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0D3B6F" w:rsidRPr="00A73FCA" w:rsidRDefault="00A73FCA" w:rsidP="000D3B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0D3B6F" w:rsidRPr="00A73FCA" w:rsidRDefault="000D3B6F" w:rsidP="000D3B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0D3B6F" w:rsidRPr="00A73FCA" w:rsidRDefault="004029C3" w:rsidP="004029C3">
      <w:pPr>
        <w:tabs>
          <w:tab w:val="left" w:pos="2980"/>
          <w:tab w:val="left" w:pos="66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ab/>
      </w:r>
      <w:r w:rsidRPr="00A73FCA">
        <w:rPr>
          <w:rFonts w:ascii="Arial" w:hAnsi="Arial" w:cs="Arial"/>
          <w:sz w:val="24"/>
          <w:szCs w:val="24"/>
        </w:rPr>
        <w:tab/>
      </w:r>
    </w:p>
    <w:p w:rsidR="000D3B6F" w:rsidRPr="00A73FCA" w:rsidRDefault="00A73FCA" w:rsidP="00A73FCA">
      <w:pPr>
        <w:tabs>
          <w:tab w:val="left" w:pos="3060"/>
          <w:tab w:val="center" w:pos="5102"/>
          <w:tab w:val="left" w:pos="665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FCA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A73FCA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4.85pt,12.7pt" to="418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A73FCA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1.05pt,12.7pt" to="233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D3B6F" w:rsidRPr="00A73FC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A73FCA">
        <w:rPr>
          <w:rFonts w:ascii="Arial" w:hAnsi="Arial" w:cs="Arial"/>
          <w:sz w:val="24"/>
          <w:szCs w:val="24"/>
        </w:rPr>
        <w:t>112-2</w:t>
      </w:r>
    </w:p>
    <w:p w:rsidR="000D3B6F" w:rsidRPr="00A73FCA" w:rsidRDefault="000D3B6F" w:rsidP="000D3B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г. Клин</w:t>
      </w:r>
    </w:p>
    <w:p w:rsidR="000D3B6F" w:rsidRPr="00A73FCA" w:rsidRDefault="000D3B6F" w:rsidP="000D3B6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73FCA">
        <w:rPr>
          <w:rFonts w:ascii="Arial" w:eastAsia="Times New Roman" w:hAnsi="Arial" w:cs="Arial"/>
          <w:bCs/>
          <w:sz w:val="24"/>
          <w:szCs w:val="24"/>
        </w:rPr>
        <w:t>Московская область</w:t>
      </w:r>
    </w:p>
    <w:p w:rsidR="0050278B" w:rsidRPr="00A73FCA" w:rsidRDefault="0050278B" w:rsidP="005027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0278B" w:rsidRPr="00A73FCA" w:rsidRDefault="0050278B" w:rsidP="005027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 Администрации</w:t>
      </w:r>
    </w:p>
    <w:p w:rsidR="0050278B" w:rsidRPr="00A73FCA" w:rsidRDefault="0050278B" w:rsidP="005027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  <w:lang w:eastAsia="ru-RU"/>
        </w:rPr>
        <w:t>городского поселения Решетниково от 14.11.2016 г. № 64-А</w:t>
      </w:r>
    </w:p>
    <w:p w:rsidR="0050278B" w:rsidRPr="00A73FCA" w:rsidRDefault="0050278B" w:rsidP="005027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«Об утверждении муниципальной программы «Развитие </w:t>
      </w:r>
    </w:p>
    <w:p w:rsidR="0050278B" w:rsidRPr="00A73FCA" w:rsidRDefault="0050278B" w:rsidP="005027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образования городского округа Клин в границах территории </w:t>
      </w:r>
    </w:p>
    <w:p w:rsidR="0050278B" w:rsidRPr="00A73FCA" w:rsidRDefault="0050278B" w:rsidP="005027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городского поселения Решетниково» на 2017-2021 годы</w:t>
      </w:r>
    </w:p>
    <w:p w:rsidR="0050278B" w:rsidRPr="00A73FCA" w:rsidRDefault="0050278B" w:rsidP="005027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(в ред. от 14.12.2017 г. № 54-А) </w:t>
      </w:r>
    </w:p>
    <w:p w:rsidR="0050278B" w:rsidRPr="00A73FCA" w:rsidRDefault="0050278B" w:rsidP="005027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0278B" w:rsidRPr="00A73FCA" w:rsidRDefault="0050278B" w:rsidP="005027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A73FCA">
          <w:rPr>
            <w:rFonts w:ascii="Arial" w:hAnsi="Arial" w:cs="Arial"/>
            <w:sz w:val="24"/>
            <w:szCs w:val="24"/>
          </w:rPr>
          <w:t>законом</w:t>
        </w:r>
      </w:hyperlink>
      <w:r w:rsidRPr="00A73FCA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«Развитие образования городского округа Клин в границах территории городского поселения Решетниково» на 2017-2021 годы, утвержденной постановлением Администрации городского поселения </w:t>
      </w:r>
      <w:r w:rsidRPr="00A73FCA">
        <w:rPr>
          <w:rFonts w:ascii="Arial" w:hAnsi="Arial" w:cs="Arial"/>
          <w:sz w:val="24"/>
          <w:szCs w:val="24"/>
          <w:lang w:eastAsia="ru-RU"/>
        </w:rPr>
        <w:t xml:space="preserve">Решетниково от 14.11.2016 г. № 64-А (в редакции постановления Администрации городского поселения Решетниково от 15.02.2017 г. № 3-А, от 18.05.2017 г. № 21-А, от 10.10.2017 г. № 40-А, от 06.12.2017 г. № 48-А, от 14.12.2017 г. № 54-А, от 21.02.2018 г. </w:t>
      </w:r>
      <w:r w:rsidR="000D136D" w:rsidRPr="00A73FCA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Pr="00A73FCA">
        <w:rPr>
          <w:rFonts w:ascii="Arial" w:hAnsi="Arial" w:cs="Arial"/>
          <w:sz w:val="24"/>
          <w:szCs w:val="24"/>
          <w:lang w:eastAsia="ru-RU"/>
        </w:rPr>
        <w:t>№ 4-А),</w:t>
      </w:r>
    </w:p>
    <w:p w:rsidR="0050278B" w:rsidRPr="00A73FCA" w:rsidRDefault="0050278B" w:rsidP="000D3B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278B" w:rsidRPr="00A73FCA" w:rsidRDefault="0050278B" w:rsidP="000D3B6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  <w:lang w:eastAsia="ru-RU"/>
        </w:rPr>
        <w:t>П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О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С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Т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А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Н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О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В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Л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Я</w:t>
      </w:r>
      <w:r w:rsidR="000D3B6F" w:rsidRPr="00A73F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73FCA">
        <w:rPr>
          <w:rFonts w:ascii="Arial" w:hAnsi="Arial" w:cs="Arial"/>
          <w:sz w:val="24"/>
          <w:szCs w:val="24"/>
          <w:lang w:eastAsia="ru-RU"/>
        </w:rPr>
        <w:t>Ю:</w:t>
      </w:r>
    </w:p>
    <w:p w:rsidR="0050278B" w:rsidRPr="00A73FCA" w:rsidRDefault="0050278B" w:rsidP="000D3B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Решетниково от 14.11.2016 г. № 64-А «Об утверждении муниципальной программы «Развитие образования городского округа Клин в границах территории городского поселения Решетниково» на 2017-2021 годы (в редакции постановления Администрации городского поселения Решетниково от 15.02.2017 г. № 3-А, от 18.05.2017 г. № 21-А, от 10.10.2017 г. № 40-А, от 06.12.2017 г. № 48-А, от 14.12.2017 г. № 54-А, от 21.02.2018 г. № 4-А), изложив приложение № 1 к постановлению в редакции, согласно приложению № 1 к настоящему постановлению.</w:t>
      </w:r>
    </w:p>
    <w:p w:rsidR="0050278B" w:rsidRPr="00A73FCA" w:rsidRDefault="0050278B" w:rsidP="000D3B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50278B" w:rsidRPr="00A73FCA" w:rsidRDefault="0050278B" w:rsidP="000D3B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50278B" w:rsidRPr="00A73FCA" w:rsidRDefault="0050278B" w:rsidP="005027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3B6F" w:rsidRPr="00A73FCA" w:rsidRDefault="000D3B6F" w:rsidP="005027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278B" w:rsidRPr="00A73FCA" w:rsidRDefault="0050278B" w:rsidP="0050278B">
      <w:pPr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A73FCA">
        <w:rPr>
          <w:rFonts w:ascii="Arial" w:hAnsi="Arial" w:cs="Arial"/>
          <w:sz w:val="24"/>
          <w:szCs w:val="24"/>
          <w:lang w:eastAsia="ru-RU"/>
        </w:rPr>
        <w:tab/>
      </w:r>
      <w:r w:rsidRPr="00A73FCA">
        <w:rPr>
          <w:rFonts w:ascii="Arial" w:hAnsi="Arial" w:cs="Arial"/>
          <w:sz w:val="24"/>
          <w:szCs w:val="24"/>
          <w:lang w:eastAsia="ru-RU"/>
        </w:rPr>
        <w:tab/>
      </w:r>
      <w:r w:rsidRPr="00A73FCA">
        <w:rPr>
          <w:rFonts w:ascii="Arial" w:hAnsi="Arial" w:cs="Arial"/>
          <w:sz w:val="24"/>
          <w:szCs w:val="24"/>
          <w:lang w:eastAsia="ru-RU"/>
        </w:rPr>
        <w:tab/>
      </w:r>
      <w:r w:rsidRPr="00A73FCA">
        <w:rPr>
          <w:rFonts w:ascii="Arial" w:hAnsi="Arial" w:cs="Arial"/>
          <w:sz w:val="24"/>
          <w:szCs w:val="24"/>
          <w:lang w:eastAsia="ru-RU"/>
        </w:rPr>
        <w:tab/>
      </w:r>
      <w:r w:rsidRPr="00A73FCA">
        <w:rPr>
          <w:rFonts w:ascii="Arial" w:hAnsi="Arial" w:cs="Arial"/>
          <w:sz w:val="24"/>
          <w:szCs w:val="24"/>
          <w:lang w:eastAsia="ru-RU"/>
        </w:rPr>
        <w:tab/>
      </w:r>
      <w:r w:rsidRPr="00A73FCA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Pr="00A73FCA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0D3B6F" w:rsidRDefault="000D3B6F" w:rsidP="000D3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FCA" w:rsidRDefault="00A73FCA" w:rsidP="000D3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FCA" w:rsidRDefault="00A73FCA" w:rsidP="000D3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FCA" w:rsidRDefault="00A73FCA" w:rsidP="000D3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FCA" w:rsidRDefault="00A73FCA" w:rsidP="000D3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FCA" w:rsidRDefault="00A73FCA" w:rsidP="000D3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FCA" w:rsidRDefault="00A73FCA" w:rsidP="000D3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FCA" w:rsidRDefault="00A73FCA" w:rsidP="000D3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FCA" w:rsidRPr="00A73FCA" w:rsidRDefault="00A73FCA" w:rsidP="000D3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0D136D" w:rsidRPr="00A73FCA" w:rsidRDefault="004029C3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  <w:lang w:eastAsia="ru-RU"/>
        </w:rPr>
        <w:t xml:space="preserve">12.03.2018 </w:t>
      </w:r>
      <w:r w:rsidR="000D136D" w:rsidRPr="00A73FCA">
        <w:rPr>
          <w:rFonts w:ascii="Arial" w:hAnsi="Arial" w:cs="Arial"/>
          <w:sz w:val="24"/>
          <w:szCs w:val="24"/>
          <w:lang w:eastAsia="ru-RU"/>
        </w:rPr>
        <w:t xml:space="preserve">   № </w:t>
      </w:r>
      <w:r w:rsidRPr="00A73FCA">
        <w:rPr>
          <w:rFonts w:ascii="Arial" w:hAnsi="Arial" w:cs="Arial"/>
          <w:sz w:val="24"/>
          <w:szCs w:val="24"/>
          <w:lang w:eastAsia="ru-RU"/>
        </w:rPr>
        <w:t xml:space="preserve"> 112-2</w:t>
      </w:r>
    </w:p>
    <w:p w:rsidR="000D136D" w:rsidRPr="00A73FCA" w:rsidRDefault="000D136D" w:rsidP="000D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 «Развитие образования городского округа Клин в границах территории городского поселения Решетниково» на 2017-2021 годы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Паспорт муниципальной программы 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«Развитие образования городского округа Клин в границах территории  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городского поселения Решетниково» на 2017-2021 годы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977"/>
        <w:gridCol w:w="1276"/>
        <w:gridCol w:w="1276"/>
        <w:gridCol w:w="1134"/>
        <w:gridCol w:w="1134"/>
        <w:gridCol w:w="1275"/>
        <w:gridCol w:w="1134"/>
      </w:tblGrid>
      <w:tr w:rsidR="000D136D" w:rsidRPr="00A73FCA" w:rsidTr="000D136D">
        <w:tc>
          <w:tcPr>
            <w:tcW w:w="2977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 </w:t>
            </w:r>
            <w:r w:rsidRPr="00A73F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Н.Н. Преображенская</w:t>
            </w: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136D" w:rsidRPr="00A73FCA" w:rsidTr="000D136D">
        <w:tc>
          <w:tcPr>
            <w:tcW w:w="2977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0D136D" w:rsidRPr="00A73FCA" w:rsidTr="000D136D">
        <w:tc>
          <w:tcPr>
            <w:tcW w:w="2977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</w:tcPr>
          <w:p w:rsidR="000D136D" w:rsidRPr="00A73FCA" w:rsidRDefault="000D136D" w:rsidP="000D136D">
            <w:pPr>
              <w:pStyle w:val="ConsPlusCell"/>
              <w:rPr>
                <w:rFonts w:ascii="Arial" w:hAnsi="Arial" w:cs="Arial"/>
              </w:rPr>
            </w:pPr>
            <w:r w:rsidRPr="00A73FCA">
              <w:rPr>
                <w:rFonts w:ascii="Arial" w:hAnsi="Arial" w:cs="Arial"/>
              </w:rPr>
              <w:t>Обеспечение доступного качественного образования детям городского поселения Решетниково</w:t>
            </w:r>
          </w:p>
        </w:tc>
      </w:tr>
      <w:tr w:rsidR="000D136D" w:rsidRPr="00A73FCA" w:rsidTr="000D136D">
        <w:tc>
          <w:tcPr>
            <w:tcW w:w="2977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229" w:type="dxa"/>
            <w:gridSpan w:val="6"/>
          </w:tcPr>
          <w:p w:rsidR="000D136D" w:rsidRPr="00A73FCA" w:rsidRDefault="000D136D" w:rsidP="000D136D">
            <w:pPr>
              <w:pStyle w:val="ConsPlusCell"/>
              <w:rPr>
                <w:rFonts w:ascii="Arial" w:hAnsi="Arial" w:cs="Arial"/>
              </w:rPr>
            </w:pPr>
            <w:r w:rsidRPr="00A73FCA">
              <w:rPr>
                <w:rFonts w:ascii="Arial" w:hAnsi="Arial" w:cs="Arial"/>
              </w:rPr>
              <w:t>1. Подпрограмма «Дошкольное образование»</w:t>
            </w:r>
          </w:p>
          <w:p w:rsidR="000D136D" w:rsidRPr="00A73FCA" w:rsidRDefault="000D136D" w:rsidP="000D136D">
            <w:pPr>
              <w:pStyle w:val="ConsPlusCell"/>
              <w:rPr>
                <w:rFonts w:ascii="Arial" w:hAnsi="Arial" w:cs="Arial"/>
              </w:rPr>
            </w:pPr>
            <w:r w:rsidRPr="00A73FCA">
              <w:rPr>
                <w:rFonts w:ascii="Arial" w:hAnsi="Arial" w:cs="Arial"/>
              </w:rPr>
              <w:t>2. Подпрограмма «Общее образование»</w:t>
            </w:r>
          </w:p>
        </w:tc>
      </w:tr>
      <w:tr w:rsidR="000D136D" w:rsidRPr="00A73FCA" w:rsidTr="000D136D">
        <w:tc>
          <w:tcPr>
            <w:tcW w:w="2977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229" w:type="dxa"/>
            <w:gridSpan w:val="6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D136D" w:rsidRPr="00A73FCA" w:rsidTr="000D136D">
        <w:tc>
          <w:tcPr>
            <w:tcW w:w="2977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0D136D" w:rsidRPr="00A73FCA" w:rsidTr="000D136D">
        <w:tc>
          <w:tcPr>
            <w:tcW w:w="2977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5914,00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2574,00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3340,00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D136D" w:rsidRPr="00A73FCA" w:rsidTr="000D136D">
        <w:tc>
          <w:tcPr>
            <w:tcW w:w="2977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D136D" w:rsidRPr="00A73FCA" w:rsidTr="000D136D">
        <w:tc>
          <w:tcPr>
            <w:tcW w:w="2977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5814,00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2524,00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3290,00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0D136D" w:rsidRPr="00A73FCA" w:rsidRDefault="000D136D" w:rsidP="000D13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br w:type="page"/>
      </w:r>
    </w:p>
    <w:p w:rsidR="000D136D" w:rsidRPr="00A73FCA" w:rsidRDefault="000D136D" w:rsidP="000D136D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0D136D" w:rsidRPr="00A73FCA" w:rsidRDefault="000D136D" w:rsidP="000D136D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муниципальной программы «Развитие образования городского округа Клин в границах территории городского поселения Решетниково» на 2017-2021 годы</w:t>
      </w:r>
    </w:p>
    <w:p w:rsidR="000D136D" w:rsidRPr="00A73FCA" w:rsidRDefault="000D136D" w:rsidP="000D136D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bookmarkStart w:id="0" w:name="P981"/>
      <w:bookmarkEnd w:id="0"/>
      <w:r w:rsidRPr="00A73FCA">
        <w:rPr>
          <w:rFonts w:ascii="Arial" w:hAnsi="Arial" w:cs="Arial"/>
          <w:sz w:val="24"/>
          <w:szCs w:val="24"/>
        </w:rPr>
        <w:t xml:space="preserve">В муниципальном образовании большое внимание уделяется развитию образования. </w:t>
      </w:r>
    </w:p>
    <w:p w:rsidR="000D136D" w:rsidRPr="00A73FCA" w:rsidRDefault="000D136D" w:rsidP="000D136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За последние годы отмечена положительная динамика роста числа детей (дошкольников и школьников) - жителей городского поселения Решетниково.</w:t>
      </w: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На территории городского поселения Решетниково функционирует 1 дошкольная образовательная организация и 1 общеобразовательная организация.</w:t>
      </w: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Анализ текущего состояния образования в городском поселении позволяет обозначить ряд проблем, решение которых органами государственной власти представляется необходимым в рамках муниципальной программы.</w:t>
      </w: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Текущий ремонт зданий образовательных организаций осуществляется с целью укрепления материально-технической базы и обеспечения доступа к ним максимального числа потребителей образовательных услуг.</w:t>
      </w: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Техническое состояние зданий образовательных учреждений не соответствует современным требованиям. По состоянию на 2016 год 2 здания требуют текущего ремонта, 2   учреждения не имеют всех видов благоустройства. Здания учреждений используются с износом: МДОУ ДС № 9 «Тополёк» - 39,8%, МОУ Спас-</w:t>
      </w:r>
      <w:proofErr w:type="spellStart"/>
      <w:r w:rsidRPr="00A73FCA">
        <w:rPr>
          <w:rFonts w:ascii="Arial" w:hAnsi="Arial" w:cs="Arial"/>
          <w:sz w:val="24"/>
          <w:szCs w:val="24"/>
        </w:rPr>
        <w:t>Заулковская</w:t>
      </w:r>
      <w:proofErr w:type="spellEnd"/>
      <w:r w:rsidRPr="00A73FCA">
        <w:rPr>
          <w:rFonts w:ascii="Arial" w:hAnsi="Arial" w:cs="Arial"/>
          <w:sz w:val="24"/>
          <w:szCs w:val="24"/>
        </w:rPr>
        <w:t xml:space="preserve"> школа «Планета детства» 2-ое отделение (Алферовская ООШ) – 43,4%. Сложившаяся ситуация вызвана тем, что здания образовательных учреждений спроектированы и построены в 70-80-х годах прошлого века и не отвечают современным требованиям, предъявляемым к таким объектам. </w:t>
      </w: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Учитывая большую степень износа и моральное и физическое старение имущественных комплексов действующих образовательных организаций, предстоит в перспективе до 2021 года решить задачу по приведению образовательных учреждений в соответствие </w:t>
      </w:r>
      <w:proofErr w:type="gramStart"/>
      <w:r w:rsidRPr="00A73FCA">
        <w:rPr>
          <w:rFonts w:ascii="Arial" w:hAnsi="Arial" w:cs="Arial"/>
          <w:sz w:val="24"/>
          <w:szCs w:val="24"/>
        </w:rPr>
        <w:t>с  требованиями</w:t>
      </w:r>
      <w:proofErr w:type="gramEnd"/>
      <w:r w:rsidRPr="00A73FCA">
        <w:rPr>
          <w:rFonts w:ascii="Arial" w:hAnsi="Arial" w:cs="Arial"/>
          <w:sz w:val="24"/>
          <w:szCs w:val="24"/>
        </w:rPr>
        <w:t xml:space="preserve"> федеральных государственных образовательных стандартов, санитарных норм и правил.</w:t>
      </w: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В настоящее время внедрение федеральных государственных образовательных </w:t>
      </w:r>
      <w:hyperlink r:id="rId6" w:history="1">
        <w:r w:rsidRPr="00A73FCA">
          <w:rPr>
            <w:rFonts w:ascii="Arial" w:hAnsi="Arial" w:cs="Arial"/>
            <w:sz w:val="24"/>
            <w:szCs w:val="24"/>
          </w:rPr>
          <w:t>стандартов</w:t>
        </w:r>
      </w:hyperlink>
      <w:r w:rsidRPr="00A73FCA">
        <w:rPr>
          <w:rFonts w:ascii="Arial" w:hAnsi="Arial" w:cs="Arial"/>
          <w:sz w:val="24"/>
          <w:szCs w:val="24"/>
        </w:rPr>
        <w:t xml:space="preserve"> требует в ближайшей перспективе укрепления материально-технической базы и обеспечения всех необходимых по стандарту условий в образовательных организациях.</w:t>
      </w:r>
    </w:p>
    <w:p w:rsidR="000D136D" w:rsidRPr="00A73FCA" w:rsidRDefault="000D136D" w:rsidP="000D1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поддержки и развития образования в поселении.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По средствам реализации муниципальной программы «Развитие образования городского округа Клин в границах территории городского поселения Решетниково» на 2017-2021 годы предполагается решить ряд задач, направленных на </w:t>
      </w:r>
      <w:r w:rsidRPr="00A73FCA">
        <w:rPr>
          <w:rFonts w:ascii="Arial" w:hAnsi="Arial" w:cs="Arial"/>
          <w:sz w:val="24"/>
          <w:szCs w:val="24"/>
          <w:lang w:eastAsia="ru-RU"/>
        </w:rPr>
        <w:t>увеличение количества образовательных учреждений, в которых произведен текущий ремонт зданий и благоустройство прилегающих территорий.</w:t>
      </w:r>
    </w:p>
    <w:p w:rsidR="000D136D" w:rsidRPr="00A73FCA" w:rsidRDefault="000D136D" w:rsidP="000D1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с указанием показателей реализации мероприятий муниципальной программы, характеризующих достижение целей и решение задач, отражены в приложении № 1 к муниципальной программе.</w:t>
      </w:r>
    </w:p>
    <w:p w:rsidR="000D136D" w:rsidRPr="00A73FCA" w:rsidRDefault="000D136D" w:rsidP="000D136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4. Перечень и краткое описание подпрограмм,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Муниципальная программа включает в себя следующие подпрограммы, достижение целей и решение задач которых будет способствовать выполнению интегрированных целей муниципальной программы:</w:t>
      </w: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1. Подпрограмма «Дошкольное образование» (приложение № 2 к муниципальной программе). </w:t>
      </w:r>
      <w:r w:rsidRPr="00A73FCA">
        <w:rPr>
          <w:rFonts w:ascii="Arial" w:hAnsi="Arial" w:cs="Arial"/>
          <w:sz w:val="24"/>
          <w:szCs w:val="24"/>
          <w:lang w:eastAsia="ru-RU"/>
        </w:rPr>
        <w:t>Подпрограмма направлена на улучшение материально-технической базы образовательных дошкольных учреждений, текущий ремонт зданий и сооружений образовательных дошкольных учреждений и обустройство прилегающих к ним территорий, в целях создания современных условий для получения воспитания и образования детей городского поселения Решетниково.</w:t>
      </w: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2.  Подпрограмма </w:t>
      </w:r>
      <w:r w:rsidRPr="00A73FCA">
        <w:rPr>
          <w:rFonts w:ascii="Arial" w:hAnsi="Arial" w:cs="Arial"/>
          <w:sz w:val="24"/>
          <w:szCs w:val="24"/>
          <w:lang w:eastAsia="ru-RU"/>
        </w:rPr>
        <w:t xml:space="preserve">«Общее образование» </w:t>
      </w:r>
      <w:r w:rsidRPr="00A73FCA">
        <w:rPr>
          <w:rFonts w:ascii="Arial" w:hAnsi="Arial" w:cs="Arial"/>
          <w:sz w:val="24"/>
          <w:szCs w:val="24"/>
        </w:rPr>
        <w:t>(приложение № 3 к муниципальной программе).</w:t>
      </w:r>
      <w:r w:rsidRPr="00A73FCA">
        <w:rPr>
          <w:rFonts w:ascii="Arial" w:hAnsi="Arial" w:cs="Arial"/>
          <w:sz w:val="24"/>
          <w:szCs w:val="24"/>
          <w:lang w:eastAsia="ru-RU"/>
        </w:rPr>
        <w:t xml:space="preserve"> Подпрограмма направлена на улучшение материально-технической базы общеобразовательных учреждений, текущий ремонт зданий и сооружений общеобразовательных учреждений и обустройство прилегающих к ним территорий, в целях создания современных условий для получения воспитания и образования детей городского поселения Решетниково.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5. Цели и задачи муниципальной программы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Основной целью данной муниципальной программы является:</w:t>
      </w:r>
    </w:p>
    <w:p w:rsidR="000D136D" w:rsidRPr="00A73FCA" w:rsidRDefault="000D136D" w:rsidP="000D1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- обеспечение доступного качественного образования детям городского поселения Решетниково. 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</w:rPr>
        <w:t xml:space="preserve">Для достижения поставленной в муниципальной программе цели предусматривается решить задачи, направленные на </w:t>
      </w:r>
      <w:r w:rsidRPr="00A73FCA">
        <w:rPr>
          <w:rFonts w:ascii="Arial" w:hAnsi="Arial" w:cs="Arial"/>
          <w:sz w:val="24"/>
          <w:szCs w:val="24"/>
          <w:lang w:eastAsia="ru-RU"/>
        </w:rPr>
        <w:t>создание условий для получения воспитания и образования детей городского поселения Решетниково:</w:t>
      </w:r>
    </w:p>
    <w:p w:rsidR="000D136D" w:rsidRPr="00A73FCA" w:rsidRDefault="000D136D" w:rsidP="000D136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sz w:val="24"/>
          <w:szCs w:val="24"/>
        </w:rPr>
        <w:t xml:space="preserve">- </w:t>
      </w:r>
      <w:r w:rsidRPr="00A73FCA">
        <w:rPr>
          <w:rFonts w:ascii="Arial" w:hAnsi="Arial" w:cs="Arial"/>
          <w:sz w:val="24"/>
          <w:szCs w:val="24"/>
          <w:lang w:eastAsia="ru-RU"/>
        </w:rPr>
        <w:t>укрепление материально-технической базы образовательных учреждений, расположенных на территории   городского поселения Решетниково,</w:t>
      </w:r>
    </w:p>
    <w:p w:rsidR="000D136D" w:rsidRPr="00A73FCA" w:rsidRDefault="000D136D" w:rsidP="000D1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  <w:lang w:eastAsia="ru-RU"/>
        </w:rPr>
        <w:t>- проведение текущего ремонта зданий и сооружений образовательных учреждений и обустройство прилегающих к ним территорий.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3FCA">
        <w:rPr>
          <w:rFonts w:ascii="Arial" w:hAnsi="Arial" w:cs="Arial"/>
          <w:b/>
          <w:bCs/>
          <w:sz w:val="24"/>
          <w:szCs w:val="24"/>
        </w:rPr>
        <w:t>6. Методика расчета значений показателей эффективности реализации                     муниципальной программы</w:t>
      </w:r>
    </w:p>
    <w:p w:rsidR="000D136D" w:rsidRPr="00A73FCA" w:rsidRDefault="000D136D" w:rsidP="000D1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Эффективность муниципальной программы оценивается в течение расчетного периода, продолжительность которого определяется сроком реализации муниципальной программы.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По итогам года планируется проводить анализ эффективности реализации отдельных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Социально-экономическая эффективность данной муниципальной программы выражается в: 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- </w:t>
      </w:r>
      <w:r w:rsidRPr="00A73FCA">
        <w:rPr>
          <w:rFonts w:ascii="Arial" w:hAnsi="Arial" w:cs="Arial"/>
          <w:sz w:val="24"/>
          <w:szCs w:val="24"/>
          <w:lang w:eastAsia="ru-RU"/>
        </w:rPr>
        <w:t>увеличении количества образовательных учреждений, в которых произведен текущий ремонт зданий и благоустройство прилегающих территорий</w:t>
      </w:r>
    </w:p>
    <w:p w:rsidR="000D136D" w:rsidRPr="00A73FCA" w:rsidRDefault="000D136D" w:rsidP="000D136D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3FCA">
        <w:rPr>
          <w:rFonts w:ascii="Arial" w:hAnsi="Arial" w:cs="Arial"/>
          <w:b/>
          <w:bCs/>
          <w:sz w:val="24"/>
          <w:szCs w:val="24"/>
        </w:rPr>
        <w:t>7. Порядок взаимодействия ответственного за выполнение мероприятия подпрограммы с муниципальным заказчиком муниципальной программы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73FCA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A73FCA">
        <w:rPr>
          <w:rFonts w:ascii="Arial" w:hAnsi="Arial" w:cs="Arial"/>
          <w:bCs/>
          <w:sz w:val="24"/>
          <w:szCs w:val="24"/>
        </w:rPr>
        <w:t xml:space="preserve">организует текущее управление реализацией </w:t>
      </w:r>
      <w:r w:rsidRPr="00A73FCA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A73FCA">
        <w:rPr>
          <w:rFonts w:ascii="Arial" w:hAnsi="Arial" w:cs="Arial"/>
          <w:bCs/>
          <w:sz w:val="24"/>
          <w:szCs w:val="24"/>
        </w:rPr>
        <w:t xml:space="preserve"> и взаимодействие с ответственными за выполнение мероприятий подпрограмм.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73FCA">
        <w:rPr>
          <w:rFonts w:ascii="Arial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73FCA">
        <w:rPr>
          <w:rFonts w:ascii="Arial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73FCA">
        <w:rPr>
          <w:rFonts w:ascii="Arial" w:hAnsi="Arial" w:cs="Arial"/>
          <w:bCs/>
          <w:sz w:val="24"/>
          <w:szCs w:val="24"/>
        </w:rPr>
        <w:t>2) определяют исполнителей мероприятия подпрограммы, в том числе путем проведения торгов, в форме конкурса или аукциона;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73FCA">
        <w:rPr>
          <w:rFonts w:ascii="Arial" w:hAnsi="Arial" w:cs="Arial"/>
          <w:bCs/>
          <w:sz w:val="24"/>
          <w:szCs w:val="24"/>
        </w:rPr>
        <w:t>3) участвуют в обсуждении вопросов, связанных с реализацией и финансированием подпрограммы в части соответствующего мероприятия;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73FCA">
        <w:rPr>
          <w:rFonts w:ascii="Arial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ремонта.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3FCA">
        <w:rPr>
          <w:rFonts w:ascii="Arial" w:hAnsi="Arial" w:cs="Arial"/>
          <w:b/>
          <w:bCs/>
          <w:sz w:val="24"/>
          <w:szCs w:val="24"/>
        </w:rPr>
        <w:t>8. Состав, форма и сроки представления отчетности о ходе реализации мероприятий муниципальной программы</w:t>
      </w:r>
    </w:p>
    <w:p w:rsidR="000D136D" w:rsidRPr="00A73FCA" w:rsidRDefault="000D136D" w:rsidP="000D1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Порядок предоставления отчетности о ходе реализации мероприятий муниципальной программы установлен Порядком разработки и реализации муниципальных программ городского поселения Решетниково, утвержденным постановлением Администрации городского поселения Решетниково от 22.12.2013 г. № 74-А «Об утверждении Порядка разработки и реализации муниципальных программ городского поселения Решетниково» (с изменениями, внесенными постановлением Администрации городского поселения Решетниково от 14.12.2015г. № 68-А «О внесении изменений в Порядок разработки и реализации муниципальных программ городского поселения Решетниково»). 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0D136D" w:rsidRPr="00A73FCA" w:rsidSect="00A73FCA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73FCA">
        <w:rPr>
          <w:rFonts w:ascii="Arial" w:hAnsi="Arial" w:cs="Arial"/>
          <w:sz w:val="24"/>
          <w:szCs w:val="24"/>
        </w:rPr>
        <w:t xml:space="preserve"> </w:t>
      </w: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Приложение № 1</w:t>
      </w: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к муниципальной программе</w:t>
      </w:r>
    </w:p>
    <w:p w:rsidR="000D136D" w:rsidRPr="00A73FCA" w:rsidRDefault="000D136D" w:rsidP="000D136D">
      <w:pPr>
        <w:widowControl w:val="0"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городского поселения Решетниково «Развитие образования городского поселения Решетниково» на 2017-2021 годы</w:t>
      </w:r>
    </w:p>
    <w:tbl>
      <w:tblPr>
        <w:tblpPr w:leftFromText="180" w:rightFromText="180" w:vertAnchor="text" w:tblpX="186" w:tblpY="1"/>
        <w:tblOverlap w:val="never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2331"/>
        <w:gridCol w:w="1984"/>
        <w:gridCol w:w="1418"/>
        <w:gridCol w:w="1701"/>
        <w:gridCol w:w="1134"/>
        <w:gridCol w:w="992"/>
        <w:gridCol w:w="992"/>
        <w:gridCol w:w="993"/>
        <w:gridCol w:w="850"/>
        <w:gridCol w:w="1985"/>
      </w:tblGrid>
      <w:tr w:rsidR="000D136D" w:rsidRPr="00A73FCA" w:rsidTr="000D136D">
        <w:trPr>
          <w:trHeight w:val="436"/>
        </w:trPr>
        <w:tc>
          <w:tcPr>
            <w:tcW w:w="708" w:type="dxa"/>
            <w:vMerge w:val="restart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2331" w:type="dxa"/>
            <w:vMerge w:val="restart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984" w:type="dxa"/>
            <w:vMerge w:val="restart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 xml:space="preserve">Тип показателя </w:t>
            </w: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Базовое значение показателя (на начало реализации подпрограммы – 2016г.)</w:t>
            </w:r>
          </w:p>
        </w:tc>
        <w:tc>
          <w:tcPr>
            <w:tcW w:w="4961" w:type="dxa"/>
            <w:gridSpan w:val="5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985" w:type="dxa"/>
            <w:vMerge w:val="restart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0D136D" w:rsidRPr="00A73FCA" w:rsidTr="000D136D">
        <w:trPr>
          <w:trHeight w:val="942"/>
        </w:trPr>
        <w:tc>
          <w:tcPr>
            <w:tcW w:w="708" w:type="dxa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2019 год</w:t>
            </w:r>
          </w:p>
        </w:tc>
        <w:tc>
          <w:tcPr>
            <w:tcW w:w="993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2020 год</w:t>
            </w:r>
          </w:p>
        </w:tc>
        <w:tc>
          <w:tcPr>
            <w:tcW w:w="850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vMerge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D136D" w:rsidRPr="00A73FCA" w:rsidTr="000D136D">
        <w:tc>
          <w:tcPr>
            <w:tcW w:w="708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1.</w:t>
            </w:r>
          </w:p>
        </w:tc>
        <w:tc>
          <w:tcPr>
            <w:tcW w:w="12395" w:type="dxa"/>
            <w:gridSpan w:val="9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Подпрограмма 1. «Дошкольное образование»</w:t>
            </w:r>
          </w:p>
        </w:tc>
        <w:tc>
          <w:tcPr>
            <w:tcW w:w="1985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D136D" w:rsidRPr="00A73FCA" w:rsidTr="000D136D">
        <w:tc>
          <w:tcPr>
            <w:tcW w:w="708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1.1.</w:t>
            </w:r>
          </w:p>
        </w:tc>
        <w:tc>
          <w:tcPr>
            <w:tcW w:w="2331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Целевой показатель 1:</w:t>
            </w:r>
          </w:p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Количество образовательных дошкольных учреждений, в которых произведен текущий ремонт зданий и благоустройство прилегающих территорий</w:t>
            </w:r>
          </w:p>
        </w:tc>
        <w:tc>
          <w:tcPr>
            <w:tcW w:w="1984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Основное мероприятие 1. Финансовое обеспечение деятельности дошкольных образовательных организаций</w:t>
            </w:r>
          </w:p>
        </w:tc>
      </w:tr>
      <w:tr w:rsidR="000D136D" w:rsidRPr="00A73FCA" w:rsidTr="000D136D">
        <w:tc>
          <w:tcPr>
            <w:tcW w:w="708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2.</w:t>
            </w:r>
          </w:p>
        </w:tc>
        <w:tc>
          <w:tcPr>
            <w:tcW w:w="12395" w:type="dxa"/>
            <w:gridSpan w:val="9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Подпрограмма 2. «Общее образование»</w:t>
            </w:r>
          </w:p>
        </w:tc>
        <w:tc>
          <w:tcPr>
            <w:tcW w:w="1985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D136D" w:rsidRPr="00A73FCA" w:rsidTr="000D136D">
        <w:tc>
          <w:tcPr>
            <w:tcW w:w="708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2.1.</w:t>
            </w:r>
          </w:p>
        </w:tc>
        <w:tc>
          <w:tcPr>
            <w:tcW w:w="2331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A73FCA">
              <w:rPr>
                <w:b/>
                <w:i/>
                <w:sz w:val="24"/>
                <w:szCs w:val="24"/>
              </w:rPr>
              <w:t>Целевой показатель 1:</w:t>
            </w:r>
          </w:p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Количество общеобразовательных учреждений, в которых произведен текущий ремонт зданий и благоустройство прилегающих территорий</w:t>
            </w:r>
          </w:p>
        </w:tc>
        <w:tc>
          <w:tcPr>
            <w:tcW w:w="1984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0D136D" w:rsidRPr="00A73FCA" w:rsidRDefault="000D136D" w:rsidP="000D136D">
            <w:pPr>
              <w:pStyle w:val="ConsPlusNormal"/>
              <w:jc w:val="center"/>
              <w:rPr>
                <w:sz w:val="24"/>
                <w:szCs w:val="24"/>
              </w:rPr>
            </w:pPr>
            <w:r w:rsidRPr="00A73FCA">
              <w:rPr>
                <w:sz w:val="24"/>
                <w:szCs w:val="24"/>
              </w:rPr>
              <w:t>Основное мероприятие 1. Проведение капитального, текущего ремонта образовательных учреждений</w:t>
            </w:r>
          </w:p>
        </w:tc>
      </w:tr>
    </w:tbl>
    <w:p w:rsidR="00A73FCA" w:rsidRDefault="00A73FCA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73FCA" w:rsidRDefault="00A73FCA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Приложение № 2</w:t>
      </w: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к муниципальной программе</w:t>
      </w:r>
    </w:p>
    <w:p w:rsidR="000D136D" w:rsidRPr="00A73FCA" w:rsidRDefault="000D136D" w:rsidP="000D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«Дошкольное образование» 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 xml:space="preserve">муниципальной программы 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>«Развитие образования городского округа Клин в границах территории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>городского поселения Решетниково» на 2017-2021 годы</w:t>
      </w:r>
    </w:p>
    <w:p w:rsidR="000D136D" w:rsidRPr="00A73FCA" w:rsidRDefault="000D136D" w:rsidP="000D136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>1. Паспорт подпрограммы «Дошкольное образование»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898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89"/>
        <w:gridCol w:w="1985"/>
        <w:gridCol w:w="1624"/>
        <w:gridCol w:w="2036"/>
        <w:gridCol w:w="1160"/>
        <w:gridCol w:w="1280"/>
        <w:gridCol w:w="1133"/>
        <w:gridCol w:w="1277"/>
        <w:gridCol w:w="1133"/>
        <w:gridCol w:w="1133"/>
      </w:tblGrid>
      <w:tr w:rsidR="000D136D" w:rsidRPr="00A73FCA" w:rsidTr="000D136D">
        <w:trPr>
          <w:trHeight w:val="353"/>
        </w:trPr>
        <w:tc>
          <w:tcPr>
            <w:tcW w:w="1396" w:type="pct"/>
            <w:gridSpan w:val="2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04" w:type="pct"/>
            <w:gridSpan w:val="8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0D136D" w:rsidRPr="00A73FCA" w:rsidTr="000D136D">
        <w:tc>
          <w:tcPr>
            <w:tcW w:w="732" w:type="pct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4" w:type="pct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543" w:type="pct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81" w:type="pct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380" w:type="pct"/>
            <w:gridSpan w:val="6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D136D" w:rsidRPr="00A73FCA" w:rsidTr="000D136D"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28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79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7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79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79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D136D" w:rsidRPr="00A73FCA" w:rsidTr="000D136D"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«Дошкольное образование»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ИТОГО,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42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1960,00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2284,00</w:t>
            </w:r>
          </w:p>
        </w:tc>
      </w:tr>
      <w:tr w:rsidR="000D136D" w:rsidRPr="00A73FCA" w:rsidTr="000D136D">
        <w:trPr>
          <w:trHeight w:val="172"/>
        </w:trPr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2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35,00</w:t>
            </w:r>
          </w:p>
        </w:tc>
      </w:tr>
      <w:tr w:rsidR="000D136D" w:rsidRPr="00A73FCA" w:rsidTr="000D136D">
        <w:trPr>
          <w:trHeight w:val="172"/>
        </w:trPr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314,00</w:t>
            </w:r>
          </w:p>
        </w:tc>
        <w:tc>
          <w:tcPr>
            <w:tcW w:w="42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1935,00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2249,00</w:t>
            </w:r>
          </w:p>
        </w:tc>
      </w:tr>
      <w:tr w:rsidR="000D136D" w:rsidRPr="00A73FCA" w:rsidTr="000D136D"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42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324,00</w:t>
            </w:r>
          </w:p>
        </w:tc>
      </w:tr>
      <w:tr w:rsidR="000D136D" w:rsidRPr="00A73FCA" w:rsidTr="000D136D"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2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0D136D" w:rsidRPr="00A73FCA" w:rsidTr="000D136D"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314,00</w:t>
            </w:r>
          </w:p>
        </w:tc>
        <w:tc>
          <w:tcPr>
            <w:tcW w:w="42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314,00</w:t>
            </w:r>
          </w:p>
        </w:tc>
      </w:tr>
      <w:tr w:rsidR="000D136D" w:rsidRPr="00A73FCA" w:rsidTr="000D136D"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 w:val="restart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1960,00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1960,00</w:t>
            </w:r>
          </w:p>
        </w:tc>
      </w:tr>
      <w:tr w:rsidR="000D136D" w:rsidRPr="00A73FCA" w:rsidTr="000D136D"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0D136D" w:rsidRPr="00A73FCA" w:rsidTr="000D136D">
        <w:tc>
          <w:tcPr>
            <w:tcW w:w="732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1935,00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1935,00</w:t>
            </w:r>
          </w:p>
        </w:tc>
      </w:tr>
    </w:tbl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0D136D" w:rsidRPr="00A73FCA" w:rsidSect="00A73FC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A73FCA">
        <w:rPr>
          <w:rFonts w:ascii="Arial" w:hAnsi="Arial" w:cs="Arial"/>
          <w:b/>
          <w:sz w:val="24"/>
          <w:szCs w:val="24"/>
        </w:rPr>
        <w:t xml:space="preserve">Характеристика проблем и мероприятий подпрограммы                                      </w:t>
      </w:r>
      <w:proofErr w:type="gramStart"/>
      <w:r w:rsidRPr="00A73FCA">
        <w:rPr>
          <w:rFonts w:ascii="Arial" w:hAnsi="Arial" w:cs="Arial"/>
          <w:b/>
          <w:sz w:val="24"/>
          <w:szCs w:val="24"/>
        </w:rPr>
        <w:t xml:space="preserve">   </w:t>
      </w:r>
      <w:r w:rsidRPr="00A73FCA">
        <w:rPr>
          <w:rFonts w:ascii="Arial" w:hAnsi="Arial" w:cs="Arial"/>
          <w:b/>
          <w:sz w:val="24"/>
          <w:szCs w:val="24"/>
          <w:lang w:eastAsia="ru-RU"/>
        </w:rPr>
        <w:t>«</w:t>
      </w:r>
      <w:proofErr w:type="gramEnd"/>
      <w:r w:rsidRPr="00A73FCA">
        <w:rPr>
          <w:rFonts w:ascii="Arial" w:hAnsi="Arial" w:cs="Arial"/>
          <w:b/>
          <w:sz w:val="24"/>
          <w:szCs w:val="24"/>
          <w:lang w:eastAsia="ru-RU"/>
        </w:rPr>
        <w:t>Дошкольное образование»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 xml:space="preserve">Данная подпрограмма направлена на совершенствование государственной политики в социальной сфере; повышение качества и предоставления дошкольных образовательных услуг; укрепление материально - технической базы дошкольных образовательных учреждений, расположенных на территории городского поселения Решетниково, </w:t>
      </w:r>
      <w:r w:rsidRPr="00A73FCA">
        <w:rPr>
          <w:rFonts w:ascii="Arial" w:hAnsi="Arial" w:cs="Arial"/>
          <w:sz w:val="24"/>
          <w:szCs w:val="24"/>
          <w:lang w:eastAsia="ru-RU"/>
        </w:rPr>
        <w:t xml:space="preserve">проведение текущего ремонта зданий и сооружений дошкольных образовательных учреждений и </w:t>
      </w:r>
      <w:r w:rsidR="00A73FCA">
        <w:rPr>
          <w:rFonts w:ascii="Arial" w:hAnsi="Arial" w:cs="Arial"/>
          <w:sz w:val="24"/>
          <w:szCs w:val="24"/>
          <w:lang w:eastAsia="ru-RU"/>
        </w:rPr>
        <w:t xml:space="preserve">обустройство прилегающих к ним </w:t>
      </w:r>
      <w:r w:rsidRPr="00A73FCA">
        <w:rPr>
          <w:rFonts w:ascii="Arial" w:hAnsi="Arial" w:cs="Arial"/>
          <w:sz w:val="24"/>
          <w:szCs w:val="24"/>
          <w:lang w:eastAsia="ru-RU"/>
        </w:rPr>
        <w:t>территорий.</w:t>
      </w:r>
      <w:r w:rsidRPr="00A73FCA">
        <w:rPr>
          <w:rFonts w:ascii="Arial" w:hAnsi="Arial" w:cs="Arial"/>
          <w:sz w:val="24"/>
          <w:szCs w:val="24"/>
        </w:rPr>
        <w:t xml:space="preserve">            </w:t>
      </w: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решению вопросов, направленных на формирование условий для улучшения качества дошкольного воспитания и образования и позволит более эффективно использовать финансовые ресурсы, сконцентрировав их на решении приоритетных задач.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3. Задачи подпрограммы </w:t>
      </w:r>
      <w:r w:rsidRPr="00A73FCA">
        <w:rPr>
          <w:rFonts w:ascii="Arial" w:hAnsi="Arial" w:cs="Arial"/>
          <w:b/>
          <w:sz w:val="24"/>
          <w:szCs w:val="24"/>
          <w:lang w:eastAsia="ru-RU"/>
        </w:rPr>
        <w:t>«Дошкольное образование»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Задачей данной подпрограммы является создание современных условий для реализации федеральных государственных образовательных стандартов.</w:t>
      </w:r>
    </w:p>
    <w:p w:rsidR="000D136D" w:rsidRPr="00A73FCA" w:rsidRDefault="000D136D" w:rsidP="000D136D">
      <w:pPr>
        <w:widowControl w:val="0"/>
        <w:tabs>
          <w:tab w:val="left" w:pos="5874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ab/>
        <w:t>.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  <w:sectPr w:rsidR="000D136D" w:rsidRPr="00A73FCA" w:rsidSect="00A73FCA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4. Перечень мероприятий подпрограммы </w:t>
      </w:r>
      <w:r w:rsidRPr="00A73FCA">
        <w:rPr>
          <w:rFonts w:ascii="Arial" w:hAnsi="Arial" w:cs="Arial"/>
          <w:b/>
          <w:sz w:val="24"/>
          <w:szCs w:val="24"/>
          <w:lang w:eastAsia="ru-RU"/>
        </w:rPr>
        <w:t>«Дошкольное образование»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850"/>
        <w:gridCol w:w="1418"/>
        <w:gridCol w:w="992"/>
        <w:gridCol w:w="1134"/>
        <w:gridCol w:w="1276"/>
        <w:gridCol w:w="1134"/>
        <w:gridCol w:w="1134"/>
        <w:gridCol w:w="1134"/>
        <w:gridCol w:w="1134"/>
        <w:gridCol w:w="1276"/>
        <w:gridCol w:w="1275"/>
      </w:tblGrid>
      <w:tr w:rsidR="000D136D" w:rsidRPr="00A73FCA" w:rsidTr="000D136D">
        <w:tc>
          <w:tcPr>
            <w:tcW w:w="709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5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0D136D" w:rsidRPr="00A73FCA" w:rsidTr="000D136D">
        <w:tc>
          <w:tcPr>
            <w:tcW w:w="709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180"/>
        </w:trPr>
        <w:tc>
          <w:tcPr>
            <w:tcW w:w="709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Основное мероприятие 1</w:t>
            </w: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 xml:space="preserve">: </w:t>
            </w:r>
            <w:r w:rsidRPr="00A73FCA">
              <w:rPr>
                <w:rFonts w:ascii="Arial" w:hAnsi="Arial" w:cs="Arial"/>
                <w:sz w:val="20"/>
                <w:szCs w:val="20"/>
              </w:rPr>
              <w:t>Финансовое обеспечение деятельности дошкольных образовательных организаций</w:t>
            </w:r>
          </w:p>
        </w:tc>
        <w:tc>
          <w:tcPr>
            <w:tcW w:w="850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2284,00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324,00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1960,00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136D" w:rsidRPr="00A73FCA" w:rsidRDefault="000D136D" w:rsidP="000D136D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 xml:space="preserve">Увеличение количества дошкольных образовательных учреждений, в которых произведен текущий ремонт зданий и благоустройство прилегающих территорий </w:t>
            </w:r>
          </w:p>
        </w:tc>
      </w:tr>
      <w:tr w:rsidR="000D136D" w:rsidRPr="00A73FCA" w:rsidTr="000D136D">
        <w:trPr>
          <w:trHeight w:val="1529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муниципального района,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1866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2249,00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314,00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1935,00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1935,00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1935,00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314,00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314,00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180"/>
        </w:trPr>
        <w:tc>
          <w:tcPr>
            <w:tcW w:w="709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1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1: 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850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2284,00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324,00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1960,00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1777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муниципального района,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1577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2249,00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314,00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1935,00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1935,00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1935,00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314,00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314,00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180"/>
        </w:trPr>
        <w:tc>
          <w:tcPr>
            <w:tcW w:w="709" w:type="dxa"/>
            <w:vMerge w:val="restart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701" w:type="dxa"/>
            <w:vMerge w:val="restart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Замена окон в МДОУ ДС № 9 «ТОПОЛЁК»</w:t>
            </w: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2230,00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270,00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1960,00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1919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муниципального района,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1892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2195,00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1935,00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1935,00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1935,00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454"/>
        </w:trPr>
        <w:tc>
          <w:tcPr>
            <w:tcW w:w="709" w:type="dxa"/>
            <w:vMerge w:val="restart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701" w:type="dxa"/>
            <w:vMerge w:val="restart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Ремонт кровли козырьков МДОУ ДС № 9 «ТОПОЛЁК»</w:t>
            </w:r>
          </w:p>
        </w:tc>
        <w:tc>
          <w:tcPr>
            <w:tcW w:w="850" w:type="dxa"/>
            <w:vMerge w:val="restart"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54,00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54,00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0D136D">
        <w:trPr>
          <w:trHeight w:val="454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Решетниково 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54,00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0D136D" w:rsidRPr="00A73FCA" w:rsidRDefault="000D136D" w:rsidP="000D1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136D" w:rsidRDefault="000D136D" w:rsidP="00A73FC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3FCA" w:rsidRPr="00A73FCA" w:rsidRDefault="00A73FCA" w:rsidP="00A73F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Приложение № 3</w:t>
      </w:r>
    </w:p>
    <w:p w:rsidR="000D136D" w:rsidRPr="00A73FCA" w:rsidRDefault="000D136D" w:rsidP="000D13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к муниципальной программе</w:t>
      </w:r>
    </w:p>
    <w:p w:rsidR="000D136D" w:rsidRPr="00A73FCA" w:rsidRDefault="000D136D" w:rsidP="000D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«Общее образование» 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 xml:space="preserve">муниципальной программы 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 xml:space="preserve">«Развитие образования городского округа Клин в границах территории 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>городского поселения Решетниково» на 2017-2021 годы</w:t>
      </w:r>
    </w:p>
    <w:p w:rsidR="000D136D" w:rsidRPr="00A73FCA" w:rsidRDefault="000D136D" w:rsidP="000D136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>1. Паспорт подпрограммы «Общее образование»</w:t>
      </w:r>
    </w:p>
    <w:p w:rsidR="000D136D" w:rsidRPr="00A73FCA" w:rsidRDefault="000D136D" w:rsidP="000D1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330"/>
        <w:gridCol w:w="2130"/>
        <w:gridCol w:w="1480"/>
        <w:gridCol w:w="2204"/>
        <w:gridCol w:w="1163"/>
        <w:gridCol w:w="1279"/>
        <w:gridCol w:w="1132"/>
        <w:gridCol w:w="1276"/>
        <w:gridCol w:w="1132"/>
        <w:gridCol w:w="1135"/>
      </w:tblGrid>
      <w:tr w:rsidR="000D136D" w:rsidRPr="00A73FCA" w:rsidTr="000D136D">
        <w:trPr>
          <w:trHeight w:val="353"/>
        </w:trPr>
        <w:tc>
          <w:tcPr>
            <w:tcW w:w="1461" w:type="pct"/>
            <w:gridSpan w:val="2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539" w:type="pct"/>
            <w:gridSpan w:val="8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0D136D" w:rsidRPr="00A73FCA" w:rsidTr="000D136D"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332" w:type="pct"/>
            <w:gridSpan w:val="6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D136D" w:rsidRPr="00A73FCA" w:rsidTr="000D136D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19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7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18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71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72" w:type="pc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D136D" w:rsidRPr="00A73FCA" w:rsidTr="000D136D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«Общее образование»</w:t>
            </w:r>
          </w:p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ИТОГО,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2250,00</w:t>
            </w:r>
          </w:p>
        </w:tc>
        <w:tc>
          <w:tcPr>
            <w:tcW w:w="41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1380,00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3630,00</w:t>
            </w:r>
          </w:p>
        </w:tc>
      </w:tr>
      <w:tr w:rsidR="000D136D" w:rsidRPr="00A73FCA" w:rsidTr="000D136D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65,00</w:t>
            </w:r>
          </w:p>
        </w:tc>
      </w:tr>
      <w:tr w:rsidR="000D136D" w:rsidRPr="00A73FCA" w:rsidTr="000D136D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41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1355,00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3565,00</w:t>
            </w:r>
          </w:p>
        </w:tc>
      </w:tr>
      <w:tr w:rsidR="000D136D" w:rsidRPr="00A73FCA" w:rsidTr="000D136D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2250,00</w:t>
            </w:r>
          </w:p>
        </w:tc>
        <w:tc>
          <w:tcPr>
            <w:tcW w:w="419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2250,00</w:t>
            </w:r>
          </w:p>
        </w:tc>
      </w:tr>
      <w:tr w:rsidR="000D136D" w:rsidRPr="00A73FCA" w:rsidTr="000D136D">
        <w:trPr>
          <w:trHeight w:val="172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9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40,00</w:t>
            </w:r>
          </w:p>
        </w:tc>
      </w:tr>
      <w:tr w:rsidR="000D136D" w:rsidRPr="00A73FCA" w:rsidTr="000D136D">
        <w:trPr>
          <w:trHeight w:val="172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419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2210,00</w:t>
            </w:r>
          </w:p>
        </w:tc>
      </w:tr>
      <w:tr w:rsidR="000D136D" w:rsidRPr="00A73FCA" w:rsidTr="000D136D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1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1380,00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1380,00</w:t>
            </w:r>
          </w:p>
        </w:tc>
      </w:tr>
      <w:tr w:rsidR="000D136D" w:rsidRPr="00A73FCA" w:rsidTr="000D136D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1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0D136D" w:rsidRPr="00A73FCA" w:rsidTr="000D136D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1" w:type="pct"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1355,00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73FCA">
              <w:rPr>
                <w:rFonts w:ascii="Arial" w:hAnsi="Arial" w:cs="Arial"/>
                <w:sz w:val="24"/>
                <w:szCs w:val="24"/>
                <w:lang w:eastAsia="ru-RU"/>
              </w:rPr>
              <w:t>1355,00</w:t>
            </w:r>
          </w:p>
        </w:tc>
      </w:tr>
    </w:tbl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  <w:sectPr w:rsidR="000D136D" w:rsidRPr="00A73FCA" w:rsidSect="00A73FC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A73FCA">
        <w:rPr>
          <w:rFonts w:ascii="Arial" w:hAnsi="Arial" w:cs="Arial"/>
          <w:b/>
          <w:sz w:val="24"/>
          <w:szCs w:val="24"/>
        </w:rPr>
        <w:t xml:space="preserve">Характеристика проблем и мероприятий подпрограммы </w:t>
      </w:r>
      <w:r w:rsidRPr="00A73FCA">
        <w:rPr>
          <w:rFonts w:ascii="Arial" w:hAnsi="Arial" w:cs="Arial"/>
          <w:b/>
          <w:sz w:val="24"/>
          <w:szCs w:val="24"/>
          <w:lang w:eastAsia="ru-RU"/>
        </w:rPr>
        <w:t>«Общее образование»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Данная подпрограмма направлена на совершенствование государственной политики в социальной сфере; повышение качества и предоставле</w:t>
      </w:r>
      <w:r w:rsidR="00A73FCA">
        <w:rPr>
          <w:rFonts w:ascii="Arial" w:hAnsi="Arial" w:cs="Arial"/>
          <w:sz w:val="24"/>
          <w:szCs w:val="24"/>
        </w:rPr>
        <w:t xml:space="preserve">ния общеобразовательных услуг; </w:t>
      </w:r>
      <w:r w:rsidRPr="00A73FCA">
        <w:rPr>
          <w:rFonts w:ascii="Arial" w:hAnsi="Arial" w:cs="Arial"/>
          <w:sz w:val="24"/>
          <w:szCs w:val="24"/>
        </w:rPr>
        <w:t xml:space="preserve">укрепление материально - технической базы общеобразовательных учреждений, расположенных на территории городского поселения Решетниково, </w:t>
      </w:r>
      <w:r w:rsidR="00A73FCA">
        <w:rPr>
          <w:rFonts w:ascii="Arial" w:hAnsi="Arial" w:cs="Arial"/>
          <w:sz w:val="24"/>
          <w:szCs w:val="24"/>
          <w:lang w:eastAsia="ru-RU"/>
        </w:rPr>
        <w:t xml:space="preserve">проведение текущего </w:t>
      </w:r>
      <w:r w:rsidRPr="00A73FCA">
        <w:rPr>
          <w:rFonts w:ascii="Arial" w:hAnsi="Arial" w:cs="Arial"/>
          <w:sz w:val="24"/>
          <w:szCs w:val="24"/>
          <w:lang w:eastAsia="ru-RU"/>
        </w:rPr>
        <w:t xml:space="preserve">ремонта зданий и сооружений общеобразовательных учреждений и </w:t>
      </w:r>
      <w:r w:rsidR="00A73FCA">
        <w:rPr>
          <w:rFonts w:ascii="Arial" w:hAnsi="Arial" w:cs="Arial"/>
          <w:sz w:val="24"/>
          <w:szCs w:val="24"/>
          <w:lang w:eastAsia="ru-RU"/>
        </w:rPr>
        <w:t xml:space="preserve">обустройство прилегающих к ним </w:t>
      </w:r>
      <w:r w:rsidRPr="00A73FCA">
        <w:rPr>
          <w:rFonts w:ascii="Arial" w:hAnsi="Arial" w:cs="Arial"/>
          <w:sz w:val="24"/>
          <w:szCs w:val="24"/>
          <w:lang w:eastAsia="ru-RU"/>
        </w:rPr>
        <w:t>территорий.</w:t>
      </w:r>
      <w:r w:rsidRPr="00A73FCA">
        <w:rPr>
          <w:rFonts w:ascii="Arial" w:hAnsi="Arial" w:cs="Arial"/>
          <w:sz w:val="24"/>
          <w:szCs w:val="24"/>
        </w:rPr>
        <w:t xml:space="preserve">            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решению вопросов, направленных на формирование условий для улучшения качества общего образования и позволит более эффективно использовать финансовые ресурсы, сконцентрировав их на решении приоритетных задач.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3. Задачи подпрограммы </w:t>
      </w:r>
      <w:r w:rsidRPr="00A73FCA">
        <w:rPr>
          <w:rFonts w:ascii="Arial" w:hAnsi="Arial" w:cs="Arial"/>
          <w:b/>
          <w:sz w:val="24"/>
          <w:szCs w:val="24"/>
          <w:lang w:eastAsia="ru-RU"/>
        </w:rPr>
        <w:t>«Общее образование»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>Задачей данной подпрограммы является создание современных условий для реализации федеральных государственных образовательных стандартов.</w:t>
      </w:r>
    </w:p>
    <w:p w:rsidR="000D136D" w:rsidRPr="00A73FCA" w:rsidRDefault="000D136D" w:rsidP="000D136D">
      <w:pPr>
        <w:widowControl w:val="0"/>
        <w:tabs>
          <w:tab w:val="left" w:pos="5874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3FCA">
        <w:rPr>
          <w:rFonts w:ascii="Arial" w:hAnsi="Arial" w:cs="Arial"/>
          <w:sz w:val="24"/>
          <w:szCs w:val="24"/>
        </w:rPr>
        <w:tab/>
        <w:t>.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  <w:sectPr w:rsidR="000D136D" w:rsidRPr="00A73FCA" w:rsidSect="00A73FCA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73FCA">
        <w:rPr>
          <w:rFonts w:ascii="Arial" w:hAnsi="Arial" w:cs="Arial"/>
          <w:b/>
          <w:sz w:val="24"/>
          <w:szCs w:val="24"/>
        </w:rPr>
        <w:t xml:space="preserve">4. Перечень мероприятий подпрограммы </w:t>
      </w:r>
      <w:r w:rsidRPr="00A73FCA">
        <w:rPr>
          <w:rFonts w:ascii="Arial" w:hAnsi="Arial" w:cs="Arial"/>
          <w:b/>
          <w:sz w:val="24"/>
          <w:szCs w:val="24"/>
          <w:lang w:eastAsia="ru-RU"/>
        </w:rPr>
        <w:t>«Общее образование»</w:t>
      </w:r>
    </w:p>
    <w:p w:rsidR="000D136D" w:rsidRPr="00A73FCA" w:rsidRDefault="000D136D" w:rsidP="000D136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850"/>
        <w:gridCol w:w="1418"/>
        <w:gridCol w:w="992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0D136D" w:rsidRPr="00A73FCA" w:rsidTr="00A73FCA">
        <w:tc>
          <w:tcPr>
            <w:tcW w:w="709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0D136D" w:rsidRPr="00A73FCA" w:rsidTr="00A73FCA">
        <w:tc>
          <w:tcPr>
            <w:tcW w:w="709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390"/>
        </w:trPr>
        <w:tc>
          <w:tcPr>
            <w:tcW w:w="709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Основное мероприятие 1.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Проведение капитального, текущего ремонта образовательных учреждений</w:t>
            </w:r>
          </w:p>
        </w:tc>
        <w:tc>
          <w:tcPr>
            <w:tcW w:w="850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3630,00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2250,00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D136D" w:rsidRPr="00A73FCA" w:rsidRDefault="000D136D" w:rsidP="000D136D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 xml:space="preserve">Увеличение количества дошкольных образовательных учреждений, в которых произведен текущий ремонт зданий и благоустройство прилегающих территорий </w:t>
            </w:r>
          </w:p>
        </w:tc>
      </w:tr>
      <w:tr w:rsidR="000D136D" w:rsidRPr="00A73FCA" w:rsidTr="00A73FCA">
        <w:trPr>
          <w:trHeight w:val="1679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Клинского муниципального района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307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3565,00</w:t>
            </w:r>
          </w:p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2210,00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1355,00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1355,00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1355,00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2210,00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2210,00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180"/>
        </w:trPr>
        <w:tc>
          <w:tcPr>
            <w:tcW w:w="709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1: Мероприятия по проведению текущего ремонта зданий и сооружений общеобразовательных организаций, обустройство прилегающей к ним территории</w:t>
            </w:r>
          </w:p>
        </w:tc>
        <w:tc>
          <w:tcPr>
            <w:tcW w:w="850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3630,00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2250,00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1449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Клинского муниципального района 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1583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3565,00</w:t>
            </w:r>
          </w:p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2210,00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1355,00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1355,00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1355,00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2210,00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2210,00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180"/>
        </w:trPr>
        <w:tc>
          <w:tcPr>
            <w:tcW w:w="709" w:type="dxa"/>
            <w:vMerge w:val="restart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85" w:type="dxa"/>
            <w:vMerge w:val="restart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Замена окон в МОУ</w:t>
            </w:r>
            <w:r w:rsidRPr="00A73FCA">
              <w:rPr>
                <w:rFonts w:ascii="Arial" w:hAnsi="Arial" w:cs="Arial"/>
                <w:sz w:val="20"/>
                <w:szCs w:val="20"/>
              </w:rPr>
              <w:t xml:space="preserve"> Спас-</w:t>
            </w:r>
            <w:proofErr w:type="spellStart"/>
            <w:r w:rsidRPr="00A73FCA">
              <w:rPr>
                <w:rFonts w:ascii="Arial" w:hAnsi="Arial" w:cs="Arial"/>
                <w:sz w:val="20"/>
                <w:szCs w:val="20"/>
              </w:rPr>
              <w:t>Заулковская</w:t>
            </w:r>
            <w:proofErr w:type="spellEnd"/>
            <w:r w:rsidRPr="00A73FCA">
              <w:rPr>
                <w:rFonts w:ascii="Arial" w:hAnsi="Arial" w:cs="Arial"/>
                <w:sz w:val="20"/>
                <w:szCs w:val="20"/>
              </w:rPr>
              <w:t xml:space="preserve"> школа «Планета детства» 2-ое отделение (Алферовская ООШ)</w:t>
            </w: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3630,00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2250,00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1380,00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FCA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Клинского муниципального района 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65,00</w:t>
            </w:r>
          </w:p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1701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</w:p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3565,00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2210,00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1355,00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1355,00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1355,00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D136D" w:rsidRPr="00A73FCA" w:rsidTr="00A73FCA">
        <w:trPr>
          <w:trHeight w:val="600"/>
        </w:trPr>
        <w:tc>
          <w:tcPr>
            <w:tcW w:w="709" w:type="dxa"/>
            <w:vMerge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136D" w:rsidRPr="00A73FCA" w:rsidRDefault="000D136D" w:rsidP="000D13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2210,00</w:t>
            </w:r>
          </w:p>
        </w:tc>
        <w:tc>
          <w:tcPr>
            <w:tcW w:w="1276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2210,00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F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73FCA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0D136D" w:rsidRPr="00A73FCA" w:rsidRDefault="000D136D" w:rsidP="000D136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0D136D" w:rsidRPr="00A73FCA" w:rsidRDefault="000D136D" w:rsidP="00A73FCA">
      <w:pPr>
        <w:spacing w:after="0" w:line="240" w:lineRule="auto"/>
        <w:rPr>
          <w:rFonts w:ascii="Arial" w:hAnsi="Arial" w:cs="Arial"/>
          <w:sz w:val="20"/>
          <w:szCs w:val="20"/>
        </w:rPr>
        <w:sectPr w:rsidR="000D136D" w:rsidRPr="00A73FCA" w:rsidSect="00A73FCA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1D1ADF" w:rsidRPr="00A73FCA" w:rsidRDefault="001D1ADF" w:rsidP="00A73FC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D1ADF" w:rsidRPr="00A73FCA" w:rsidSect="00A73FCA">
      <w:type w:val="nextColumn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863820"/>
    <w:multiLevelType w:val="hybridMultilevel"/>
    <w:tmpl w:val="D9B6AB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  <w:rPr>
        <w:rFonts w:cs="Times New Roman"/>
      </w:rPr>
    </w:lvl>
  </w:abstractNum>
  <w:abstractNum w:abstractNumId="6" w15:restartNumberingAfterBreak="0">
    <w:nsid w:val="689F5830"/>
    <w:multiLevelType w:val="hybridMultilevel"/>
    <w:tmpl w:val="EDE2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D3410C"/>
    <w:multiLevelType w:val="hybridMultilevel"/>
    <w:tmpl w:val="A0C2BD40"/>
    <w:lvl w:ilvl="0" w:tplc="616284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F56788C"/>
    <w:multiLevelType w:val="hybridMultilevel"/>
    <w:tmpl w:val="EF20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278B"/>
    <w:rsid w:val="000D136D"/>
    <w:rsid w:val="000D3B6F"/>
    <w:rsid w:val="00175B3E"/>
    <w:rsid w:val="001D1ADF"/>
    <w:rsid w:val="0020460B"/>
    <w:rsid w:val="004029C3"/>
    <w:rsid w:val="0050278B"/>
    <w:rsid w:val="008514B4"/>
    <w:rsid w:val="00A7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B04BFAC-30DE-43F9-B7E7-417F25A8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8B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0278B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278B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Cell">
    <w:name w:val="ConsPlusCell"/>
    <w:uiPriority w:val="99"/>
    <w:rsid w:val="0050278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0278B"/>
    <w:rPr>
      <w:rFonts w:cs="Times New Roman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D136D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0D1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0D136D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0D136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character" w:customStyle="1" w:styleId="a4">
    <w:name w:val="Текст выноски Знак"/>
    <w:basedOn w:val="a0"/>
    <w:link w:val="a5"/>
    <w:uiPriority w:val="99"/>
    <w:semiHidden/>
    <w:rsid w:val="000D136D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styleId="a5">
    <w:name w:val="Balloon Text"/>
    <w:basedOn w:val="a"/>
    <w:link w:val="a4"/>
    <w:uiPriority w:val="99"/>
    <w:semiHidden/>
    <w:rsid w:val="000D136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0D136D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uiPriority w:val="99"/>
    <w:rsid w:val="000D13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uiPriority w:val="99"/>
    <w:rsid w:val="000D1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0D136D"/>
    <w:rPr>
      <w:rFonts w:cs="Times New Roman"/>
      <w:color w:val="0563C1"/>
      <w:u w:val="single"/>
    </w:rPr>
  </w:style>
  <w:style w:type="paragraph" w:customStyle="1" w:styleId="2">
    <w:name w:val="Обычный2"/>
    <w:uiPriority w:val="99"/>
    <w:rsid w:val="000D136D"/>
    <w:pPr>
      <w:widowControl w:val="0"/>
      <w:spacing w:after="0" w:line="240" w:lineRule="auto"/>
    </w:pPr>
    <w:rPr>
      <w:rFonts w:eastAsia="Times New Roman"/>
      <w:b w:val="0"/>
      <w:i w:val="0"/>
      <w:color w:val="auto"/>
      <w:sz w:val="20"/>
      <w:szCs w:val="20"/>
      <w:lang w:eastAsia="ru-RU"/>
    </w:rPr>
  </w:style>
  <w:style w:type="character" w:customStyle="1" w:styleId="FontStyle48">
    <w:name w:val="Font Style48"/>
    <w:basedOn w:val="a0"/>
    <w:uiPriority w:val="99"/>
    <w:rsid w:val="000D136D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rsid w:val="000D1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36D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a">
    <w:name w:val="footer"/>
    <w:basedOn w:val="a"/>
    <w:link w:val="ab"/>
    <w:uiPriority w:val="99"/>
    <w:rsid w:val="000D1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36D"/>
    <w:rPr>
      <w:rFonts w:ascii="Calibri" w:eastAsia="Calibri" w:hAnsi="Calibri"/>
      <w:b w:val="0"/>
      <w:i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774D45AB40B4614367739B87469A9E2274C6B95C95C751C139DF3DEA136851DD830DFF98FD4130f7V6I" TargetMode="Externa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7</cp:revision>
  <cp:lastPrinted>2018-03-27T06:28:00Z</cp:lastPrinted>
  <dcterms:created xsi:type="dcterms:W3CDTF">2018-03-12T08:00:00Z</dcterms:created>
  <dcterms:modified xsi:type="dcterms:W3CDTF">2018-03-29T06:13:00Z</dcterms:modified>
</cp:coreProperties>
</file>