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E7784A" w:rsidRPr="006D00B8" w:rsidRDefault="00D93C08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7784A" w:rsidRPr="006D00B8" w:rsidRDefault="006D00B8" w:rsidP="006D00B8">
      <w:pPr>
        <w:tabs>
          <w:tab w:val="left" w:pos="2820"/>
          <w:tab w:val="left" w:pos="63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ab/>
        <w:t>12.03.2018</w:t>
      </w:r>
      <w:r w:rsidRPr="006D00B8">
        <w:rPr>
          <w:rFonts w:ascii="Arial" w:hAnsi="Arial" w:cs="Arial"/>
          <w:sz w:val="24"/>
          <w:szCs w:val="24"/>
        </w:rPr>
        <w:tab/>
        <w:t>115-14</w:t>
      </w:r>
    </w:p>
    <w:p w:rsidR="00E7784A" w:rsidRPr="006D00B8" w:rsidRDefault="00D93C08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6.55pt,12.7pt" to="239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5pt,12.7pt" to="407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="00E7784A" w:rsidRPr="006D00B8">
        <w:rPr>
          <w:rFonts w:ascii="Arial" w:hAnsi="Arial" w:cs="Arial"/>
          <w:sz w:val="24"/>
          <w:szCs w:val="24"/>
        </w:rPr>
        <w:t>№</w:t>
      </w:r>
    </w:p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г. Клин</w:t>
      </w:r>
    </w:p>
    <w:p w:rsidR="00E7784A" w:rsidRPr="006D00B8" w:rsidRDefault="00E7784A" w:rsidP="00E7784A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6D00B8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E7784A" w:rsidRPr="006D00B8" w:rsidRDefault="00E7784A" w:rsidP="00D92E8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Высоковск от 05.12.2016г. № 342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городского округа Клин в границах территории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городского поселения Высоковск «Безопасность 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населения» </w:t>
      </w:r>
      <w:r w:rsidRPr="006D00B8">
        <w:rPr>
          <w:rFonts w:ascii="Arial" w:hAnsi="Arial" w:cs="Arial"/>
          <w:sz w:val="24"/>
          <w:szCs w:val="24"/>
        </w:rPr>
        <w:t>на 2017-2021 годы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</w:t>
      </w:r>
      <w:r w:rsidRPr="006D00B8">
        <w:rPr>
          <w:rFonts w:ascii="Arial" w:hAnsi="Arial" w:cs="Arial"/>
          <w:sz w:val="24"/>
          <w:szCs w:val="24"/>
          <w:lang w:eastAsia="ru-RU"/>
        </w:rPr>
        <w:t>муниципальную программу г</w:t>
      </w:r>
      <w:r w:rsidRPr="006D00B8">
        <w:rPr>
          <w:rFonts w:ascii="Arial" w:hAnsi="Arial" w:cs="Arial"/>
          <w:sz w:val="24"/>
          <w:szCs w:val="24"/>
          <w:lang w:eastAsia="ru-RU"/>
        </w:rPr>
        <w:t>о</w:t>
      </w:r>
      <w:r w:rsidRPr="006D00B8">
        <w:rPr>
          <w:rFonts w:ascii="Arial" w:hAnsi="Arial" w:cs="Arial"/>
          <w:sz w:val="24"/>
          <w:szCs w:val="24"/>
          <w:lang w:eastAsia="ru-RU"/>
        </w:rPr>
        <w:t>родского округа Клин в границах территории городского поселения Высоковск «Безопа</w:t>
      </w:r>
      <w:r w:rsidRPr="006D00B8">
        <w:rPr>
          <w:rFonts w:ascii="Arial" w:hAnsi="Arial" w:cs="Arial"/>
          <w:sz w:val="24"/>
          <w:szCs w:val="24"/>
          <w:lang w:eastAsia="ru-RU"/>
        </w:rPr>
        <w:t>с</w:t>
      </w:r>
      <w:r w:rsidRPr="006D00B8">
        <w:rPr>
          <w:rFonts w:ascii="Arial" w:hAnsi="Arial" w:cs="Arial"/>
          <w:sz w:val="24"/>
          <w:szCs w:val="24"/>
          <w:lang w:eastAsia="ru-RU"/>
        </w:rPr>
        <w:t xml:space="preserve">ность населения» </w:t>
      </w:r>
      <w:r w:rsidRPr="006D00B8">
        <w:rPr>
          <w:rFonts w:ascii="Arial" w:hAnsi="Arial" w:cs="Arial"/>
          <w:sz w:val="24"/>
          <w:szCs w:val="24"/>
        </w:rPr>
        <w:t>на 2017-2021 годы, утвержденную постановлением Администрации г</w:t>
      </w:r>
      <w:r w:rsidRPr="006D00B8">
        <w:rPr>
          <w:rFonts w:ascii="Arial" w:hAnsi="Arial" w:cs="Arial"/>
          <w:sz w:val="24"/>
          <w:szCs w:val="24"/>
        </w:rPr>
        <w:t>о</w:t>
      </w:r>
      <w:r w:rsidRPr="006D00B8">
        <w:rPr>
          <w:rFonts w:ascii="Arial" w:hAnsi="Arial" w:cs="Arial"/>
          <w:sz w:val="24"/>
          <w:szCs w:val="24"/>
        </w:rPr>
        <w:t>родского поселения Высоковск от 05.12.2016г. № 342,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П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О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С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Т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А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Н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О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В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Л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Я</w:t>
      </w:r>
      <w:r w:rsidR="00E7784A" w:rsidRPr="006D00B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D00B8">
        <w:rPr>
          <w:rFonts w:ascii="Arial" w:hAnsi="Arial" w:cs="Arial"/>
          <w:sz w:val="24"/>
          <w:szCs w:val="24"/>
          <w:lang w:eastAsia="ru-RU"/>
        </w:rPr>
        <w:t>Ю:</w:t>
      </w:r>
    </w:p>
    <w:p w:rsidR="006D00B8" w:rsidRPr="006D00B8" w:rsidRDefault="006D00B8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E7784A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о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ковск от 05.12.2016г. № 342 «Об утверждении муниципальной программы городского округа Клин в границах территории городского поселения Высоковск «Безопасность нас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е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ления» на 2017-2021 годы» (с изменениями, внесенными постановлениями Администр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а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ции городского поселения Высоковск от 07.12.2017г. № 315; от 13.12.2017 г. №335) (далее постановление)</w:t>
      </w:r>
      <w:r w:rsidRPr="006D00B8">
        <w:rPr>
          <w:rFonts w:ascii="Arial" w:hAnsi="Arial" w:cs="Arial"/>
          <w:sz w:val="24"/>
          <w:szCs w:val="24"/>
          <w:lang w:eastAsia="ru-RU"/>
        </w:rPr>
        <w:t>: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:rsidR="00F34C36" w:rsidRPr="006D00B8" w:rsidRDefault="00F34C36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          1.1. Приложение №1 к постановлению </w:t>
      </w:r>
      <w:r w:rsidRPr="006D00B8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</w:rPr>
        <w:t xml:space="preserve">2. </w:t>
      </w:r>
      <w:r w:rsidRPr="006D00B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F34C36" w:rsidRPr="006D00B8" w:rsidRDefault="00F34C36" w:rsidP="00E7784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6D00B8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D00B8" w:rsidRPr="006D00B8" w:rsidRDefault="006D00B8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F34C36" w:rsidRPr="006D00B8" w:rsidRDefault="006D00B8" w:rsidP="00E7784A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 </w:t>
      </w:r>
      <w:r w:rsidR="00F34C36" w:rsidRPr="006D00B8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115-14</w:t>
      </w: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784A" w:rsidRPr="006D00B8" w:rsidRDefault="00E7784A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784A" w:rsidRPr="006D00B8" w:rsidRDefault="00E7784A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784A" w:rsidRPr="006D00B8" w:rsidRDefault="00E7784A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784A" w:rsidRPr="006D00B8" w:rsidRDefault="00E7784A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городского округа Клин в границах </w:t>
      </w: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территории городского поселения Высоковск</w:t>
      </w: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 «Безопасность населения»</w:t>
      </w: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 на 2017-2021 годы»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</w:rPr>
        <w:sectPr w:rsidR="00F34C36" w:rsidRPr="006D00B8" w:rsidSect="006D00B8">
          <w:pgSz w:w="11906" w:h="16838"/>
          <w:pgMar w:top="1134" w:right="567" w:bottom="1134" w:left="1134" w:header="709" w:footer="709" w:gutter="0"/>
          <w:cols w:space="720"/>
        </w:sect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lastRenderedPageBreak/>
        <w:t>Паспорт муниципальной программы городского округа Клин в границах территории городского поселения Высоковск  «Безопасность населения» на 2017-2021 годы»</w:t>
      </w:r>
    </w:p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0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5"/>
        <w:gridCol w:w="1701"/>
        <w:gridCol w:w="1702"/>
        <w:gridCol w:w="1418"/>
        <w:gridCol w:w="1277"/>
        <w:gridCol w:w="1277"/>
        <w:gridCol w:w="1418"/>
      </w:tblGrid>
      <w:tr w:rsidR="00F34C36" w:rsidRPr="006D00B8" w:rsidTr="006D00B8">
        <w:tc>
          <w:tcPr>
            <w:tcW w:w="6305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793" w:type="dxa"/>
            <w:gridSpan w:val="6"/>
          </w:tcPr>
          <w:p w:rsidR="00F34C36" w:rsidRPr="006D00B8" w:rsidRDefault="00F34C36" w:rsidP="00E7784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Высоко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скому</w:t>
            </w:r>
            <w:proofErr w:type="spellEnd"/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F34C36" w:rsidRPr="006D00B8" w:rsidTr="006D00B8">
        <w:tc>
          <w:tcPr>
            <w:tcW w:w="6305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8793" w:type="dxa"/>
            <w:gridSpan w:val="6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34C36" w:rsidRPr="006D00B8" w:rsidRDefault="00F34C36" w:rsidP="00E7784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34C36" w:rsidRPr="006D00B8" w:rsidTr="006D00B8">
        <w:tc>
          <w:tcPr>
            <w:tcW w:w="6305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793" w:type="dxa"/>
            <w:gridSpan w:val="6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«Обеспечение пожарной безопасности в городском округе Клин в границах территории городского поселении Высоковск»</w:t>
            </w:r>
          </w:p>
        </w:tc>
      </w:tr>
      <w:tr w:rsidR="00F34C36" w:rsidRPr="006D00B8" w:rsidTr="006D00B8">
        <w:tc>
          <w:tcPr>
            <w:tcW w:w="6305" w:type="dxa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мы,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8793" w:type="dxa"/>
            <w:gridSpan w:val="6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34C36" w:rsidRPr="006D00B8" w:rsidTr="006D00B8">
        <w:trPr>
          <w:trHeight w:val="372"/>
        </w:trPr>
        <w:tc>
          <w:tcPr>
            <w:tcW w:w="6305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F34C36" w:rsidRPr="006D00B8" w:rsidRDefault="00F34C36" w:rsidP="006D0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F34C36" w:rsidRPr="006D00B8" w:rsidTr="006D00B8">
        <w:tc>
          <w:tcPr>
            <w:tcW w:w="6305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1136,60</w:t>
            </w:r>
          </w:p>
        </w:tc>
        <w:tc>
          <w:tcPr>
            <w:tcW w:w="1702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96,60</w:t>
            </w:r>
          </w:p>
        </w:tc>
        <w:tc>
          <w:tcPr>
            <w:tcW w:w="1418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7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277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8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</w:tr>
      <w:tr w:rsidR="00F34C36" w:rsidRPr="006D00B8" w:rsidTr="006D00B8">
        <w:tc>
          <w:tcPr>
            <w:tcW w:w="6305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1701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1136,60</w:t>
            </w:r>
          </w:p>
        </w:tc>
        <w:tc>
          <w:tcPr>
            <w:tcW w:w="1702" w:type="dxa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96,60</w:t>
            </w:r>
          </w:p>
        </w:tc>
        <w:tc>
          <w:tcPr>
            <w:tcW w:w="1418" w:type="dxa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277" w:type="dxa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277" w:type="dxa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8" w:type="dxa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</w:tr>
    </w:tbl>
    <w:p w:rsidR="00F34C36" w:rsidRPr="006D00B8" w:rsidRDefault="00F34C36" w:rsidP="00E7784A">
      <w:pPr>
        <w:tabs>
          <w:tab w:val="left" w:pos="3370"/>
        </w:tabs>
        <w:spacing w:after="0" w:line="240" w:lineRule="auto"/>
        <w:rPr>
          <w:rFonts w:ascii="Arial" w:hAnsi="Arial" w:cs="Arial"/>
          <w:sz w:val="24"/>
          <w:szCs w:val="24"/>
        </w:rPr>
        <w:sectPr w:rsidR="00F34C36" w:rsidRPr="006D00B8" w:rsidSect="006D00B8">
          <w:pgSz w:w="16838" w:h="11906" w:orient="landscape"/>
          <w:pgMar w:top="1134" w:right="567" w:bottom="1134" w:left="1134" w:header="709" w:footer="709" w:gutter="0"/>
          <w:cols w:space="720"/>
        </w:sectPr>
      </w:pPr>
      <w:r w:rsidRPr="006D00B8">
        <w:rPr>
          <w:rFonts w:ascii="Arial" w:hAnsi="Arial" w:cs="Arial"/>
          <w:sz w:val="24"/>
          <w:szCs w:val="24"/>
        </w:rPr>
        <w:tab/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lastRenderedPageBreak/>
        <w:t xml:space="preserve">1. Общая характеристика сферы реализации 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муниципальной программы городского округа Клин в границах территории </w:t>
      </w:r>
      <w:r w:rsidR="00E7784A" w:rsidRPr="006D00B8">
        <w:rPr>
          <w:rFonts w:ascii="Arial" w:hAnsi="Arial" w:cs="Arial"/>
          <w:b/>
          <w:sz w:val="24"/>
          <w:szCs w:val="24"/>
        </w:rPr>
        <w:t>горо</w:t>
      </w:r>
      <w:r w:rsidR="00E7784A" w:rsidRPr="006D00B8">
        <w:rPr>
          <w:rFonts w:ascii="Arial" w:hAnsi="Arial" w:cs="Arial"/>
          <w:b/>
          <w:sz w:val="24"/>
          <w:szCs w:val="24"/>
        </w:rPr>
        <w:t>д</w:t>
      </w:r>
      <w:r w:rsidR="00E7784A" w:rsidRPr="006D00B8">
        <w:rPr>
          <w:rFonts w:ascii="Arial" w:hAnsi="Arial" w:cs="Arial"/>
          <w:b/>
          <w:sz w:val="24"/>
          <w:szCs w:val="24"/>
        </w:rPr>
        <w:t xml:space="preserve">ского поселения Высоковск </w:t>
      </w:r>
      <w:r w:rsidRPr="006D00B8">
        <w:rPr>
          <w:rFonts w:ascii="Arial" w:hAnsi="Arial" w:cs="Arial"/>
          <w:b/>
          <w:sz w:val="24"/>
          <w:szCs w:val="24"/>
        </w:rPr>
        <w:t>«Безопасность населения» на 2017-2021 годы»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Данная программа разработана в соответствии с Федеральным законом РФ от 21.12.1994 года № 69-ФЗ «О пожарной безопасности».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Проблемы обеспечения пожарной безопасности населения требуют комплексного межведомственного подхода к их решению. В связи с этим необходимый уровень коорд</w:t>
      </w:r>
      <w:r w:rsidRPr="006D00B8">
        <w:rPr>
          <w:rFonts w:ascii="Arial" w:hAnsi="Arial" w:cs="Arial"/>
          <w:sz w:val="24"/>
          <w:szCs w:val="24"/>
        </w:rPr>
        <w:t>и</w:t>
      </w:r>
      <w:r w:rsidRPr="006D00B8">
        <w:rPr>
          <w:rFonts w:ascii="Arial" w:hAnsi="Arial" w:cs="Arial"/>
          <w:sz w:val="24"/>
          <w:szCs w:val="24"/>
        </w:rPr>
        <w:t>нации действий и концентрации ресурсов при их решении может быть достигнут только при использовании программно-целевых методов, а повышение уровня пожарной бе</w:t>
      </w:r>
      <w:r w:rsidRPr="006D00B8">
        <w:rPr>
          <w:rFonts w:ascii="Arial" w:hAnsi="Arial" w:cs="Arial"/>
          <w:sz w:val="24"/>
          <w:szCs w:val="24"/>
        </w:rPr>
        <w:t>з</w:t>
      </w:r>
      <w:r w:rsidRPr="006D00B8">
        <w:rPr>
          <w:rFonts w:ascii="Arial" w:hAnsi="Arial" w:cs="Arial"/>
          <w:sz w:val="24"/>
          <w:szCs w:val="24"/>
        </w:rPr>
        <w:t>опасности населения может быть обеспечено путем реализации следующих основных программных направлений: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- развития материально-технической оснащенности сил и средств ликвидации пож</w:t>
      </w:r>
      <w:r w:rsidRPr="006D00B8">
        <w:rPr>
          <w:rFonts w:ascii="Arial" w:hAnsi="Arial" w:cs="Arial"/>
          <w:sz w:val="24"/>
          <w:szCs w:val="24"/>
        </w:rPr>
        <w:t>а</w:t>
      </w:r>
      <w:r w:rsidRPr="006D00B8">
        <w:rPr>
          <w:rFonts w:ascii="Arial" w:hAnsi="Arial" w:cs="Arial"/>
          <w:sz w:val="24"/>
          <w:szCs w:val="24"/>
        </w:rPr>
        <w:t>ров;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- соблюдения требований пожарной безопасности в организациях и учреждениях, особенно на объектах с длительным массовым пребыванием людей.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Данная муниципальная программа является комплексным инструментом и в период с 2017 по 2021 годы поможет решить существующие в поселении проблемы в сфере обеспечения пожарной безопасности населения.</w:t>
      </w:r>
    </w:p>
    <w:p w:rsidR="00F34C36" w:rsidRPr="006D00B8" w:rsidRDefault="00F34C36" w:rsidP="00E7784A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обеспечения пожарной бе</w:t>
      </w:r>
      <w:r w:rsidRPr="006D00B8">
        <w:rPr>
          <w:rFonts w:ascii="Arial" w:hAnsi="Arial" w:cs="Arial"/>
          <w:sz w:val="24"/>
          <w:szCs w:val="24"/>
        </w:rPr>
        <w:t>з</w:t>
      </w:r>
      <w:r w:rsidRPr="006D00B8">
        <w:rPr>
          <w:rFonts w:ascii="Arial" w:hAnsi="Arial" w:cs="Arial"/>
          <w:sz w:val="24"/>
          <w:szCs w:val="24"/>
        </w:rPr>
        <w:t>опасности населения поселения.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 xml:space="preserve">Комплексный подход к их решению в рамках данной муниципальной программы обеспечит совершенствование системы обеспечения пожарной безопасности населения поселения по приоритетным направлениям: 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- создание необходимых условий для повышения уровня пожарной безопасности на территории поселения;</w:t>
      </w:r>
    </w:p>
    <w:p w:rsidR="00F34C36" w:rsidRPr="006D00B8" w:rsidRDefault="00F34C36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 xml:space="preserve"> </w:t>
      </w:r>
      <w:r w:rsidRPr="006D00B8">
        <w:rPr>
          <w:rFonts w:ascii="Arial" w:hAnsi="Arial" w:cs="Arial"/>
          <w:sz w:val="24"/>
          <w:szCs w:val="24"/>
        </w:rPr>
        <w:tab/>
        <w:t>- сокращение гибели, травматизма людей и размера материальных потерь от чре</w:t>
      </w:r>
      <w:r w:rsidRPr="006D00B8">
        <w:rPr>
          <w:rFonts w:ascii="Arial" w:hAnsi="Arial" w:cs="Arial"/>
          <w:sz w:val="24"/>
          <w:szCs w:val="24"/>
        </w:rPr>
        <w:t>з</w:t>
      </w:r>
      <w:r w:rsidRPr="006D00B8">
        <w:rPr>
          <w:rFonts w:ascii="Arial" w:hAnsi="Arial" w:cs="Arial"/>
          <w:sz w:val="24"/>
          <w:szCs w:val="24"/>
        </w:rPr>
        <w:t xml:space="preserve">вычайных ситуаций природного и техногенного характера, пожаров; 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- обеспечение необходимых условий для повышения противопожарной устойчив</w:t>
      </w:r>
      <w:r w:rsidRPr="006D00B8">
        <w:rPr>
          <w:rFonts w:ascii="Arial" w:hAnsi="Arial" w:cs="Arial"/>
          <w:sz w:val="24"/>
          <w:szCs w:val="24"/>
        </w:rPr>
        <w:t>о</w:t>
      </w:r>
      <w:r w:rsidRPr="006D00B8">
        <w:rPr>
          <w:rFonts w:ascii="Arial" w:hAnsi="Arial" w:cs="Arial"/>
          <w:sz w:val="24"/>
          <w:szCs w:val="24"/>
        </w:rPr>
        <w:t>сти.</w:t>
      </w:r>
    </w:p>
    <w:p w:rsidR="00F34C36" w:rsidRPr="006D00B8" w:rsidRDefault="00F34C36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6D00B8">
        <w:rPr>
          <w:rFonts w:ascii="Arial" w:hAnsi="Arial" w:cs="Arial"/>
          <w:sz w:val="24"/>
          <w:szCs w:val="24"/>
        </w:rPr>
        <w:t>о</w:t>
      </w:r>
      <w:r w:rsidRPr="006D00B8">
        <w:rPr>
          <w:rFonts w:ascii="Arial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6D00B8">
        <w:rPr>
          <w:rFonts w:ascii="Arial" w:hAnsi="Arial" w:cs="Arial"/>
          <w:sz w:val="24"/>
          <w:szCs w:val="24"/>
        </w:rPr>
        <w:t>и</w:t>
      </w:r>
      <w:r w:rsidRPr="006D00B8">
        <w:rPr>
          <w:rFonts w:ascii="Arial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4. Перечень подпрограмм и краткое описание подпрограмм,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</w:t>
      </w:r>
      <w:r w:rsidRPr="006D00B8">
        <w:rPr>
          <w:rFonts w:ascii="Arial" w:hAnsi="Arial" w:cs="Arial"/>
          <w:sz w:val="24"/>
          <w:szCs w:val="24"/>
        </w:rPr>
        <w:t>е</w:t>
      </w:r>
      <w:r w:rsidRPr="006D00B8">
        <w:rPr>
          <w:rFonts w:ascii="Arial" w:hAnsi="Arial" w:cs="Arial"/>
          <w:sz w:val="24"/>
          <w:szCs w:val="24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1. Подпрограмма «Обеспечение пожарной безопасности в городском округе Клин в границах территории городского поселении Высоковск» (приложение № 2 к муниципал</w:t>
      </w:r>
      <w:r w:rsidRPr="006D00B8">
        <w:rPr>
          <w:rFonts w:ascii="Arial" w:hAnsi="Arial" w:cs="Arial"/>
          <w:sz w:val="24"/>
          <w:szCs w:val="24"/>
        </w:rPr>
        <w:t>ь</w:t>
      </w:r>
      <w:r w:rsidRPr="006D00B8">
        <w:rPr>
          <w:rFonts w:ascii="Arial" w:hAnsi="Arial" w:cs="Arial"/>
          <w:sz w:val="24"/>
          <w:szCs w:val="24"/>
        </w:rPr>
        <w:t>ной программе). Данная подпрограмма направлена на обеспечение противопожарной безопасности в поселении, что сможет гарантировать снижение общего количества пож</w:t>
      </w:r>
      <w:r w:rsidRPr="006D00B8">
        <w:rPr>
          <w:rFonts w:ascii="Arial" w:hAnsi="Arial" w:cs="Arial"/>
          <w:sz w:val="24"/>
          <w:szCs w:val="24"/>
        </w:rPr>
        <w:t>а</w:t>
      </w:r>
      <w:r w:rsidRPr="006D00B8">
        <w:rPr>
          <w:rFonts w:ascii="Arial" w:hAnsi="Arial" w:cs="Arial"/>
          <w:sz w:val="24"/>
          <w:szCs w:val="24"/>
        </w:rPr>
        <w:lastRenderedPageBreak/>
        <w:t>ров в поселении, снижение числа травмированных и пострадавших людей на пожарах в результате правильных действий при обнаружении пожаров и эвакуации, а также сниж</w:t>
      </w:r>
      <w:r w:rsidRPr="006D00B8">
        <w:rPr>
          <w:rFonts w:ascii="Arial" w:hAnsi="Arial" w:cs="Arial"/>
          <w:sz w:val="24"/>
          <w:szCs w:val="24"/>
        </w:rPr>
        <w:t>е</w:t>
      </w:r>
      <w:r w:rsidRPr="006D00B8">
        <w:rPr>
          <w:rFonts w:ascii="Arial" w:hAnsi="Arial" w:cs="Arial"/>
          <w:sz w:val="24"/>
          <w:szCs w:val="24"/>
        </w:rPr>
        <w:t>ние размеров материального ущерба, нанесенного пожарами.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обеспечение бе</w:t>
      </w:r>
      <w:r w:rsidRPr="006D00B8">
        <w:rPr>
          <w:rFonts w:ascii="Arial" w:hAnsi="Arial" w:cs="Arial"/>
          <w:sz w:val="24"/>
          <w:szCs w:val="24"/>
        </w:rPr>
        <w:t>з</w:t>
      </w:r>
      <w:r w:rsidRPr="006D00B8">
        <w:rPr>
          <w:rFonts w:ascii="Arial" w:hAnsi="Arial" w:cs="Arial"/>
          <w:sz w:val="24"/>
          <w:szCs w:val="24"/>
        </w:rPr>
        <w:t>опасности жизнедеятельности населения поселения.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6D00B8">
        <w:rPr>
          <w:rFonts w:ascii="Arial" w:hAnsi="Arial" w:cs="Arial"/>
          <w:sz w:val="24"/>
          <w:szCs w:val="24"/>
        </w:rPr>
        <w:t>а</w:t>
      </w:r>
      <w:r w:rsidRPr="006D00B8">
        <w:rPr>
          <w:rFonts w:ascii="Arial" w:hAnsi="Arial" w:cs="Arial"/>
          <w:sz w:val="24"/>
          <w:szCs w:val="24"/>
        </w:rPr>
        <w:t>ется решить следующие задачи: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- обеспечение противопожарной безопасности в поселении.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0B8">
        <w:rPr>
          <w:rFonts w:ascii="Arial" w:hAnsi="Arial" w:cs="Arial"/>
          <w:b/>
          <w:bCs/>
          <w:sz w:val="24"/>
          <w:szCs w:val="24"/>
        </w:rPr>
        <w:t>6. Методика расчета значений показателей эффективности реализации муниц</w:t>
      </w:r>
      <w:r w:rsidRPr="006D00B8">
        <w:rPr>
          <w:rFonts w:ascii="Arial" w:hAnsi="Arial" w:cs="Arial"/>
          <w:b/>
          <w:bCs/>
          <w:sz w:val="24"/>
          <w:szCs w:val="24"/>
        </w:rPr>
        <w:t>и</w:t>
      </w:r>
      <w:r w:rsidRPr="006D00B8">
        <w:rPr>
          <w:rFonts w:ascii="Arial" w:hAnsi="Arial" w:cs="Arial"/>
          <w:b/>
          <w:bCs/>
          <w:sz w:val="24"/>
          <w:szCs w:val="24"/>
        </w:rPr>
        <w:t>пальной программы</w:t>
      </w:r>
    </w:p>
    <w:p w:rsidR="00F34C36" w:rsidRPr="006D00B8" w:rsidRDefault="00F34C36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6D00B8">
        <w:rPr>
          <w:rFonts w:ascii="Arial" w:hAnsi="Arial" w:cs="Arial"/>
          <w:sz w:val="24"/>
          <w:szCs w:val="24"/>
        </w:rPr>
        <w:t>е</w:t>
      </w:r>
      <w:r w:rsidRPr="006D00B8">
        <w:rPr>
          <w:rFonts w:ascii="Arial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6D00B8">
        <w:rPr>
          <w:rFonts w:ascii="Arial" w:hAnsi="Arial" w:cs="Arial"/>
          <w:sz w:val="24"/>
          <w:szCs w:val="24"/>
        </w:rPr>
        <w:t>т</w:t>
      </w:r>
      <w:r w:rsidRPr="006D00B8">
        <w:rPr>
          <w:rFonts w:ascii="Arial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6D00B8">
        <w:rPr>
          <w:rFonts w:ascii="Arial" w:hAnsi="Arial" w:cs="Arial"/>
          <w:sz w:val="24"/>
          <w:szCs w:val="24"/>
        </w:rPr>
        <w:t>ы</w:t>
      </w:r>
      <w:r w:rsidRPr="006D00B8">
        <w:rPr>
          <w:rFonts w:ascii="Arial" w:hAnsi="Arial" w:cs="Arial"/>
          <w:sz w:val="24"/>
          <w:szCs w:val="24"/>
        </w:rPr>
        <w:t xml:space="preserve">ражается в: 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- снижении общего количества пожаров (до 100%);  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- снижении числа травмированных и пострадавших людей на пожарах в результате правильных действий при обнаружении пожаров и эвакуации (до 100%);  </w:t>
      </w:r>
    </w:p>
    <w:p w:rsidR="00F34C36" w:rsidRPr="006D00B8" w:rsidRDefault="00F34C36" w:rsidP="00E7784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- снижении размеров общего материального ущерба, нанесенного пожарами (до 100%). </w:t>
      </w:r>
    </w:p>
    <w:p w:rsidR="00F34C36" w:rsidRPr="006D00B8" w:rsidRDefault="00F34C36" w:rsidP="00E7784A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0B8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</w:t>
      </w:r>
      <w:r w:rsidRPr="006D00B8">
        <w:rPr>
          <w:rFonts w:ascii="Arial" w:hAnsi="Arial" w:cs="Arial"/>
          <w:b/>
          <w:bCs/>
          <w:sz w:val="24"/>
          <w:szCs w:val="24"/>
        </w:rPr>
        <w:t>о</w:t>
      </w:r>
      <w:r w:rsidRPr="006D00B8">
        <w:rPr>
          <w:rFonts w:ascii="Arial" w:hAnsi="Arial" w:cs="Arial"/>
          <w:b/>
          <w:bCs/>
          <w:sz w:val="24"/>
          <w:szCs w:val="24"/>
        </w:rPr>
        <w:t>граммы с муниципальным заказчиком муниципальной программы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6D00B8">
        <w:rPr>
          <w:rFonts w:ascii="Arial" w:hAnsi="Arial" w:cs="Arial"/>
          <w:bCs/>
          <w:sz w:val="24"/>
          <w:szCs w:val="24"/>
        </w:rPr>
        <w:t>организует текущее управл</w:t>
      </w:r>
      <w:r w:rsidRPr="006D00B8">
        <w:rPr>
          <w:rFonts w:ascii="Arial" w:hAnsi="Arial" w:cs="Arial"/>
          <w:bCs/>
          <w:sz w:val="24"/>
          <w:szCs w:val="24"/>
        </w:rPr>
        <w:t>е</w:t>
      </w:r>
      <w:r w:rsidRPr="006D00B8">
        <w:rPr>
          <w:rFonts w:ascii="Arial" w:hAnsi="Arial" w:cs="Arial"/>
          <w:bCs/>
          <w:sz w:val="24"/>
          <w:szCs w:val="24"/>
        </w:rPr>
        <w:t xml:space="preserve">ние реализацией </w:t>
      </w:r>
      <w:r w:rsidRPr="006D00B8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6D00B8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</w:t>
      </w:r>
      <w:r w:rsidRPr="006D00B8">
        <w:rPr>
          <w:rFonts w:ascii="Arial" w:hAnsi="Arial" w:cs="Arial"/>
          <w:bCs/>
          <w:sz w:val="24"/>
          <w:szCs w:val="24"/>
        </w:rPr>
        <w:t>ы</w:t>
      </w:r>
      <w:r w:rsidRPr="006D00B8">
        <w:rPr>
          <w:rFonts w:ascii="Arial" w:hAnsi="Arial" w:cs="Arial"/>
          <w:bCs/>
          <w:sz w:val="24"/>
          <w:szCs w:val="24"/>
        </w:rPr>
        <w:t>полнение мероприятий подпрограмм.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00B8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00B8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00B8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6D00B8">
        <w:rPr>
          <w:rFonts w:ascii="Arial" w:hAnsi="Arial" w:cs="Arial"/>
          <w:bCs/>
          <w:sz w:val="24"/>
          <w:szCs w:val="24"/>
        </w:rPr>
        <w:t>о</w:t>
      </w:r>
      <w:r w:rsidRPr="006D00B8">
        <w:rPr>
          <w:rFonts w:ascii="Arial" w:hAnsi="Arial" w:cs="Arial"/>
          <w:bCs/>
          <w:sz w:val="24"/>
          <w:szCs w:val="24"/>
        </w:rPr>
        <w:t>ведения торгов;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00B8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6D00B8">
        <w:rPr>
          <w:rFonts w:ascii="Arial" w:hAnsi="Arial" w:cs="Arial"/>
          <w:bCs/>
          <w:sz w:val="24"/>
          <w:szCs w:val="24"/>
        </w:rPr>
        <w:t>и</w:t>
      </w:r>
      <w:r w:rsidRPr="006D00B8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D00B8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6D00B8">
        <w:rPr>
          <w:rFonts w:ascii="Arial" w:hAnsi="Arial" w:cs="Arial"/>
          <w:bCs/>
          <w:sz w:val="24"/>
          <w:szCs w:val="24"/>
        </w:rPr>
        <w:t>е</w:t>
      </w:r>
      <w:r w:rsidRPr="006D00B8">
        <w:rPr>
          <w:rFonts w:ascii="Arial" w:hAnsi="Arial" w:cs="Arial"/>
          <w:bCs/>
          <w:sz w:val="24"/>
          <w:szCs w:val="24"/>
        </w:rPr>
        <w:t>монта.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0B8">
        <w:rPr>
          <w:rFonts w:ascii="Arial" w:hAnsi="Arial" w:cs="Arial"/>
          <w:b/>
          <w:bCs/>
          <w:sz w:val="24"/>
          <w:szCs w:val="24"/>
        </w:rPr>
        <w:t>8. Состав, форма и сроки представления отчетности о ходе реализации меропри</w:t>
      </w:r>
      <w:r w:rsidRPr="006D00B8">
        <w:rPr>
          <w:rFonts w:ascii="Arial" w:hAnsi="Arial" w:cs="Arial"/>
          <w:b/>
          <w:bCs/>
          <w:sz w:val="24"/>
          <w:szCs w:val="24"/>
        </w:rPr>
        <w:t>я</w:t>
      </w:r>
      <w:r w:rsidRPr="006D00B8">
        <w:rPr>
          <w:rFonts w:ascii="Arial" w:hAnsi="Arial" w:cs="Arial"/>
          <w:b/>
          <w:bCs/>
          <w:sz w:val="24"/>
          <w:szCs w:val="24"/>
        </w:rPr>
        <w:t>тий муниципальной программы</w:t>
      </w:r>
    </w:p>
    <w:p w:rsidR="00F34C36" w:rsidRPr="006D00B8" w:rsidRDefault="00F34C36" w:rsidP="00E778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6D00B8">
        <w:rPr>
          <w:rFonts w:ascii="Arial" w:hAnsi="Arial" w:cs="Arial"/>
          <w:sz w:val="24"/>
          <w:szCs w:val="24"/>
        </w:rPr>
        <w:t>ь</w:t>
      </w:r>
      <w:r w:rsidRPr="006D00B8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6D00B8">
        <w:rPr>
          <w:rFonts w:ascii="Arial" w:hAnsi="Arial" w:cs="Arial"/>
          <w:sz w:val="24"/>
          <w:szCs w:val="24"/>
        </w:rPr>
        <w:t>д</w:t>
      </w:r>
      <w:r w:rsidRPr="006D00B8">
        <w:rPr>
          <w:rFonts w:ascii="Arial" w:hAnsi="Arial" w:cs="Arial"/>
          <w:sz w:val="24"/>
          <w:szCs w:val="24"/>
        </w:rPr>
        <w:lastRenderedPageBreak/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6D00B8">
        <w:rPr>
          <w:rFonts w:ascii="Arial" w:hAnsi="Arial" w:cs="Arial"/>
          <w:sz w:val="24"/>
          <w:szCs w:val="24"/>
        </w:rPr>
        <w:t>и</w:t>
      </w:r>
      <w:r w:rsidRPr="006D00B8">
        <w:rPr>
          <w:rFonts w:ascii="Arial" w:hAnsi="Arial" w:cs="Arial"/>
          <w:sz w:val="24"/>
          <w:szCs w:val="24"/>
        </w:rPr>
        <w:t>пальных программ городского поселения Высоковск»).</w:t>
      </w:r>
    </w:p>
    <w:p w:rsidR="00F34C36" w:rsidRPr="006D00B8" w:rsidRDefault="00F34C36" w:rsidP="00D93C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sz w:val="24"/>
          <w:szCs w:val="24"/>
        </w:rPr>
        <w:sectPr w:rsidR="00F34C36" w:rsidRPr="006D00B8" w:rsidSect="006D00B8">
          <w:pgSz w:w="11906" w:h="16838"/>
          <w:pgMar w:top="1134" w:right="567" w:bottom="1134" w:left="1134" w:header="709" w:footer="709" w:gutter="0"/>
          <w:cols w:space="720"/>
        </w:sectPr>
      </w:pP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к муниципальной программе</w:t>
      </w:r>
    </w:p>
    <w:p w:rsidR="00F34C36" w:rsidRPr="006D00B8" w:rsidRDefault="00F34C36" w:rsidP="00E7784A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городского округа Клин в границах территории </w:t>
      </w:r>
      <w:r w:rsidR="00E7784A" w:rsidRPr="006D00B8">
        <w:rPr>
          <w:rFonts w:ascii="Arial" w:hAnsi="Arial" w:cs="Arial"/>
          <w:b/>
          <w:sz w:val="24"/>
          <w:szCs w:val="24"/>
        </w:rPr>
        <w:t xml:space="preserve">        г</w:t>
      </w:r>
      <w:r w:rsidR="00E7784A" w:rsidRPr="006D00B8">
        <w:rPr>
          <w:rFonts w:ascii="Arial" w:hAnsi="Arial" w:cs="Arial"/>
          <w:b/>
          <w:sz w:val="24"/>
          <w:szCs w:val="24"/>
        </w:rPr>
        <w:t>о</w:t>
      </w:r>
      <w:r w:rsidR="00E7784A" w:rsidRPr="006D00B8">
        <w:rPr>
          <w:rFonts w:ascii="Arial" w:hAnsi="Arial" w:cs="Arial"/>
          <w:b/>
          <w:sz w:val="24"/>
          <w:szCs w:val="24"/>
        </w:rPr>
        <w:t xml:space="preserve">родского поселения Высоковск </w:t>
      </w:r>
      <w:r w:rsidRPr="006D00B8">
        <w:rPr>
          <w:rFonts w:ascii="Arial" w:hAnsi="Arial" w:cs="Arial"/>
          <w:b/>
          <w:sz w:val="24"/>
          <w:szCs w:val="24"/>
        </w:rPr>
        <w:t>«Безопасность населения» на 2017-2021 годы»</w:t>
      </w:r>
    </w:p>
    <w:p w:rsidR="00E7784A" w:rsidRPr="006D00B8" w:rsidRDefault="00E7784A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927"/>
        <w:gridCol w:w="1133"/>
        <w:gridCol w:w="851"/>
        <w:gridCol w:w="2127"/>
        <w:gridCol w:w="992"/>
        <w:gridCol w:w="992"/>
        <w:gridCol w:w="993"/>
        <w:gridCol w:w="992"/>
        <w:gridCol w:w="992"/>
        <w:gridCol w:w="2264"/>
      </w:tblGrid>
      <w:tr w:rsidR="00F34C36" w:rsidRPr="006D00B8" w:rsidTr="00E7784A">
        <w:trPr>
          <w:trHeight w:val="1230"/>
        </w:trPr>
        <w:tc>
          <w:tcPr>
            <w:tcW w:w="621" w:type="dxa"/>
            <w:vMerge w:val="restart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7" w:type="dxa"/>
            <w:vMerge w:val="restart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Планируемые р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зультаты реализ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ции мероприятий муниципальной пр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3" w:type="dxa"/>
            <w:vMerge w:val="restart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Тип пок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зат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ля*</w:t>
            </w:r>
          </w:p>
        </w:tc>
        <w:tc>
          <w:tcPr>
            <w:tcW w:w="851" w:type="dxa"/>
            <w:vMerge w:val="restart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Ед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ница и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з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р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27" w:type="dxa"/>
            <w:vMerge w:val="restart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Базовое знач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ние показат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ля (на начало реализации подпрогра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м</w:t>
            </w: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мы)</w:t>
            </w:r>
          </w:p>
        </w:tc>
        <w:tc>
          <w:tcPr>
            <w:tcW w:w="4961" w:type="dxa"/>
            <w:gridSpan w:val="5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2264" w:type="dxa"/>
            <w:vMerge w:val="restart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Номер основн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го мероприятия в перечне мер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приятий по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6D00B8">
              <w:rPr>
                <w:rFonts w:ascii="Arial" w:hAnsi="Arial" w:cs="Arial"/>
                <w:b/>
                <w:i/>
                <w:sz w:val="24"/>
                <w:szCs w:val="24"/>
              </w:rPr>
              <w:t>программы</w:t>
            </w:r>
          </w:p>
        </w:tc>
      </w:tr>
      <w:tr w:rsidR="00F34C36" w:rsidRPr="006D00B8" w:rsidTr="00E7784A">
        <w:trPr>
          <w:trHeight w:val="951"/>
        </w:trPr>
        <w:tc>
          <w:tcPr>
            <w:tcW w:w="621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3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64" w:type="dxa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34C36" w:rsidRPr="006D00B8" w:rsidTr="00E7784A">
        <w:trPr>
          <w:trHeight w:val="620"/>
        </w:trPr>
        <w:tc>
          <w:tcPr>
            <w:tcW w:w="621" w:type="dxa"/>
            <w:noWrap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3" w:type="dxa"/>
            <w:gridSpan w:val="10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Подпрограмма 1: Обеспечение пожарной безопасности в городском округе Клин в границах территории городского поселения Высоковск</w:t>
            </w:r>
          </w:p>
        </w:tc>
      </w:tr>
      <w:tr w:rsidR="00F34C36" w:rsidRPr="006D00B8" w:rsidTr="00E7784A">
        <w:trPr>
          <w:trHeight w:val="1536"/>
        </w:trPr>
        <w:tc>
          <w:tcPr>
            <w:tcW w:w="621" w:type="dxa"/>
            <w:noWrap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27" w:type="dxa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Повышение степени пожарной защищенн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сти муниципального образования Моско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области, по отн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шению к базовому п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риоду </w:t>
            </w: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(действует с 01.01.2018г.)</w:t>
            </w:r>
          </w:p>
        </w:tc>
        <w:tc>
          <w:tcPr>
            <w:tcW w:w="1133" w:type="dxa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Отра</w:t>
            </w:r>
            <w:r w:rsidRPr="006D00B8">
              <w:rPr>
                <w:rFonts w:ascii="Arial" w:hAnsi="Arial" w:cs="Arial"/>
                <w:sz w:val="24"/>
                <w:szCs w:val="24"/>
              </w:rPr>
              <w:t>с</w:t>
            </w:r>
            <w:r w:rsidRPr="006D00B8">
              <w:rPr>
                <w:rFonts w:ascii="Arial" w:hAnsi="Arial" w:cs="Arial"/>
                <w:sz w:val="24"/>
                <w:szCs w:val="24"/>
              </w:rPr>
              <w:t>левой приор</w:t>
            </w:r>
            <w:r w:rsidRPr="006D00B8">
              <w:rPr>
                <w:rFonts w:ascii="Arial" w:hAnsi="Arial" w:cs="Arial"/>
                <w:sz w:val="24"/>
                <w:szCs w:val="24"/>
              </w:rPr>
              <w:t>и</w:t>
            </w:r>
            <w:r w:rsidRPr="006D00B8">
              <w:rPr>
                <w:rFonts w:ascii="Arial" w:hAnsi="Arial" w:cs="Arial"/>
                <w:sz w:val="24"/>
                <w:szCs w:val="24"/>
              </w:rPr>
              <w:t>тетный показ</w:t>
            </w:r>
            <w:r w:rsidRPr="006D00B8">
              <w:rPr>
                <w:rFonts w:ascii="Arial" w:hAnsi="Arial" w:cs="Arial"/>
                <w:sz w:val="24"/>
                <w:szCs w:val="24"/>
              </w:rPr>
              <w:t>а</w:t>
            </w:r>
            <w:r w:rsidRPr="006D00B8">
              <w:rPr>
                <w:rFonts w:ascii="Arial" w:hAnsi="Arial" w:cs="Arial"/>
                <w:sz w:val="24"/>
                <w:szCs w:val="24"/>
              </w:rPr>
              <w:t>тель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93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264" w:type="dxa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</w:rPr>
              <w:t>Основное мер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приятие 1.</w:t>
            </w:r>
          </w:p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</w:rPr>
              <w:t>Обеспечение п</w:t>
            </w:r>
            <w:r w:rsidRPr="006D00B8">
              <w:rPr>
                <w:rFonts w:ascii="Arial" w:hAnsi="Arial" w:cs="Arial"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</w:rPr>
              <w:t>жарной безопа</w:t>
            </w:r>
            <w:r w:rsidRPr="006D00B8">
              <w:rPr>
                <w:rFonts w:ascii="Arial" w:hAnsi="Arial" w:cs="Arial"/>
                <w:sz w:val="24"/>
                <w:szCs w:val="24"/>
              </w:rPr>
              <w:t>с</w:t>
            </w:r>
            <w:r w:rsidRPr="006D00B8">
              <w:rPr>
                <w:rFonts w:ascii="Arial" w:hAnsi="Arial" w:cs="Arial"/>
                <w:sz w:val="24"/>
                <w:szCs w:val="24"/>
              </w:rPr>
              <w:t>ности</w:t>
            </w:r>
          </w:p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C36" w:rsidRPr="006D00B8" w:rsidTr="00E7784A">
        <w:trPr>
          <w:trHeight w:val="1536"/>
        </w:trPr>
        <w:tc>
          <w:tcPr>
            <w:tcW w:w="621" w:type="dxa"/>
            <w:noWrap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27" w:type="dxa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Снижение процента пожаров, произоше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ших на территории Клинского муниципал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ного района  Моско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ской области, по отн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шению к базовому п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казателю (действует до 01.01.2018)</w:t>
            </w:r>
          </w:p>
          <w:p w:rsidR="00E7784A" w:rsidRPr="006D00B8" w:rsidRDefault="00E7784A" w:rsidP="00E778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Показ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 мун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приятие 1. </w:t>
            </w:r>
          </w:p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п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жарной безопа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</w:tr>
      <w:tr w:rsidR="00F34C36" w:rsidRPr="006D00B8" w:rsidTr="00E7784A">
        <w:trPr>
          <w:trHeight w:val="1536"/>
        </w:trPr>
        <w:tc>
          <w:tcPr>
            <w:tcW w:w="621" w:type="dxa"/>
            <w:noWrap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2927" w:type="dxa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Снижение процента п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гибших и травмирова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ных людей на пожарах, произошедших на те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ритории Клинского м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ниципального района Московской области, по о</w:t>
            </w:r>
            <w:r w:rsidR="00E7784A"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тношению к базовому показателю 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(действует до 01.01.2018)</w:t>
            </w:r>
          </w:p>
        </w:tc>
        <w:tc>
          <w:tcPr>
            <w:tcW w:w="1133" w:type="dxa"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Показ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тель мун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пал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ной пр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4" w:type="dxa"/>
          </w:tcPr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Основное мер</w:t>
            </w: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приятие 1. </w:t>
            </w:r>
          </w:p>
          <w:p w:rsidR="00F34C36" w:rsidRPr="006D00B8" w:rsidRDefault="00F34C36" w:rsidP="00E7784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п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жарной безопа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6D0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</w:tr>
    </w:tbl>
    <w:p w:rsidR="00E7784A" w:rsidRPr="006D00B8" w:rsidRDefault="00E7784A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7784A" w:rsidRPr="006D00B8" w:rsidRDefault="00E7784A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Приложение № 2</w:t>
      </w:r>
    </w:p>
    <w:p w:rsidR="00F34C36" w:rsidRPr="006D00B8" w:rsidRDefault="00F34C36" w:rsidP="00E778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к муниципальной программе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D00B8">
        <w:rPr>
          <w:rFonts w:ascii="Arial" w:hAnsi="Arial" w:cs="Arial"/>
          <w:b/>
          <w:sz w:val="24"/>
          <w:szCs w:val="24"/>
          <w:lang w:eastAsia="ru-RU"/>
        </w:rPr>
        <w:t>Подпрограмма «Обеспечение пожарной безопасности в городском округе Клин в границах территории городского посел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е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нии Высоковск» муниципальной программы городского округа Клин в границах территории городского поселения Выс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о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ковск «Безопасность населения» на 2017-2021 годы»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D00B8">
        <w:rPr>
          <w:rFonts w:ascii="Arial" w:hAnsi="Arial" w:cs="Arial"/>
          <w:b/>
          <w:sz w:val="24"/>
          <w:szCs w:val="24"/>
          <w:lang w:eastAsia="ru-RU"/>
        </w:rPr>
        <w:t xml:space="preserve">1. Паспорт подпрограммы «Обеспечение пожарной безопасности в городском округе Клин в границах территории </w:t>
      </w:r>
      <w:r w:rsidR="00E7784A" w:rsidRPr="006D00B8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городского поселении Высоковск»</w:t>
      </w:r>
    </w:p>
    <w:p w:rsidR="00F34C36" w:rsidRPr="006D00B8" w:rsidRDefault="00F34C36" w:rsidP="00E778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1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268"/>
        <w:gridCol w:w="2120"/>
        <w:gridCol w:w="2841"/>
        <w:gridCol w:w="1222"/>
        <w:gridCol w:w="1222"/>
        <w:gridCol w:w="1372"/>
        <w:gridCol w:w="1372"/>
        <w:gridCol w:w="1222"/>
        <w:gridCol w:w="1375"/>
      </w:tblGrid>
      <w:tr w:rsidR="00F34C36" w:rsidRPr="006D00B8" w:rsidTr="006D00B8">
        <w:trPr>
          <w:trHeight w:val="353"/>
        </w:trPr>
        <w:tc>
          <w:tcPr>
            <w:tcW w:w="755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245" w:type="pct"/>
            <w:gridSpan w:val="8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F34C36" w:rsidRPr="006D00B8" w:rsidTr="006D00B8">
        <w:tc>
          <w:tcPr>
            <w:tcW w:w="755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сирования подпр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граммы по годам реализации и главным распор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дителям бюдже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ных средств, в том 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706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Главный расп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рядитель бю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946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593" w:type="pct"/>
            <w:gridSpan w:val="6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34C36" w:rsidRPr="006D00B8" w:rsidTr="006D00B8">
        <w:tc>
          <w:tcPr>
            <w:tcW w:w="75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5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5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58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F34C36" w:rsidRPr="006D00B8" w:rsidTr="006D00B8">
        <w:tc>
          <w:tcPr>
            <w:tcW w:w="75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96,60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58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1136,60</w:t>
            </w:r>
          </w:p>
        </w:tc>
      </w:tr>
      <w:tr w:rsidR="00F34C36" w:rsidRPr="006D00B8" w:rsidTr="006D00B8">
        <w:trPr>
          <w:trHeight w:val="217"/>
        </w:trPr>
        <w:tc>
          <w:tcPr>
            <w:tcW w:w="75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lastRenderedPageBreak/>
              <w:t>городского п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селения Выс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6D00B8">
              <w:rPr>
                <w:rFonts w:ascii="Arial" w:hAnsi="Arial" w:cs="Arial"/>
                <w:b/>
                <w:sz w:val="24"/>
                <w:szCs w:val="24"/>
              </w:rPr>
              <w:t>ковск</w:t>
            </w:r>
          </w:p>
        </w:tc>
        <w:tc>
          <w:tcPr>
            <w:tcW w:w="94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бюджета г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родского поселения Высоковск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96,60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" w:type="pct"/>
            <w:vAlign w:val="center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96,60</w:t>
            </w:r>
          </w:p>
        </w:tc>
      </w:tr>
      <w:tr w:rsidR="00F34C36" w:rsidRPr="006D00B8" w:rsidTr="006D00B8">
        <w:trPr>
          <w:trHeight w:val="217"/>
        </w:trPr>
        <w:tc>
          <w:tcPr>
            <w:tcW w:w="75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94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45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07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458" w:type="pct"/>
            <w:vAlign w:val="center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00B8">
              <w:rPr>
                <w:rFonts w:ascii="Arial" w:hAnsi="Arial" w:cs="Arial"/>
                <w:sz w:val="24"/>
                <w:szCs w:val="24"/>
                <w:lang w:eastAsia="ru-RU"/>
              </w:rPr>
              <w:t>1 040,00</w:t>
            </w:r>
          </w:p>
        </w:tc>
      </w:tr>
    </w:tbl>
    <w:p w:rsidR="00F34C36" w:rsidRPr="006D00B8" w:rsidRDefault="00F34C36" w:rsidP="00E7784A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F34C36" w:rsidRPr="006D00B8" w:rsidSect="006D00B8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  <w:lang w:eastAsia="ru-RU"/>
        </w:rPr>
        <w:lastRenderedPageBreak/>
        <w:t xml:space="preserve">2. </w:t>
      </w:r>
      <w:r w:rsidRPr="006D00B8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 xml:space="preserve">Обеспечение </w:t>
      </w:r>
      <w:r w:rsidR="00E7784A" w:rsidRPr="006D00B8">
        <w:rPr>
          <w:rFonts w:ascii="Arial" w:hAnsi="Arial" w:cs="Arial"/>
          <w:b/>
          <w:sz w:val="24"/>
          <w:szCs w:val="24"/>
          <w:lang w:eastAsia="ru-RU"/>
        </w:rPr>
        <w:t xml:space="preserve">         </w:t>
      </w:r>
      <w:r w:rsidR="006D00B8">
        <w:rPr>
          <w:rFonts w:ascii="Arial" w:hAnsi="Arial" w:cs="Arial"/>
          <w:b/>
          <w:sz w:val="24"/>
          <w:szCs w:val="24"/>
          <w:lang w:eastAsia="ru-RU"/>
        </w:rPr>
        <w:t xml:space="preserve">          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 xml:space="preserve">пожарной безопасности в городском округе Клин в границах территории </w:t>
      </w:r>
      <w:r w:rsidR="00E7784A" w:rsidRPr="006D00B8">
        <w:rPr>
          <w:rFonts w:ascii="Arial" w:hAnsi="Arial" w:cs="Arial"/>
          <w:b/>
          <w:sz w:val="24"/>
          <w:szCs w:val="24"/>
          <w:lang w:eastAsia="ru-RU"/>
        </w:rPr>
        <w:t xml:space="preserve">               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городского поселении Высоковск</w:t>
      </w:r>
      <w:r w:rsidRPr="006D00B8">
        <w:rPr>
          <w:rFonts w:ascii="Arial" w:hAnsi="Arial" w:cs="Arial"/>
          <w:b/>
          <w:sz w:val="24"/>
          <w:szCs w:val="24"/>
        </w:rPr>
        <w:t>»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Основными источниками стихийных бедствий на территории поселения являются природные и техногенные пожары, так как обширная территория поселения расположена в лесной зоне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Обеспечение необходимого уровня пожарной безопасности на территории городск</w:t>
      </w:r>
      <w:r w:rsidRPr="006D00B8">
        <w:rPr>
          <w:rFonts w:ascii="Arial" w:hAnsi="Arial" w:cs="Arial"/>
          <w:sz w:val="24"/>
          <w:szCs w:val="24"/>
        </w:rPr>
        <w:t>о</w:t>
      </w:r>
      <w:r w:rsidRPr="006D00B8">
        <w:rPr>
          <w:rFonts w:ascii="Arial" w:hAnsi="Arial" w:cs="Arial"/>
          <w:sz w:val="24"/>
          <w:szCs w:val="24"/>
        </w:rPr>
        <w:t xml:space="preserve">го поселения Высоковск, а также </w:t>
      </w:r>
      <w:r w:rsidRPr="006D00B8">
        <w:rPr>
          <w:rFonts w:ascii="Arial" w:hAnsi="Arial" w:cs="Arial"/>
          <w:sz w:val="24"/>
          <w:szCs w:val="24"/>
          <w:lang w:eastAsia="ru-RU"/>
        </w:rPr>
        <w:t xml:space="preserve">минимизация потерь вследствие пожаров </w:t>
      </w:r>
      <w:r w:rsidRPr="006D00B8">
        <w:rPr>
          <w:rFonts w:ascii="Arial" w:hAnsi="Arial" w:cs="Arial"/>
          <w:sz w:val="24"/>
          <w:szCs w:val="24"/>
        </w:rPr>
        <w:t>являются важными факторами устойчивого социально-экономического развития поселения.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Исходя из опыта тушения пожаров, статистических данных о них, степени защище</w:t>
      </w:r>
      <w:r w:rsidRPr="006D00B8">
        <w:rPr>
          <w:rFonts w:ascii="Arial" w:hAnsi="Arial" w:cs="Arial"/>
          <w:sz w:val="24"/>
          <w:szCs w:val="24"/>
          <w:lang w:eastAsia="ru-RU"/>
        </w:rPr>
        <w:t>н</w:t>
      </w:r>
      <w:r w:rsidRPr="006D00B8">
        <w:rPr>
          <w:rFonts w:ascii="Arial" w:hAnsi="Arial" w:cs="Arial"/>
          <w:sz w:val="24"/>
          <w:szCs w:val="24"/>
          <w:lang w:eastAsia="ru-RU"/>
        </w:rPr>
        <w:t>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</w:t>
      </w:r>
      <w:r w:rsidRPr="006D00B8">
        <w:rPr>
          <w:rFonts w:ascii="Arial" w:hAnsi="Arial" w:cs="Arial"/>
          <w:sz w:val="24"/>
          <w:szCs w:val="24"/>
          <w:lang w:eastAsia="ru-RU"/>
        </w:rPr>
        <w:t>о</w:t>
      </w:r>
      <w:r w:rsidRPr="006D00B8">
        <w:rPr>
          <w:rFonts w:ascii="Arial" w:hAnsi="Arial" w:cs="Arial"/>
          <w:sz w:val="24"/>
          <w:szCs w:val="24"/>
          <w:lang w:eastAsia="ru-RU"/>
        </w:rPr>
        <w:t>граммных мероприятий, направленных на предупреждение пожаров.</w:t>
      </w:r>
    </w:p>
    <w:p w:rsidR="00F34C36" w:rsidRPr="006D00B8" w:rsidRDefault="00F34C36" w:rsidP="00E7784A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Для решения указанных проблем необходима реализация программного комплекса мероприятий, таких как:</w:t>
      </w:r>
    </w:p>
    <w:p w:rsidR="00F34C36" w:rsidRPr="006D00B8" w:rsidRDefault="00F34C36" w:rsidP="00E7784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- организация информационного обеспечения и противопожарной пропаганды на территории поселения;</w:t>
      </w:r>
    </w:p>
    <w:p w:rsidR="00F34C36" w:rsidRPr="006D00B8" w:rsidRDefault="00F34C36" w:rsidP="00E7784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sz w:val="24"/>
          <w:szCs w:val="24"/>
          <w:lang w:eastAsia="ru-RU"/>
        </w:rPr>
        <w:t>- выполнение работ по обеспечению противопожарной безопасности в поселении (опашка деревень, очистка прудов).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b/>
          <w:sz w:val="24"/>
          <w:szCs w:val="24"/>
        </w:rPr>
        <w:t>3. Задачи подпрограммы «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>Обеспечение пожарной безопасности в городском округе Клин в границах территории городского поселении Высоковск</w:t>
      </w:r>
      <w:r w:rsidRPr="006D00B8">
        <w:rPr>
          <w:rFonts w:ascii="Arial" w:hAnsi="Arial" w:cs="Arial"/>
          <w:b/>
          <w:sz w:val="24"/>
          <w:szCs w:val="24"/>
        </w:rPr>
        <w:t>»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D00B8">
        <w:rPr>
          <w:rFonts w:ascii="Arial" w:hAnsi="Arial" w:cs="Arial"/>
          <w:sz w:val="24"/>
          <w:szCs w:val="24"/>
        </w:rPr>
        <w:t>Задачей данной подпрограммы является обеспечение противопожарной безопа</w:t>
      </w:r>
      <w:r w:rsidRPr="006D00B8">
        <w:rPr>
          <w:rFonts w:ascii="Arial" w:hAnsi="Arial" w:cs="Arial"/>
          <w:sz w:val="24"/>
          <w:szCs w:val="24"/>
        </w:rPr>
        <w:t>с</w:t>
      </w:r>
      <w:r w:rsidRPr="006D00B8">
        <w:rPr>
          <w:rFonts w:ascii="Arial" w:hAnsi="Arial" w:cs="Arial"/>
          <w:sz w:val="24"/>
          <w:szCs w:val="24"/>
        </w:rPr>
        <w:t>ности в поселении, что сможет гарантировать снижение общего количества пожаров в п</w:t>
      </w:r>
      <w:r w:rsidRPr="006D00B8">
        <w:rPr>
          <w:rFonts w:ascii="Arial" w:hAnsi="Arial" w:cs="Arial"/>
          <w:sz w:val="24"/>
          <w:szCs w:val="24"/>
        </w:rPr>
        <w:t>о</w:t>
      </w:r>
      <w:r w:rsidRPr="006D00B8">
        <w:rPr>
          <w:rFonts w:ascii="Arial" w:hAnsi="Arial" w:cs="Arial"/>
          <w:sz w:val="24"/>
          <w:szCs w:val="24"/>
        </w:rPr>
        <w:t>селении, снижение числа травмированных и пострадавших людей на пожарах в резул</w:t>
      </w:r>
      <w:r w:rsidRPr="006D00B8">
        <w:rPr>
          <w:rFonts w:ascii="Arial" w:hAnsi="Arial" w:cs="Arial"/>
          <w:sz w:val="24"/>
          <w:szCs w:val="24"/>
        </w:rPr>
        <w:t>ь</w:t>
      </w:r>
      <w:r w:rsidRPr="006D00B8">
        <w:rPr>
          <w:rFonts w:ascii="Arial" w:hAnsi="Arial" w:cs="Arial"/>
          <w:sz w:val="24"/>
          <w:szCs w:val="24"/>
        </w:rPr>
        <w:t>тате правильных действий при обнаружении пожаров и эвакуации, а также снижение ра</w:t>
      </w:r>
      <w:r w:rsidRPr="006D00B8">
        <w:rPr>
          <w:rFonts w:ascii="Arial" w:hAnsi="Arial" w:cs="Arial"/>
          <w:sz w:val="24"/>
          <w:szCs w:val="24"/>
        </w:rPr>
        <w:t>з</w:t>
      </w:r>
      <w:r w:rsidRPr="006D00B8">
        <w:rPr>
          <w:rFonts w:ascii="Arial" w:hAnsi="Arial" w:cs="Arial"/>
          <w:sz w:val="24"/>
          <w:szCs w:val="24"/>
        </w:rPr>
        <w:t>меров материального ущерба, нанесенного пожарами.</w:t>
      </w:r>
    </w:p>
    <w:p w:rsidR="00F34C36" w:rsidRPr="006D00B8" w:rsidRDefault="00F34C36" w:rsidP="00E7784A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F34C36" w:rsidRPr="006D00B8" w:rsidSect="006D00B8">
          <w:pgSz w:w="11906" w:h="16838"/>
          <w:pgMar w:top="1134" w:right="567" w:bottom="1134" w:left="1134" w:header="708" w:footer="708" w:gutter="0"/>
          <w:cols w:space="720"/>
        </w:sectPr>
      </w:pPr>
    </w:p>
    <w:p w:rsidR="00E7784A" w:rsidRPr="006D00B8" w:rsidRDefault="00F34C36" w:rsidP="00E778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D00B8">
        <w:rPr>
          <w:rFonts w:ascii="Arial" w:hAnsi="Arial" w:cs="Arial"/>
          <w:b/>
          <w:sz w:val="24"/>
          <w:szCs w:val="24"/>
        </w:rPr>
        <w:lastRenderedPageBreak/>
        <w:t>4. Перечень мероприятий подпрограммы «</w:t>
      </w:r>
      <w:r w:rsidRPr="006D00B8">
        <w:rPr>
          <w:rFonts w:ascii="Arial" w:hAnsi="Arial" w:cs="Arial"/>
          <w:b/>
          <w:sz w:val="24"/>
          <w:szCs w:val="24"/>
          <w:lang w:eastAsia="ru-RU"/>
        </w:rPr>
        <w:t xml:space="preserve">Обеспечение пожарной безопасности в городском округе Клин 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D00B8">
        <w:rPr>
          <w:rFonts w:ascii="Arial" w:hAnsi="Arial" w:cs="Arial"/>
          <w:b/>
          <w:sz w:val="24"/>
          <w:szCs w:val="24"/>
          <w:lang w:eastAsia="ru-RU"/>
        </w:rPr>
        <w:t>в границах территории городского поселении Высоковск</w:t>
      </w:r>
      <w:r w:rsidRPr="006D00B8">
        <w:rPr>
          <w:rFonts w:ascii="Arial" w:hAnsi="Arial" w:cs="Arial"/>
          <w:b/>
          <w:sz w:val="24"/>
          <w:szCs w:val="24"/>
        </w:rPr>
        <w:t>»</w:t>
      </w:r>
    </w:p>
    <w:p w:rsidR="00F34C36" w:rsidRPr="006D00B8" w:rsidRDefault="00F34C36" w:rsidP="00E7784A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497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37"/>
        <w:gridCol w:w="1832"/>
        <w:gridCol w:w="995"/>
        <w:gridCol w:w="1302"/>
        <w:gridCol w:w="1259"/>
        <w:gridCol w:w="1016"/>
        <w:gridCol w:w="974"/>
        <w:gridCol w:w="992"/>
        <w:gridCol w:w="989"/>
        <w:gridCol w:w="989"/>
        <w:gridCol w:w="1019"/>
        <w:gridCol w:w="1666"/>
        <w:gridCol w:w="1699"/>
      </w:tblGrid>
      <w:tr w:rsidR="00D93C08" w:rsidRPr="006D00B8" w:rsidTr="00D93C08">
        <w:tc>
          <w:tcPr>
            <w:tcW w:w="14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0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28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29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415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ятия в текущем финанс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вом году (тыс. руб.)2016 год</w:t>
            </w:r>
          </w:p>
        </w:tc>
        <w:tc>
          <w:tcPr>
            <w:tcW w:w="335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636" w:type="pct"/>
            <w:gridSpan w:val="5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9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ный за выпо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нение мер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приятия пр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560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е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роприятий подпрогра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</w:t>
            </w: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мы</w:t>
            </w:r>
          </w:p>
        </w:tc>
      </w:tr>
      <w:tr w:rsidR="00D93C08" w:rsidRPr="006D00B8" w:rsidTr="00D93C08">
        <w:tc>
          <w:tcPr>
            <w:tcW w:w="14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49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D93C08" w:rsidRPr="006D00B8" w:rsidTr="00D93C08">
        <w:trPr>
          <w:trHeight w:val="230"/>
        </w:trPr>
        <w:tc>
          <w:tcPr>
            <w:tcW w:w="14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6D00B8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>приятие 1: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Обе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печение пожа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ной безопасности</w:t>
            </w:r>
          </w:p>
        </w:tc>
        <w:tc>
          <w:tcPr>
            <w:tcW w:w="328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42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1136,60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96,6</w:t>
            </w:r>
            <w:bookmarkStart w:id="0" w:name="_GoBack"/>
            <w:bookmarkEnd w:id="0"/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 снижение 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щего кол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 xml:space="preserve">чества пожаров (до 100%);  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 снижение чи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ла травмир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ванных и п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страдавших л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ю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дей на п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жарах в результате правильных действий при обнаружении пожаров и эв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куации (до 100%);  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 снижение ра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меров 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щего матер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ального ущерба, нан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сенного пож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рами (до 100%).</w:t>
            </w:r>
          </w:p>
        </w:tc>
      </w:tr>
      <w:tr w:rsidR="00D93C08" w:rsidRPr="006D00B8" w:rsidTr="00D93C08">
        <w:trPr>
          <w:trHeight w:val="362"/>
        </w:trPr>
        <w:tc>
          <w:tcPr>
            <w:tcW w:w="14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поселения Выс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560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93C08" w:rsidRPr="006D00B8" w:rsidTr="00D93C08">
        <w:trPr>
          <w:trHeight w:val="342"/>
        </w:trPr>
        <w:tc>
          <w:tcPr>
            <w:tcW w:w="14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560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93C08" w:rsidRPr="006D00B8" w:rsidTr="00D93C08">
        <w:trPr>
          <w:trHeight w:val="298"/>
        </w:trPr>
        <w:tc>
          <w:tcPr>
            <w:tcW w:w="14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4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Выполнение р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бот по обеспеч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е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нию противоп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жарной безопа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с</w:t>
            </w: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ности</w:t>
            </w: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127,20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1136,60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93C08" w:rsidRPr="006D00B8" w:rsidTr="00D93C08">
        <w:trPr>
          <w:trHeight w:val="483"/>
        </w:trPr>
        <w:tc>
          <w:tcPr>
            <w:tcW w:w="14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96,60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поселения Выс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560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93C08" w:rsidRPr="006D00B8" w:rsidTr="00D93C08">
        <w:trPr>
          <w:trHeight w:val="707"/>
        </w:trPr>
        <w:tc>
          <w:tcPr>
            <w:tcW w:w="14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F34C36" w:rsidRPr="006D00B8" w:rsidRDefault="00F34C36" w:rsidP="00E778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1 040,00</w:t>
            </w:r>
          </w:p>
        </w:tc>
        <w:tc>
          <w:tcPr>
            <w:tcW w:w="321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32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336" w:type="pct"/>
          </w:tcPr>
          <w:p w:rsidR="00F34C36" w:rsidRPr="006D00B8" w:rsidRDefault="00F34C36" w:rsidP="00E7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0B8">
              <w:rPr>
                <w:rFonts w:ascii="Arial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549" w:type="pct"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6D00B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560" w:type="pct"/>
            <w:vMerge/>
          </w:tcPr>
          <w:p w:rsidR="00F34C36" w:rsidRPr="006D00B8" w:rsidRDefault="00F34C36" w:rsidP="00E7784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F34C36" w:rsidRPr="006D00B8" w:rsidRDefault="00F34C36" w:rsidP="00D93C0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34C36" w:rsidRPr="006D00B8" w:rsidSect="006D00B8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8"/>
    <w:lvlOverride w:ilvl="0">
      <w:startOverride w:val="1"/>
    </w:lvlOverride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1089A"/>
    <w:rsid w:val="00010F17"/>
    <w:rsid w:val="000224DC"/>
    <w:rsid w:val="00024BC9"/>
    <w:rsid w:val="0003504A"/>
    <w:rsid w:val="00035997"/>
    <w:rsid w:val="00036C8F"/>
    <w:rsid w:val="00054730"/>
    <w:rsid w:val="00055D77"/>
    <w:rsid w:val="00063FB7"/>
    <w:rsid w:val="00076FBD"/>
    <w:rsid w:val="000821FE"/>
    <w:rsid w:val="00084818"/>
    <w:rsid w:val="0008514E"/>
    <w:rsid w:val="000A0250"/>
    <w:rsid w:val="000A12C2"/>
    <w:rsid w:val="000A2CB0"/>
    <w:rsid w:val="000A6E66"/>
    <w:rsid w:val="000B43E7"/>
    <w:rsid w:val="000B5114"/>
    <w:rsid w:val="000B72B2"/>
    <w:rsid w:val="000C57FF"/>
    <w:rsid w:val="000C7DC6"/>
    <w:rsid w:val="000D01A7"/>
    <w:rsid w:val="000F193D"/>
    <w:rsid w:val="000F2859"/>
    <w:rsid w:val="00100452"/>
    <w:rsid w:val="00101BBE"/>
    <w:rsid w:val="00104F03"/>
    <w:rsid w:val="001108B2"/>
    <w:rsid w:val="00120C0C"/>
    <w:rsid w:val="00124022"/>
    <w:rsid w:val="001272EA"/>
    <w:rsid w:val="00127C2A"/>
    <w:rsid w:val="001307C1"/>
    <w:rsid w:val="00144BBB"/>
    <w:rsid w:val="001509ED"/>
    <w:rsid w:val="001516A9"/>
    <w:rsid w:val="00151DB6"/>
    <w:rsid w:val="00156E68"/>
    <w:rsid w:val="00157620"/>
    <w:rsid w:val="00165000"/>
    <w:rsid w:val="00165043"/>
    <w:rsid w:val="00166F2D"/>
    <w:rsid w:val="00170B18"/>
    <w:rsid w:val="00181CAE"/>
    <w:rsid w:val="00184130"/>
    <w:rsid w:val="00185C17"/>
    <w:rsid w:val="00194648"/>
    <w:rsid w:val="00197010"/>
    <w:rsid w:val="001971B6"/>
    <w:rsid w:val="001A08F7"/>
    <w:rsid w:val="001A0B77"/>
    <w:rsid w:val="001A40C0"/>
    <w:rsid w:val="001A5FDD"/>
    <w:rsid w:val="001A6F77"/>
    <w:rsid w:val="001B329E"/>
    <w:rsid w:val="001B5517"/>
    <w:rsid w:val="001C4DCD"/>
    <w:rsid w:val="001C5F3B"/>
    <w:rsid w:val="001C6895"/>
    <w:rsid w:val="001C7994"/>
    <w:rsid w:val="001D18D5"/>
    <w:rsid w:val="001D6D16"/>
    <w:rsid w:val="001E0BBF"/>
    <w:rsid w:val="001E138F"/>
    <w:rsid w:val="001E61A7"/>
    <w:rsid w:val="001E66AB"/>
    <w:rsid w:val="001E6C82"/>
    <w:rsid w:val="001F1B21"/>
    <w:rsid w:val="00200282"/>
    <w:rsid w:val="00202BA9"/>
    <w:rsid w:val="00217FAE"/>
    <w:rsid w:val="00224DB4"/>
    <w:rsid w:val="00230807"/>
    <w:rsid w:val="00231881"/>
    <w:rsid w:val="00232C59"/>
    <w:rsid w:val="00234990"/>
    <w:rsid w:val="002402F8"/>
    <w:rsid w:val="00247EAF"/>
    <w:rsid w:val="0025361E"/>
    <w:rsid w:val="0025469F"/>
    <w:rsid w:val="0025501D"/>
    <w:rsid w:val="002568B2"/>
    <w:rsid w:val="00257FEC"/>
    <w:rsid w:val="0026175A"/>
    <w:rsid w:val="00263EEE"/>
    <w:rsid w:val="002658B1"/>
    <w:rsid w:val="0027257D"/>
    <w:rsid w:val="002826DA"/>
    <w:rsid w:val="002845CD"/>
    <w:rsid w:val="00285087"/>
    <w:rsid w:val="00286AAC"/>
    <w:rsid w:val="0029583B"/>
    <w:rsid w:val="00297A88"/>
    <w:rsid w:val="002A7C76"/>
    <w:rsid w:val="002B19BD"/>
    <w:rsid w:val="002B3FB5"/>
    <w:rsid w:val="002B6F5F"/>
    <w:rsid w:val="002C1F9C"/>
    <w:rsid w:val="002C4A4E"/>
    <w:rsid w:val="002C660C"/>
    <w:rsid w:val="002D0A39"/>
    <w:rsid w:val="002D1BC3"/>
    <w:rsid w:val="002D44E6"/>
    <w:rsid w:val="002D795B"/>
    <w:rsid w:val="002E3DAA"/>
    <w:rsid w:val="002E60B7"/>
    <w:rsid w:val="002E6528"/>
    <w:rsid w:val="002E69EE"/>
    <w:rsid w:val="002E6C89"/>
    <w:rsid w:val="002E74A8"/>
    <w:rsid w:val="002F0670"/>
    <w:rsid w:val="002F4AA3"/>
    <w:rsid w:val="002F644C"/>
    <w:rsid w:val="002F6D58"/>
    <w:rsid w:val="0030546D"/>
    <w:rsid w:val="00307397"/>
    <w:rsid w:val="00311D16"/>
    <w:rsid w:val="00314D6C"/>
    <w:rsid w:val="00315BC5"/>
    <w:rsid w:val="00320403"/>
    <w:rsid w:val="003211CB"/>
    <w:rsid w:val="0033313D"/>
    <w:rsid w:val="003334F5"/>
    <w:rsid w:val="0034348B"/>
    <w:rsid w:val="003459CB"/>
    <w:rsid w:val="0034784E"/>
    <w:rsid w:val="0035068A"/>
    <w:rsid w:val="00361FDB"/>
    <w:rsid w:val="003663B5"/>
    <w:rsid w:val="00377D12"/>
    <w:rsid w:val="00381758"/>
    <w:rsid w:val="00390EF0"/>
    <w:rsid w:val="00394C36"/>
    <w:rsid w:val="00397F8A"/>
    <w:rsid w:val="003A06D9"/>
    <w:rsid w:val="003A4539"/>
    <w:rsid w:val="003C0EF9"/>
    <w:rsid w:val="003C20B9"/>
    <w:rsid w:val="003C5DF3"/>
    <w:rsid w:val="003C74EC"/>
    <w:rsid w:val="003D16E5"/>
    <w:rsid w:val="003D20FC"/>
    <w:rsid w:val="003E56C7"/>
    <w:rsid w:val="003E60A6"/>
    <w:rsid w:val="003F3B90"/>
    <w:rsid w:val="003F65E6"/>
    <w:rsid w:val="00401A90"/>
    <w:rsid w:val="00404C7D"/>
    <w:rsid w:val="00416E7E"/>
    <w:rsid w:val="0042254B"/>
    <w:rsid w:val="00425FA5"/>
    <w:rsid w:val="00427576"/>
    <w:rsid w:val="0043431F"/>
    <w:rsid w:val="00442421"/>
    <w:rsid w:val="00443B2A"/>
    <w:rsid w:val="00445388"/>
    <w:rsid w:val="00454736"/>
    <w:rsid w:val="004549C2"/>
    <w:rsid w:val="00457F73"/>
    <w:rsid w:val="00475273"/>
    <w:rsid w:val="004752BC"/>
    <w:rsid w:val="004761C8"/>
    <w:rsid w:val="0048637B"/>
    <w:rsid w:val="0049003C"/>
    <w:rsid w:val="00491402"/>
    <w:rsid w:val="0049150C"/>
    <w:rsid w:val="004A413F"/>
    <w:rsid w:val="004A430A"/>
    <w:rsid w:val="004A6FCD"/>
    <w:rsid w:val="004B1830"/>
    <w:rsid w:val="004B297F"/>
    <w:rsid w:val="004B4368"/>
    <w:rsid w:val="004B4867"/>
    <w:rsid w:val="004B4A5A"/>
    <w:rsid w:val="004B69DE"/>
    <w:rsid w:val="004C1D1E"/>
    <w:rsid w:val="004C68B5"/>
    <w:rsid w:val="004C705E"/>
    <w:rsid w:val="004C7128"/>
    <w:rsid w:val="004D146F"/>
    <w:rsid w:val="004D2D90"/>
    <w:rsid w:val="004D3088"/>
    <w:rsid w:val="004D37E8"/>
    <w:rsid w:val="004E20C1"/>
    <w:rsid w:val="004E63B3"/>
    <w:rsid w:val="004E645C"/>
    <w:rsid w:val="004F1FC7"/>
    <w:rsid w:val="004F350D"/>
    <w:rsid w:val="004F3DFA"/>
    <w:rsid w:val="004F3E10"/>
    <w:rsid w:val="004F4195"/>
    <w:rsid w:val="005018EE"/>
    <w:rsid w:val="005035E7"/>
    <w:rsid w:val="0050564F"/>
    <w:rsid w:val="00505BCF"/>
    <w:rsid w:val="0050663F"/>
    <w:rsid w:val="0051015C"/>
    <w:rsid w:val="005125D0"/>
    <w:rsid w:val="005145C8"/>
    <w:rsid w:val="005230B2"/>
    <w:rsid w:val="005239E8"/>
    <w:rsid w:val="005243EB"/>
    <w:rsid w:val="00525178"/>
    <w:rsid w:val="00530430"/>
    <w:rsid w:val="0053632A"/>
    <w:rsid w:val="00536380"/>
    <w:rsid w:val="00536E9C"/>
    <w:rsid w:val="0054215C"/>
    <w:rsid w:val="005422DA"/>
    <w:rsid w:val="00542875"/>
    <w:rsid w:val="00546EC9"/>
    <w:rsid w:val="00552D3F"/>
    <w:rsid w:val="00562079"/>
    <w:rsid w:val="00567B2C"/>
    <w:rsid w:val="0057367E"/>
    <w:rsid w:val="0058031F"/>
    <w:rsid w:val="00580639"/>
    <w:rsid w:val="00580DBC"/>
    <w:rsid w:val="00585EE9"/>
    <w:rsid w:val="00587A8D"/>
    <w:rsid w:val="00590888"/>
    <w:rsid w:val="005943EA"/>
    <w:rsid w:val="00594CC8"/>
    <w:rsid w:val="005A16EA"/>
    <w:rsid w:val="005B023B"/>
    <w:rsid w:val="005B25B1"/>
    <w:rsid w:val="005B788D"/>
    <w:rsid w:val="005B7D2D"/>
    <w:rsid w:val="005C24E6"/>
    <w:rsid w:val="005C4A48"/>
    <w:rsid w:val="005D00C0"/>
    <w:rsid w:val="005D524B"/>
    <w:rsid w:val="005D5D81"/>
    <w:rsid w:val="005D7A3A"/>
    <w:rsid w:val="005D7D7B"/>
    <w:rsid w:val="005E0B33"/>
    <w:rsid w:val="005F6EE9"/>
    <w:rsid w:val="005F7DC8"/>
    <w:rsid w:val="006036C0"/>
    <w:rsid w:val="00603E47"/>
    <w:rsid w:val="00603ED3"/>
    <w:rsid w:val="00604C06"/>
    <w:rsid w:val="00606564"/>
    <w:rsid w:val="00606E4B"/>
    <w:rsid w:val="00620F9E"/>
    <w:rsid w:val="00621401"/>
    <w:rsid w:val="00626665"/>
    <w:rsid w:val="0063017C"/>
    <w:rsid w:val="00637A0D"/>
    <w:rsid w:val="006446EC"/>
    <w:rsid w:val="00647C2B"/>
    <w:rsid w:val="00651602"/>
    <w:rsid w:val="00655510"/>
    <w:rsid w:val="00655931"/>
    <w:rsid w:val="00656825"/>
    <w:rsid w:val="00660D2A"/>
    <w:rsid w:val="00671E8F"/>
    <w:rsid w:val="00677E8B"/>
    <w:rsid w:val="0068408C"/>
    <w:rsid w:val="00684F83"/>
    <w:rsid w:val="00685BE7"/>
    <w:rsid w:val="00687FE7"/>
    <w:rsid w:val="0069331F"/>
    <w:rsid w:val="00693775"/>
    <w:rsid w:val="006A093A"/>
    <w:rsid w:val="006B04A1"/>
    <w:rsid w:val="006B09F6"/>
    <w:rsid w:val="006B2E3A"/>
    <w:rsid w:val="006B4FD5"/>
    <w:rsid w:val="006C023E"/>
    <w:rsid w:val="006D00B8"/>
    <w:rsid w:val="006D3340"/>
    <w:rsid w:val="006D6483"/>
    <w:rsid w:val="006E1465"/>
    <w:rsid w:val="006E7BBE"/>
    <w:rsid w:val="006F0C58"/>
    <w:rsid w:val="006F317E"/>
    <w:rsid w:val="006F4BBC"/>
    <w:rsid w:val="006F7763"/>
    <w:rsid w:val="007049D8"/>
    <w:rsid w:val="00710DDC"/>
    <w:rsid w:val="00722F27"/>
    <w:rsid w:val="007253FD"/>
    <w:rsid w:val="00733C72"/>
    <w:rsid w:val="00735F0C"/>
    <w:rsid w:val="007379E8"/>
    <w:rsid w:val="007511E6"/>
    <w:rsid w:val="007560FD"/>
    <w:rsid w:val="0076342A"/>
    <w:rsid w:val="00764CBB"/>
    <w:rsid w:val="00766D42"/>
    <w:rsid w:val="0076718A"/>
    <w:rsid w:val="00767E25"/>
    <w:rsid w:val="00775232"/>
    <w:rsid w:val="00775A04"/>
    <w:rsid w:val="00790D01"/>
    <w:rsid w:val="00791372"/>
    <w:rsid w:val="007A0DA3"/>
    <w:rsid w:val="007A66EE"/>
    <w:rsid w:val="007A7E7C"/>
    <w:rsid w:val="007B0BE1"/>
    <w:rsid w:val="007B178E"/>
    <w:rsid w:val="007B5577"/>
    <w:rsid w:val="007C540D"/>
    <w:rsid w:val="007D2CF0"/>
    <w:rsid w:val="007D2DBC"/>
    <w:rsid w:val="007E0C3D"/>
    <w:rsid w:val="007E11AD"/>
    <w:rsid w:val="007E12E7"/>
    <w:rsid w:val="007E1A15"/>
    <w:rsid w:val="007E4FF9"/>
    <w:rsid w:val="007E5D7B"/>
    <w:rsid w:val="007E645F"/>
    <w:rsid w:val="007F2F52"/>
    <w:rsid w:val="00801C61"/>
    <w:rsid w:val="00801DCE"/>
    <w:rsid w:val="00803D03"/>
    <w:rsid w:val="00805C63"/>
    <w:rsid w:val="008141CE"/>
    <w:rsid w:val="00814D45"/>
    <w:rsid w:val="00815966"/>
    <w:rsid w:val="00817167"/>
    <w:rsid w:val="00817DBD"/>
    <w:rsid w:val="00820652"/>
    <w:rsid w:val="00820DF4"/>
    <w:rsid w:val="00823399"/>
    <w:rsid w:val="00823F13"/>
    <w:rsid w:val="00824EC9"/>
    <w:rsid w:val="00842A6F"/>
    <w:rsid w:val="008432E3"/>
    <w:rsid w:val="00852B7F"/>
    <w:rsid w:val="00860ACF"/>
    <w:rsid w:val="008626E2"/>
    <w:rsid w:val="00862BD8"/>
    <w:rsid w:val="008713BE"/>
    <w:rsid w:val="00873ED7"/>
    <w:rsid w:val="00886469"/>
    <w:rsid w:val="00886F96"/>
    <w:rsid w:val="0088704C"/>
    <w:rsid w:val="008906E6"/>
    <w:rsid w:val="0089129A"/>
    <w:rsid w:val="00897B6D"/>
    <w:rsid w:val="008C6CE0"/>
    <w:rsid w:val="008C763B"/>
    <w:rsid w:val="008D08EF"/>
    <w:rsid w:val="008E1A0F"/>
    <w:rsid w:val="008E30C9"/>
    <w:rsid w:val="008E32FE"/>
    <w:rsid w:val="008E59D0"/>
    <w:rsid w:val="008E5A5A"/>
    <w:rsid w:val="008F0CD4"/>
    <w:rsid w:val="00902EFA"/>
    <w:rsid w:val="00903158"/>
    <w:rsid w:val="00903BEC"/>
    <w:rsid w:val="009147A1"/>
    <w:rsid w:val="00917389"/>
    <w:rsid w:val="00926F53"/>
    <w:rsid w:val="00942141"/>
    <w:rsid w:val="00942CAA"/>
    <w:rsid w:val="009501BF"/>
    <w:rsid w:val="00952E12"/>
    <w:rsid w:val="00952F3B"/>
    <w:rsid w:val="00955B26"/>
    <w:rsid w:val="00962856"/>
    <w:rsid w:val="00964E1D"/>
    <w:rsid w:val="00965FC8"/>
    <w:rsid w:val="00971FBA"/>
    <w:rsid w:val="00972983"/>
    <w:rsid w:val="00975703"/>
    <w:rsid w:val="00976227"/>
    <w:rsid w:val="00980AC6"/>
    <w:rsid w:val="0098175E"/>
    <w:rsid w:val="00981A3D"/>
    <w:rsid w:val="009907C9"/>
    <w:rsid w:val="00991021"/>
    <w:rsid w:val="00994DFB"/>
    <w:rsid w:val="009A3C1E"/>
    <w:rsid w:val="009B083D"/>
    <w:rsid w:val="009B2D93"/>
    <w:rsid w:val="009B4B2D"/>
    <w:rsid w:val="009B5148"/>
    <w:rsid w:val="009B715C"/>
    <w:rsid w:val="009C79E6"/>
    <w:rsid w:val="009D54E6"/>
    <w:rsid w:val="009D76A8"/>
    <w:rsid w:val="009E1F3B"/>
    <w:rsid w:val="009E31ED"/>
    <w:rsid w:val="009F5EDB"/>
    <w:rsid w:val="009F78F7"/>
    <w:rsid w:val="00A058E7"/>
    <w:rsid w:val="00A15BD2"/>
    <w:rsid w:val="00A25D5C"/>
    <w:rsid w:val="00A3137C"/>
    <w:rsid w:val="00A43535"/>
    <w:rsid w:val="00A44FBF"/>
    <w:rsid w:val="00A46479"/>
    <w:rsid w:val="00A54925"/>
    <w:rsid w:val="00A555A9"/>
    <w:rsid w:val="00A65691"/>
    <w:rsid w:val="00A72DCB"/>
    <w:rsid w:val="00A77C0A"/>
    <w:rsid w:val="00A8084B"/>
    <w:rsid w:val="00A828E1"/>
    <w:rsid w:val="00A85BA4"/>
    <w:rsid w:val="00A967F1"/>
    <w:rsid w:val="00AA5B6E"/>
    <w:rsid w:val="00AB585C"/>
    <w:rsid w:val="00AC2D51"/>
    <w:rsid w:val="00AD331C"/>
    <w:rsid w:val="00AD4B8C"/>
    <w:rsid w:val="00AD5063"/>
    <w:rsid w:val="00AE28D6"/>
    <w:rsid w:val="00AE37C8"/>
    <w:rsid w:val="00AE7BB9"/>
    <w:rsid w:val="00AF0544"/>
    <w:rsid w:val="00AF27BC"/>
    <w:rsid w:val="00AF60C2"/>
    <w:rsid w:val="00AF771B"/>
    <w:rsid w:val="00B013D4"/>
    <w:rsid w:val="00B04687"/>
    <w:rsid w:val="00B1309E"/>
    <w:rsid w:val="00B132FF"/>
    <w:rsid w:val="00B17062"/>
    <w:rsid w:val="00B218D0"/>
    <w:rsid w:val="00B2290C"/>
    <w:rsid w:val="00B31C2D"/>
    <w:rsid w:val="00B3625F"/>
    <w:rsid w:val="00B47ED2"/>
    <w:rsid w:val="00B619D8"/>
    <w:rsid w:val="00B632DB"/>
    <w:rsid w:val="00B63E62"/>
    <w:rsid w:val="00B6600E"/>
    <w:rsid w:val="00B70C3B"/>
    <w:rsid w:val="00B73EE6"/>
    <w:rsid w:val="00B81448"/>
    <w:rsid w:val="00B82B78"/>
    <w:rsid w:val="00B83116"/>
    <w:rsid w:val="00B868A4"/>
    <w:rsid w:val="00B90B3D"/>
    <w:rsid w:val="00B91BE1"/>
    <w:rsid w:val="00B93521"/>
    <w:rsid w:val="00B93ACC"/>
    <w:rsid w:val="00B9520F"/>
    <w:rsid w:val="00B96F21"/>
    <w:rsid w:val="00B974D5"/>
    <w:rsid w:val="00BA476E"/>
    <w:rsid w:val="00BB03C3"/>
    <w:rsid w:val="00BB2240"/>
    <w:rsid w:val="00BB319A"/>
    <w:rsid w:val="00BB4853"/>
    <w:rsid w:val="00BB562E"/>
    <w:rsid w:val="00BC23E8"/>
    <w:rsid w:val="00BC5101"/>
    <w:rsid w:val="00BD4488"/>
    <w:rsid w:val="00BD6FC9"/>
    <w:rsid w:val="00BD7D5A"/>
    <w:rsid w:val="00BE031D"/>
    <w:rsid w:val="00BE2E1D"/>
    <w:rsid w:val="00BE5434"/>
    <w:rsid w:val="00BF1881"/>
    <w:rsid w:val="00BF59F2"/>
    <w:rsid w:val="00BF7220"/>
    <w:rsid w:val="00C0192D"/>
    <w:rsid w:val="00C07C2E"/>
    <w:rsid w:val="00C120C8"/>
    <w:rsid w:val="00C163AA"/>
    <w:rsid w:val="00C22CAB"/>
    <w:rsid w:val="00C24F23"/>
    <w:rsid w:val="00C2771C"/>
    <w:rsid w:val="00C317FB"/>
    <w:rsid w:val="00C32D6D"/>
    <w:rsid w:val="00C4091C"/>
    <w:rsid w:val="00C44747"/>
    <w:rsid w:val="00C46491"/>
    <w:rsid w:val="00C5413D"/>
    <w:rsid w:val="00C55E42"/>
    <w:rsid w:val="00C57C6E"/>
    <w:rsid w:val="00C60494"/>
    <w:rsid w:val="00C64246"/>
    <w:rsid w:val="00C647AD"/>
    <w:rsid w:val="00C67964"/>
    <w:rsid w:val="00C75E5E"/>
    <w:rsid w:val="00C76B06"/>
    <w:rsid w:val="00C8332B"/>
    <w:rsid w:val="00C839E7"/>
    <w:rsid w:val="00C861AC"/>
    <w:rsid w:val="00C87A8B"/>
    <w:rsid w:val="00C9220D"/>
    <w:rsid w:val="00C93591"/>
    <w:rsid w:val="00C94DAF"/>
    <w:rsid w:val="00C957F7"/>
    <w:rsid w:val="00CA24E0"/>
    <w:rsid w:val="00CA57AE"/>
    <w:rsid w:val="00CA5D5E"/>
    <w:rsid w:val="00CB1585"/>
    <w:rsid w:val="00CB712D"/>
    <w:rsid w:val="00CD4582"/>
    <w:rsid w:val="00CE02C0"/>
    <w:rsid w:val="00CE5A49"/>
    <w:rsid w:val="00CE7710"/>
    <w:rsid w:val="00CF1220"/>
    <w:rsid w:val="00CF233B"/>
    <w:rsid w:val="00CF43FE"/>
    <w:rsid w:val="00D0055F"/>
    <w:rsid w:val="00D05028"/>
    <w:rsid w:val="00D10EFB"/>
    <w:rsid w:val="00D11CB9"/>
    <w:rsid w:val="00D16CA9"/>
    <w:rsid w:val="00D30196"/>
    <w:rsid w:val="00D32021"/>
    <w:rsid w:val="00D34FB9"/>
    <w:rsid w:val="00D47266"/>
    <w:rsid w:val="00D5764B"/>
    <w:rsid w:val="00D5796D"/>
    <w:rsid w:val="00D579F6"/>
    <w:rsid w:val="00D6141C"/>
    <w:rsid w:val="00D638EF"/>
    <w:rsid w:val="00D66374"/>
    <w:rsid w:val="00D66E63"/>
    <w:rsid w:val="00D719BE"/>
    <w:rsid w:val="00D74328"/>
    <w:rsid w:val="00D746AC"/>
    <w:rsid w:val="00D800C3"/>
    <w:rsid w:val="00D87070"/>
    <w:rsid w:val="00D92E8B"/>
    <w:rsid w:val="00D93A8C"/>
    <w:rsid w:val="00D93C08"/>
    <w:rsid w:val="00D970B1"/>
    <w:rsid w:val="00D9755F"/>
    <w:rsid w:val="00DA35EA"/>
    <w:rsid w:val="00DA7528"/>
    <w:rsid w:val="00DA7874"/>
    <w:rsid w:val="00DB09DA"/>
    <w:rsid w:val="00DB5118"/>
    <w:rsid w:val="00DB5670"/>
    <w:rsid w:val="00DB5BC7"/>
    <w:rsid w:val="00DB6534"/>
    <w:rsid w:val="00DB7485"/>
    <w:rsid w:val="00DC0862"/>
    <w:rsid w:val="00DC2EF2"/>
    <w:rsid w:val="00DC4283"/>
    <w:rsid w:val="00DD1343"/>
    <w:rsid w:val="00DD3708"/>
    <w:rsid w:val="00DD6664"/>
    <w:rsid w:val="00DD7A93"/>
    <w:rsid w:val="00DE2FFC"/>
    <w:rsid w:val="00DE79D6"/>
    <w:rsid w:val="00DE7CA6"/>
    <w:rsid w:val="00DF1198"/>
    <w:rsid w:val="00DF288F"/>
    <w:rsid w:val="00E0014C"/>
    <w:rsid w:val="00E0195A"/>
    <w:rsid w:val="00E0497D"/>
    <w:rsid w:val="00E11C65"/>
    <w:rsid w:val="00E151DD"/>
    <w:rsid w:val="00E20ECF"/>
    <w:rsid w:val="00E26F3C"/>
    <w:rsid w:val="00E3004A"/>
    <w:rsid w:val="00E325FC"/>
    <w:rsid w:val="00E32B5F"/>
    <w:rsid w:val="00E40BDD"/>
    <w:rsid w:val="00E41188"/>
    <w:rsid w:val="00E453DA"/>
    <w:rsid w:val="00E54F68"/>
    <w:rsid w:val="00E60C84"/>
    <w:rsid w:val="00E63A1B"/>
    <w:rsid w:val="00E65715"/>
    <w:rsid w:val="00E75972"/>
    <w:rsid w:val="00E7784A"/>
    <w:rsid w:val="00E80B38"/>
    <w:rsid w:val="00E8791F"/>
    <w:rsid w:val="00E930AE"/>
    <w:rsid w:val="00EA697C"/>
    <w:rsid w:val="00EB2A88"/>
    <w:rsid w:val="00EB2AE9"/>
    <w:rsid w:val="00EB57D0"/>
    <w:rsid w:val="00EC0D9C"/>
    <w:rsid w:val="00ED0D0B"/>
    <w:rsid w:val="00ED2B99"/>
    <w:rsid w:val="00ED5452"/>
    <w:rsid w:val="00EE21EA"/>
    <w:rsid w:val="00EF1D9A"/>
    <w:rsid w:val="00EF1FF2"/>
    <w:rsid w:val="00EF2730"/>
    <w:rsid w:val="00EF3855"/>
    <w:rsid w:val="00EF393A"/>
    <w:rsid w:val="00F000A8"/>
    <w:rsid w:val="00F04BA5"/>
    <w:rsid w:val="00F0645F"/>
    <w:rsid w:val="00F07243"/>
    <w:rsid w:val="00F21E75"/>
    <w:rsid w:val="00F23C8E"/>
    <w:rsid w:val="00F2443C"/>
    <w:rsid w:val="00F3093B"/>
    <w:rsid w:val="00F31BA2"/>
    <w:rsid w:val="00F34C36"/>
    <w:rsid w:val="00F34E7B"/>
    <w:rsid w:val="00F428EC"/>
    <w:rsid w:val="00F42F6B"/>
    <w:rsid w:val="00F50211"/>
    <w:rsid w:val="00F5259F"/>
    <w:rsid w:val="00F53440"/>
    <w:rsid w:val="00F53B3C"/>
    <w:rsid w:val="00F54510"/>
    <w:rsid w:val="00F579D0"/>
    <w:rsid w:val="00F66A6F"/>
    <w:rsid w:val="00F674D1"/>
    <w:rsid w:val="00F75B64"/>
    <w:rsid w:val="00F81464"/>
    <w:rsid w:val="00F821EF"/>
    <w:rsid w:val="00F83CC8"/>
    <w:rsid w:val="00F871BE"/>
    <w:rsid w:val="00F930F0"/>
    <w:rsid w:val="00F95362"/>
    <w:rsid w:val="00F968BB"/>
    <w:rsid w:val="00FA0B64"/>
    <w:rsid w:val="00FA15EA"/>
    <w:rsid w:val="00FA5EAC"/>
    <w:rsid w:val="00FB487A"/>
    <w:rsid w:val="00FB5156"/>
    <w:rsid w:val="00FD0A38"/>
    <w:rsid w:val="00FE55DD"/>
    <w:rsid w:val="00FE7C46"/>
    <w:rsid w:val="00FF015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ED545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286AAC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</w:rPr>
  </w:style>
  <w:style w:type="paragraph" w:styleId="21">
    <w:name w:val="heading 2"/>
    <w:basedOn w:val="a1"/>
    <w:next w:val="a1"/>
    <w:link w:val="22"/>
    <w:uiPriority w:val="99"/>
    <w:qFormat/>
    <w:rsid w:val="00286AAC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</w:rPr>
  </w:style>
  <w:style w:type="paragraph" w:styleId="31">
    <w:name w:val="heading 3"/>
    <w:basedOn w:val="a1"/>
    <w:next w:val="a1"/>
    <w:link w:val="32"/>
    <w:uiPriority w:val="99"/>
    <w:qFormat/>
    <w:rsid w:val="00286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9"/>
    <w:qFormat/>
    <w:rsid w:val="00286AAC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9"/>
    <w:qFormat/>
    <w:rsid w:val="00286AAC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86AAC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286AAC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86AAC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286AAC"/>
    <w:pPr>
      <w:spacing w:before="240" w:after="60" w:line="276" w:lineRule="auto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22">
    <w:name w:val="Заголовок 2 Знак"/>
    <w:link w:val="2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3 Знак"/>
    <w:link w:val="31"/>
    <w:uiPriority w:val="99"/>
    <w:locked/>
    <w:rsid w:val="00286AAC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9"/>
    <w:locked/>
    <w:rsid w:val="00286AAC"/>
    <w:rPr>
      <w:rFonts w:ascii="Calibri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"/>
    <w:uiPriority w:val="99"/>
    <w:locked/>
    <w:rsid w:val="00286A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286AAC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286AA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86AA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286AAC"/>
    <w:rPr>
      <w:rFonts w:ascii="Cambria" w:hAnsi="Cambria" w:cs="Times New Roman"/>
    </w:rPr>
  </w:style>
  <w:style w:type="character" w:styleId="a5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1"/>
    <w:link w:val="a7"/>
    <w:uiPriority w:val="99"/>
    <w:rsid w:val="00F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F3093B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9">
    <w:name w:val="List Paragraph"/>
    <w:basedOn w:val="a1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1"/>
    <w:link w:val="HTML0"/>
    <w:uiPriority w:val="99"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800C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3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1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  <w:rPr>
      <w:rFonts w:cs="Times New Roman"/>
    </w:rPr>
  </w:style>
  <w:style w:type="paragraph" w:customStyle="1" w:styleId="23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1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D800C3"/>
    <w:rPr>
      <w:rFonts w:cs="Times New Roman"/>
    </w:rPr>
  </w:style>
  <w:style w:type="paragraph" w:styleId="ad">
    <w:name w:val="footer"/>
    <w:basedOn w:val="a1"/>
    <w:link w:val="ae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800C3"/>
    <w:rPr>
      <w:rFonts w:cs="Times New Roman"/>
    </w:rPr>
  </w:style>
  <w:style w:type="character" w:customStyle="1" w:styleId="BodyTextChar">
    <w:name w:val="Body Text Char"/>
    <w:uiPriority w:val="99"/>
    <w:locked/>
    <w:rsid w:val="00286AAC"/>
    <w:rPr>
      <w:sz w:val="24"/>
      <w:lang w:eastAsia="ru-RU"/>
    </w:rPr>
  </w:style>
  <w:style w:type="paragraph" w:styleId="af">
    <w:name w:val="Body Text"/>
    <w:basedOn w:val="a1"/>
    <w:link w:val="af0"/>
    <w:uiPriority w:val="99"/>
    <w:rsid w:val="00286AAC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lang w:eastAsia="en-US"/>
    </w:rPr>
  </w:style>
  <w:style w:type="character" w:customStyle="1" w:styleId="11">
    <w:name w:val="Основной текст Знак1"/>
    <w:uiPriority w:val="99"/>
    <w:semiHidden/>
    <w:rsid w:val="00286AAC"/>
    <w:rPr>
      <w:rFonts w:cs="Times New Roman"/>
    </w:rPr>
  </w:style>
  <w:style w:type="paragraph" w:customStyle="1" w:styleId="12">
    <w:name w:val="Абзац списка1"/>
    <w:basedOn w:val="a1"/>
    <w:uiPriority w:val="99"/>
    <w:rsid w:val="00286AA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uiPriority w:val="99"/>
    <w:rsid w:val="00286AAC"/>
    <w:rPr>
      <w:rFonts w:cs="Times New Roman"/>
      <w:color w:val="954F72"/>
      <w:u w:val="single"/>
    </w:rPr>
  </w:style>
  <w:style w:type="paragraph" w:styleId="HTML1">
    <w:name w:val="HTML Address"/>
    <w:basedOn w:val="a1"/>
    <w:link w:val="HTML2"/>
    <w:uiPriority w:val="99"/>
    <w:rsid w:val="00286AAC"/>
    <w:pPr>
      <w:spacing w:after="200" w:line="276" w:lineRule="auto"/>
    </w:pPr>
    <w:rPr>
      <w:rFonts w:eastAsia="Times New Roman"/>
      <w:i/>
      <w:iCs/>
    </w:rPr>
  </w:style>
  <w:style w:type="character" w:customStyle="1" w:styleId="HTML2">
    <w:name w:val="Адрес HTML Знак"/>
    <w:link w:val="HTML1"/>
    <w:uiPriority w:val="99"/>
    <w:locked/>
    <w:rsid w:val="00286AAC"/>
    <w:rPr>
      <w:rFonts w:ascii="Calibri" w:hAnsi="Calibri" w:cs="Times New Roman"/>
      <w:i/>
      <w:iCs/>
    </w:rPr>
  </w:style>
  <w:style w:type="paragraph" w:styleId="af2">
    <w:name w:val="Normal (Web)"/>
    <w:basedOn w:val="a1"/>
    <w:uiPriority w:val="99"/>
    <w:rsid w:val="00286AAC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24">
    <w:name w:val="index 2"/>
    <w:basedOn w:val="a1"/>
    <w:next w:val="a1"/>
    <w:autoRedefine/>
    <w:uiPriority w:val="99"/>
    <w:rsid w:val="00286AAC"/>
    <w:pPr>
      <w:spacing w:after="200" w:line="276" w:lineRule="auto"/>
      <w:ind w:left="440" w:hanging="220"/>
    </w:pPr>
    <w:rPr>
      <w:rFonts w:eastAsia="Times New Roman"/>
      <w:lang w:eastAsia="ru-RU"/>
    </w:rPr>
  </w:style>
  <w:style w:type="paragraph" w:styleId="33">
    <w:name w:val="index 3"/>
    <w:basedOn w:val="a1"/>
    <w:next w:val="a1"/>
    <w:autoRedefine/>
    <w:uiPriority w:val="99"/>
    <w:rsid w:val="00286AAC"/>
    <w:pPr>
      <w:spacing w:after="200" w:line="276" w:lineRule="auto"/>
      <w:ind w:left="660" w:hanging="220"/>
    </w:pPr>
    <w:rPr>
      <w:rFonts w:eastAsia="Times New Roman"/>
      <w:lang w:eastAsia="ru-RU"/>
    </w:rPr>
  </w:style>
  <w:style w:type="paragraph" w:styleId="43">
    <w:name w:val="index 4"/>
    <w:basedOn w:val="a1"/>
    <w:next w:val="a1"/>
    <w:autoRedefine/>
    <w:uiPriority w:val="99"/>
    <w:rsid w:val="00286AAC"/>
    <w:pPr>
      <w:spacing w:after="200" w:line="276" w:lineRule="auto"/>
      <w:ind w:left="880" w:hanging="220"/>
    </w:pPr>
    <w:rPr>
      <w:rFonts w:eastAsia="Times New Roman"/>
      <w:lang w:eastAsia="ru-RU"/>
    </w:rPr>
  </w:style>
  <w:style w:type="paragraph" w:styleId="53">
    <w:name w:val="index 5"/>
    <w:basedOn w:val="a1"/>
    <w:next w:val="a1"/>
    <w:autoRedefine/>
    <w:uiPriority w:val="99"/>
    <w:rsid w:val="00286AAC"/>
    <w:pPr>
      <w:spacing w:after="200" w:line="276" w:lineRule="auto"/>
      <w:ind w:left="1100" w:hanging="220"/>
    </w:pPr>
    <w:rPr>
      <w:rFonts w:eastAsia="Times New Roman"/>
      <w:lang w:eastAsia="ru-RU"/>
    </w:rPr>
  </w:style>
  <w:style w:type="paragraph" w:styleId="61">
    <w:name w:val="index 6"/>
    <w:basedOn w:val="a1"/>
    <w:next w:val="a1"/>
    <w:autoRedefine/>
    <w:uiPriority w:val="99"/>
    <w:rsid w:val="00286AAC"/>
    <w:pPr>
      <w:spacing w:after="200" w:line="276" w:lineRule="auto"/>
      <w:ind w:left="1320" w:hanging="220"/>
    </w:pPr>
    <w:rPr>
      <w:rFonts w:eastAsia="Times New Roman"/>
      <w:lang w:eastAsia="ru-RU"/>
    </w:rPr>
  </w:style>
  <w:style w:type="paragraph" w:styleId="71">
    <w:name w:val="index 7"/>
    <w:basedOn w:val="a1"/>
    <w:next w:val="a1"/>
    <w:autoRedefine/>
    <w:uiPriority w:val="99"/>
    <w:rsid w:val="00286AAC"/>
    <w:pPr>
      <w:spacing w:after="200" w:line="276" w:lineRule="auto"/>
      <w:ind w:left="1540" w:hanging="220"/>
    </w:pPr>
    <w:rPr>
      <w:rFonts w:eastAsia="Times New Roman"/>
      <w:lang w:eastAsia="ru-RU"/>
    </w:rPr>
  </w:style>
  <w:style w:type="paragraph" w:styleId="81">
    <w:name w:val="index 8"/>
    <w:basedOn w:val="a1"/>
    <w:next w:val="a1"/>
    <w:autoRedefine/>
    <w:uiPriority w:val="99"/>
    <w:rsid w:val="00286AAC"/>
    <w:pPr>
      <w:spacing w:after="200" w:line="276" w:lineRule="auto"/>
      <w:ind w:left="1760" w:hanging="220"/>
    </w:pPr>
    <w:rPr>
      <w:rFonts w:eastAsia="Times New Roman"/>
      <w:lang w:eastAsia="ru-RU"/>
    </w:rPr>
  </w:style>
  <w:style w:type="paragraph" w:styleId="91">
    <w:name w:val="index 9"/>
    <w:basedOn w:val="a1"/>
    <w:next w:val="a1"/>
    <w:autoRedefine/>
    <w:uiPriority w:val="99"/>
    <w:rsid w:val="00286AAC"/>
    <w:pPr>
      <w:spacing w:after="200" w:line="276" w:lineRule="auto"/>
      <w:ind w:left="1980" w:hanging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25">
    <w:name w:val="toc 2"/>
    <w:basedOn w:val="a1"/>
    <w:next w:val="a1"/>
    <w:autoRedefine/>
    <w:uiPriority w:val="99"/>
    <w:rsid w:val="00286AAC"/>
    <w:pPr>
      <w:spacing w:after="200" w:line="276" w:lineRule="auto"/>
      <w:ind w:left="220"/>
    </w:pPr>
    <w:rPr>
      <w:rFonts w:eastAsia="Times New Roman"/>
      <w:lang w:eastAsia="ru-RU"/>
    </w:rPr>
  </w:style>
  <w:style w:type="paragraph" w:styleId="34">
    <w:name w:val="toc 3"/>
    <w:basedOn w:val="a1"/>
    <w:next w:val="a1"/>
    <w:autoRedefine/>
    <w:uiPriority w:val="99"/>
    <w:rsid w:val="00286AAC"/>
    <w:pPr>
      <w:spacing w:after="200" w:line="276" w:lineRule="auto"/>
      <w:ind w:left="440"/>
    </w:pPr>
    <w:rPr>
      <w:rFonts w:eastAsia="Times New Roman"/>
      <w:lang w:eastAsia="ru-RU"/>
    </w:rPr>
  </w:style>
  <w:style w:type="paragraph" w:styleId="44">
    <w:name w:val="toc 4"/>
    <w:basedOn w:val="a1"/>
    <w:next w:val="a1"/>
    <w:autoRedefine/>
    <w:uiPriority w:val="99"/>
    <w:rsid w:val="00286AAC"/>
    <w:pPr>
      <w:spacing w:after="200" w:line="276" w:lineRule="auto"/>
      <w:ind w:left="660"/>
    </w:pPr>
    <w:rPr>
      <w:rFonts w:eastAsia="Times New Roman"/>
      <w:lang w:eastAsia="ru-RU"/>
    </w:rPr>
  </w:style>
  <w:style w:type="paragraph" w:styleId="54">
    <w:name w:val="toc 5"/>
    <w:basedOn w:val="a1"/>
    <w:next w:val="a1"/>
    <w:autoRedefine/>
    <w:uiPriority w:val="99"/>
    <w:rsid w:val="00286AAC"/>
    <w:pPr>
      <w:spacing w:after="2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1"/>
    <w:next w:val="a1"/>
    <w:autoRedefine/>
    <w:uiPriority w:val="99"/>
    <w:rsid w:val="00286AAC"/>
    <w:pPr>
      <w:spacing w:after="200" w:line="276" w:lineRule="auto"/>
      <w:ind w:left="1100"/>
    </w:pPr>
    <w:rPr>
      <w:rFonts w:eastAsia="Times New Roman"/>
      <w:lang w:eastAsia="ru-RU"/>
    </w:rPr>
  </w:style>
  <w:style w:type="paragraph" w:styleId="72">
    <w:name w:val="toc 7"/>
    <w:basedOn w:val="a1"/>
    <w:next w:val="a1"/>
    <w:autoRedefine/>
    <w:uiPriority w:val="99"/>
    <w:rsid w:val="00286AAC"/>
    <w:pPr>
      <w:spacing w:after="200" w:line="276" w:lineRule="auto"/>
      <w:ind w:left="1320"/>
    </w:pPr>
    <w:rPr>
      <w:rFonts w:eastAsia="Times New Roman"/>
      <w:lang w:eastAsia="ru-RU"/>
    </w:rPr>
  </w:style>
  <w:style w:type="paragraph" w:styleId="82">
    <w:name w:val="toc 8"/>
    <w:basedOn w:val="a1"/>
    <w:next w:val="a1"/>
    <w:autoRedefine/>
    <w:uiPriority w:val="99"/>
    <w:rsid w:val="00286AAC"/>
    <w:pPr>
      <w:spacing w:after="200" w:line="276" w:lineRule="auto"/>
      <w:ind w:left="1540"/>
    </w:pPr>
    <w:rPr>
      <w:rFonts w:eastAsia="Times New Roman"/>
      <w:lang w:eastAsia="ru-RU"/>
    </w:rPr>
  </w:style>
  <w:style w:type="paragraph" w:styleId="92">
    <w:name w:val="toc 9"/>
    <w:basedOn w:val="a1"/>
    <w:next w:val="a1"/>
    <w:autoRedefine/>
    <w:uiPriority w:val="99"/>
    <w:rsid w:val="00286AAC"/>
    <w:pPr>
      <w:spacing w:after="200" w:line="276" w:lineRule="auto"/>
      <w:ind w:left="1760"/>
    </w:pPr>
    <w:rPr>
      <w:rFonts w:eastAsia="Times New Roman"/>
      <w:lang w:eastAsia="ru-RU"/>
    </w:rPr>
  </w:style>
  <w:style w:type="paragraph" w:styleId="af3">
    <w:name w:val="Normal Indent"/>
    <w:basedOn w:val="a1"/>
    <w:uiPriority w:val="99"/>
    <w:rsid w:val="00286AAC"/>
    <w:pPr>
      <w:spacing w:after="200" w:line="276" w:lineRule="auto"/>
      <w:ind w:left="708"/>
    </w:pPr>
    <w:rPr>
      <w:rFonts w:eastAsia="Times New Roman"/>
      <w:lang w:eastAsia="ru-RU"/>
    </w:rPr>
  </w:style>
  <w:style w:type="paragraph" w:styleId="af4">
    <w:name w:val="footnote text"/>
    <w:basedOn w:val="a1"/>
    <w:link w:val="af5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8">
    <w:name w:val="index heading"/>
    <w:basedOn w:val="a1"/>
    <w:next w:val="13"/>
    <w:uiPriority w:val="99"/>
    <w:rsid w:val="00286AAC"/>
    <w:pPr>
      <w:spacing w:after="200" w:line="276" w:lineRule="auto"/>
    </w:pPr>
    <w:rPr>
      <w:rFonts w:ascii="Cambria" w:eastAsia="Times New Roman" w:hAnsi="Cambria"/>
      <w:b/>
      <w:bCs/>
      <w:lang w:eastAsia="ru-RU"/>
    </w:rPr>
  </w:style>
  <w:style w:type="paragraph" w:styleId="af9">
    <w:name w:val="caption"/>
    <w:basedOn w:val="a1"/>
    <w:next w:val="a1"/>
    <w:uiPriority w:val="99"/>
    <w:qFormat/>
    <w:rsid w:val="00286AAC"/>
    <w:pPr>
      <w:spacing w:after="200" w:line="276" w:lineRule="auto"/>
    </w:pPr>
    <w:rPr>
      <w:rFonts w:eastAsia="Times New Roman"/>
      <w:b/>
      <w:bCs/>
      <w:sz w:val="20"/>
      <w:szCs w:val="20"/>
      <w:lang w:eastAsia="ru-RU"/>
    </w:rPr>
  </w:style>
  <w:style w:type="paragraph" w:styleId="afa">
    <w:name w:val="table of figures"/>
    <w:basedOn w:val="a1"/>
    <w:next w:val="a1"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b">
    <w:name w:val="envelope address"/>
    <w:basedOn w:val="a1"/>
    <w:uiPriority w:val="99"/>
    <w:rsid w:val="00286AAC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eastAsia="Times New Roman" w:hAnsi="Cambria"/>
      <w:sz w:val="24"/>
      <w:szCs w:val="24"/>
      <w:lang w:eastAsia="ru-RU"/>
    </w:rPr>
  </w:style>
  <w:style w:type="paragraph" w:styleId="26">
    <w:name w:val="envelope return"/>
    <w:basedOn w:val="a1"/>
    <w:uiPriority w:val="99"/>
    <w:rsid w:val="00286AAC"/>
    <w:pPr>
      <w:spacing w:after="200" w:line="276" w:lineRule="auto"/>
    </w:pPr>
    <w:rPr>
      <w:rFonts w:ascii="Cambria" w:eastAsia="Times New Roman" w:hAnsi="Cambria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e">
    <w:name w:val="table of authorities"/>
    <w:basedOn w:val="a1"/>
    <w:next w:val="a1"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aff">
    <w:name w:val="macro"/>
    <w:link w:val="aff0"/>
    <w:uiPriority w:val="99"/>
    <w:rsid w:val="00286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</w:rPr>
  </w:style>
  <w:style w:type="character" w:customStyle="1" w:styleId="aff0">
    <w:name w:val="Текст макроса Знак"/>
    <w:link w:val="aff"/>
    <w:uiPriority w:val="99"/>
    <w:locked/>
    <w:rsid w:val="00286AAC"/>
    <w:rPr>
      <w:rFonts w:ascii="Courier New" w:hAnsi="Courier New" w:cs="Courier New"/>
      <w:lang w:val="ru-RU" w:eastAsia="ru-RU" w:bidi="ar-SA"/>
    </w:rPr>
  </w:style>
  <w:style w:type="paragraph" w:styleId="aff1">
    <w:name w:val="toa heading"/>
    <w:basedOn w:val="a1"/>
    <w:next w:val="a1"/>
    <w:uiPriority w:val="99"/>
    <w:rsid w:val="00286AAC"/>
    <w:pPr>
      <w:spacing w:before="120" w:after="200" w:line="276" w:lineRule="auto"/>
    </w:pPr>
    <w:rPr>
      <w:rFonts w:ascii="Cambria" w:eastAsia="Times New Roman" w:hAnsi="Cambria"/>
      <w:b/>
      <w:bCs/>
      <w:sz w:val="24"/>
      <w:szCs w:val="24"/>
      <w:lang w:eastAsia="ru-RU"/>
    </w:rPr>
  </w:style>
  <w:style w:type="paragraph" w:styleId="aff2">
    <w:name w:val="List"/>
    <w:basedOn w:val="a1"/>
    <w:uiPriority w:val="99"/>
    <w:rsid w:val="00286AAC"/>
    <w:pPr>
      <w:spacing w:after="200" w:line="276" w:lineRule="auto"/>
      <w:ind w:left="283" w:hanging="283"/>
      <w:contextualSpacing/>
    </w:pPr>
    <w:rPr>
      <w:rFonts w:eastAsia="Times New Roman"/>
      <w:lang w:eastAsia="ru-RU"/>
    </w:rPr>
  </w:style>
  <w:style w:type="paragraph" w:styleId="a0">
    <w:name w:val="List Bullet"/>
    <w:basedOn w:val="a1"/>
    <w:uiPriority w:val="99"/>
    <w:rsid w:val="00286AAC"/>
    <w:pPr>
      <w:numPr>
        <w:numId w:val="1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">
    <w:name w:val="List Number"/>
    <w:basedOn w:val="a1"/>
    <w:uiPriority w:val="99"/>
    <w:rsid w:val="00286AAC"/>
    <w:pPr>
      <w:numPr>
        <w:numId w:val="12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7">
    <w:name w:val="List 2"/>
    <w:basedOn w:val="a1"/>
    <w:uiPriority w:val="99"/>
    <w:rsid w:val="00286AAC"/>
    <w:pPr>
      <w:spacing w:after="200" w:line="276" w:lineRule="auto"/>
      <w:ind w:left="566" w:hanging="283"/>
      <w:contextualSpacing/>
    </w:pPr>
    <w:rPr>
      <w:rFonts w:eastAsia="Times New Roman"/>
      <w:lang w:eastAsia="ru-RU"/>
    </w:rPr>
  </w:style>
  <w:style w:type="paragraph" w:styleId="35">
    <w:name w:val="List 3"/>
    <w:basedOn w:val="a1"/>
    <w:uiPriority w:val="99"/>
    <w:rsid w:val="00286AAC"/>
    <w:pPr>
      <w:spacing w:after="200" w:line="276" w:lineRule="auto"/>
      <w:ind w:left="849" w:hanging="283"/>
      <w:contextualSpacing/>
    </w:pPr>
    <w:rPr>
      <w:rFonts w:eastAsia="Times New Roman"/>
      <w:lang w:eastAsia="ru-RU"/>
    </w:rPr>
  </w:style>
  <w:style w:type="paragraph" w:styleId="45">
    <w:name w:val="List 4"/>
    <w:basedOn w:val="a1"/>
    <w:uiPriority w:val="99"/>
    <w:rsid w:val="00286AAC"/>
    <w:pPr>
      <w:spacing w:after="200" w:line="276" w:lineRule="auto"/>
      <w:ind w:left="1132" w:hanging="283"/>
      <w:contextualSpacing/>
    </w:pPr>
    <w:rPr>
      <w:rFonts w:eastAsia="Times New Roman"/>
      <w:lang w:eastAsia="ru-RU"/>
    </w:rPr>
  </w:style>
  <w:style w:type="paragraph" w:styleId="55">
    <w:name w:val="List 5"/>
    <w:basedOn w:val="a1"/>
    <w:uiPriority w:val="99"/>
    <w:rsid w:val="00286AAC"/>
    <w:pPr>
      <w:spacing w:after="200" w:line="276" w:lineRule="auto"/>
      <w:ind w:left="1415" w:hanging="283"/>
      <w:contextualSpacing/>
    </w:pPr>
    <w:rPr>
      <w:rFonts w:eastAsia="Times New Roman"/>
      <w:lang w:eastAsia="ru-RU"/>
    </w:rPr>
  </w:style>
  <w:style w:type="paragraph" w:styleId="20">
    <w:name w:val="List Bullet 2"/>
    <w:basedOn w:val="a1"/>
    <w:uiPriority w:val="99"/>
    <w:rsid w:val="00286AAC"/>
    <w:pPr>
      <w:numPr>
        <w:numId w:val="3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0">
    <w:name w:val="List Bullet 3"/>
    <w:basedOn w:val="a1"/>
    <w:uiPriority w:val="99"/>
    <w:rsid w:val="00286AAC"/>
    <w:pPr>
      <w:numPr>
        <w:numId w:val="4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0">
    <w:name w:val="List Bullet 4"/>
    <w:basedOn w:val="a1"/>
    <w:uiPriority w:val="99"/>
    <w:rsid w:val="00286AAC"/>
    <w:pPr>
      <w:numPr>
        <w:numId w:val="5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0">
    <w:name w:val="List Bullet 5"/>
    <w:basedOn w:val="a1"/>
    <w:uiPriority w:val="99"/>
    <w:rsid w:val="00286AAC"/>
    <w:pPr>
      <w:numPr>
        <w:numId w:val="6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">
    <w:name w:val="List Number 2"/>
    <w:basedOn w:val="a1"/>
    <w:uiPriority w:val="99"/>
    <w:rsid w:val="00286AAC"/>
    <w:pPr>
      <w:numPr>
        <w:numId w:val="17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">
    <w:name w:val="List Number 3"/>
    <w:basedOn w:val="a1"/>
    <w:uiPriority w:val="99"/>
    <w:rsid w:val="00286AAC"/>
    <w:pPr>
      <w:numPr>
        <w:numId w:val="18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">
    <w:name w:val="List Number 4"/>
    <w:basedOn w:val="a1"/>
    <w:uiPriority w:val="99"/>
    <w:rsid w:val="00286AAC"/>
    <w:pPr>
      <w:numPr>
        <w:numId w:val="19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">
    <w:name w:val="List Number 5"/>
    <w:basedOn w:val="a1"/>
    <w:uiPriority w:val="99"/>
    <w:rsid w:val="00286AAC"/>
    <w:pPr>
      <w:numPr>
        <w:numId w:val="20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ff3">
    <w:name w:val="Title"/>
    <w:basedOn w:val="a1"/>
    <w:next w:val="a1"/>
    <w:link w:val="aff4"/>
    <w:uiPriority w:val="99"/>
    <w:qFormat/>
    <w:rsid w:val="00286AAC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uiPriority w:val="99"/>
    <w:locked/>
    <w:rsid w:val="00286AAC"/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Closing"/>
    <w:basedOn w:val="a1"/>
    <w:link w:val="aff6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6">
    <w:name w:val="Прощание Знак"/>
    <w:link w:val="aff5"/>
    <w:uiPriority w:val="99"/>
    <w:locked/>
    <w:rsid w:val="00286AAC"/>
    <w:rPr>
      <w:rFonts w:ascii="Calibri" w:hAnsi="Calibri" w:cs="Times New Roman"/>
    </w:rPr>
  </w:style>
  <w:style w:type="paragraph" w:styleId="aff7">
    <w:name w:val="Signature"/>
    <w:basedOn w:val="a1"/>
    <w:link w:val="aff8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8">
    <w:name w:val="Подпись Знак"/>
    <w:link w:val="aff7"/>
    <w:uiPriority w:val="99"/>
    <w:locked/>
    <w:rsid w:val="00286AAC"/>
    <w:rPr>
      <w:rFonts w:ascii="Calibri" w:hAnsi="Calibri" w:cs="Times New Roman"/>
    </w:rPr>
  </w:style>
  <w:style w:type="paragraph" w:styleId="aff9">
    <w:name w:val="Body Text Indent"/>
    <w:basedOn w:val="a1"/>
    <w:link w:val="affa"/>
    <w:uiPriority w:val="99"/>
    <w:rsid w:val="00286AAC"/>
    <w:pPr>
      <w:spacing w:after="120" w:line="276" w:lineRule="auto"/>
      <w:ind w:left="283"/>
    </w:pPr>
    <w:rPr>
      <w:rFonts w:eastAsia="Times New Roman"/>
    </w:rPr>
  </w:style>
  <w:style w:type="character" w:customStyle="1" w:styleId="affa">
    <w:name w:val="Основной текст с отступом Знак"/>
    <w:link w:val="aff9"/>
    <w:uiPriority w:val="99"/>
    <w:locked/>
    <w:rsid w:val="00286AAC"/>
    <w:rPr>
      <w:rFonts w:ascii="Calibri" w:hAnsi="Calibri" w:cs="Times New Roman"/>
    </w:rPr>
  </w:style>
  <w:style w:type="paragraph" w:styleId="affb">
    <w:name w:val="List Continue"/>
    <w:basedOn w:val="a1"/>
    <w:uiPriority w:val="99"/>
    <w:rsid w:val="00286AAC"/>
    <w:pPr>
      <w:spacing w:after="120" w:line="276" w:lineRule="auto"/>
      <w:ind w:left="283"/>
      <w:contextualSpacing/>
    </w:pPr>
    <w:rPr>
      <w:rFonts w:eastAsia="Times New Roman"/>
      <w:lang w:eastAsia="ru-RU"/>
    </w:rPr>
  </w:style>
  <w:style w:type="paragraph" w:styleId="28">
    <w:name w:val="List Continue 2"/>
    <w:basedOn w:val="a1"/>
    <w:uiPriority w:val="99"/>
    <w:rsid w:val="00286AAC"/>
    <w:pPr>
      <w:spacing w:after="120" w:line="276" w:lineRule="auto"/>
      <w:ind w:left="566"/>
      <w:contextualSpacing/>
    </w:pPr>
    <w:rPr>
      <w:rFonts w:eastAsia="Times New Roman"/>
      <w:lang w:eastAsia="ru-RU"/>
    </w:rPr>
  </w:style>
  <w:style w:type="paragraph" w:styleId="36">
    <w:name w:val="List Continue 3"/>
    <w:basedOn w:val="a1"/>
    <w:uiPriority w:val="99"/>
    <w:rsid w:val="00286AAC"/>
    <w:pPr>
      <w:spacing w:after="120" w:line="276" w:lineRule="auto"/>
      <w:ind w:left="849"/>
      <w:contextualSpacing/>
    </w:pPr>
    <w:rPr>
      <w:rFonts w:eastAsia="Times New Roman"/>
      <w:lang w:eastAsia="ru-RU"/>
    </w:rPr>
  </w:style>
  <w:style w:type="paragraph" w:styleId="46">
    <w:name w:val="List Continue 4"/>
    <w:basedOn w:val="a1"/>
    <w:uiPriority w:val="99"/>
    <w:rsid w:val="00286AAC"/>
    <w:pPr>
      <w:spacing w:after="120" w:line="276" w:lineRule="auto"/>
      <w:ind w:left="1132"/>
      <w:contextualSpacing/>
    </w:pPr>
    <w:rPr>
      <w:rFonts w:eastAsia="Times New Roman"/>
      <w:lang w:eastAsia="ru-RU"/>
    </w:rPr>
  </w:style>
  <w:style w:type="paragraph" w:styleId="56">
    <w:name w:val="List Continue 5"/>
    <w:basedOn w:val="a1"/>
    <w:uiPriority w:val="99"/>
    <w:rsid w:val="00286AAC"/>
    <w:pPr>
      <w:spacing w:after="120" w:line="276" w:lineRule="auto"/>
      <w:ind w:left="1415"/>
      <w:contextualSpacing/>
    </w:pPr>
    <w:rPr>
      <w:rFonts w:eastAsia="Times New Roman"/>
      <w:lang w:eastAsia="ru-RU"/>
    </w:rPr>
  </w:style>
  <w:style w:type="paragraph" w:styleId="affc">
    <w:name w:val="Message Header"/>
    <w:basedOn w:val="a1"/>
    <w:link w:val="affd"/>
    <w:uiPriority w:val="99"/>
    <w:rsid w:val="00286A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d">
    <w:name w:val="Шапка Знак"/>
    <w:link w:val="affc"/>
    <w:uiPriority w:val="99"/>
    <w:locked/>
    <w:rsid w:val="00286AAC"/>
    <w:rPr>
      <w:rFonts w:ascii="Cambria" w:hAnsi="Cambria" w:cs="Times New Roman"/>
      <w:sz w:val="24"/>
      <w:szCs w:val="24"/>
      <w:shd w:val="pct20" w:color="auto" w:fill="auto"/>
    </w:rPr>
  </w:style>
  <w:style w:type="paragraph" w:styleId="affe">
    <w:name w:val="Subtitle"/>
    <w:basedOn w:val="a1"/>
    <w:next w:val="a1"/>
    <w:link w:val="afff"/>
    <w:uiPriority w:val="99"/>
    <w:qFormat/>
    <w:rsid w:val="00286AAC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">
    <w:name w:val="Подзаголовок Знак"/>
    <w:link w:val="affe"/>
    <w:uiPriority w:val="99"/>
    <w:locked/>
    <w:rsid w:val="00286AAC"/>
    <w:rPr>
      <w:rFonts w:ascii="Cambria" w:hAnsi="Cambria" w:cs="Times New Roman"/>
      <w:sz w:val="24"/>
      <w:szCs w:val="24"/>
    </w:rPr>
  </w:style>
  <w:style w:type="paragraph" w:styleId="afff0">
    <w:name w:val="Salutation"/>
    <w:basedOn w:val="a1"/>
    <w:next w:val="a1"/>
    <w:link w:val="afff1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1">
    <w:name w:val="Приветствие Знак"/>
    <w:link w:val="afff0"/>
    <w:uiPriority w:val="99"/>
    <w:locked/>
    <w:rsid w:val="00286AAC"/>
    <w:rPr>
      <w:rFonts w:ascii="Calibri" w:hAnsi="Calibri" w:cs="Times New Roman"/>
    </w:rPr>
  </w:style>
  <w:style w:type="paragraph" w:styleId="afff2">
    <w:name w:val="Date"/>
    <w:basedOn w:val="a1"/>
    <w:next w:val="a1"/>
    <w:link w:val="afff3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3">
    <w:name w:val="Дата Знак"/>
    <w:link w:val="afff2"/>
    <w:uiPriority w:val="99"/>
    <w:locked/>
    <w:rsid w:val="00286AAC"/>
    <w:rPr>
      <w:rFonts w:ascii="Calibri" w:hAnsi="Calibri" w:cs="Times New Roman"/>
    </w:rPr>
  </w:style>
  <w:style w:type="paragraph" w:styleId="afff4">
    <w:name w:val="Body Text First Indent"/>
    <w:basedOn w:val="af"/>
    <w:link w:val="afff5"/>
    <w:uiPriority w:val="99"/>
    <w:rsid w:val="00286AAC"/>
    <w:pPr>
      <w:spacing w:after="120" w:line="276" w:lineRule="auto"/>
      <w:ind w:firstLine="210"/>
      <w:jc w:val="left"/>
    </w:pPr>
    <w:rPr>
      <w:sz w:val="22"/>
      <w:szCs w:val="22"/>
    </w:rPr>
  </w:style>
  <w:style w:type="character" w:customStyle="1" w:styleId="afff5">
    <w:name w:val="Красная строка Знак"/>
    <w:link w:val="afff4"/>
    <w:uiPriority w:val="99"/>
    <w:locked/>
    <w:rsid w:val="00286AAC"/>
    <w:rPr>
      <w:rFonts w:ascii="Calibri" w:hAnsi="Calibri" w:cs="Times New Roman"/>
      <w:lang w:eastAsia="ru-RU"/>
    </w:rPr>
  </w:style>
  <w:style w:type="paragraph" w:styleId="29">
    <w:name w:val="Body Text First Indent 2"/>
    <w:basedOn w:val="aff9"/>
    <w:link w:val="2a"/>
    <w:uiPriority w:val="99"/>
    <w:rsid w:val="00286AAC"/>
    <w:pPr>
      <w:ind w:firstLine="210"/>
    </w:pPr>
  </w:style>
  <w:style w:type="character" w:customStyle="1" w:styleId="2a">
    <w:name w:val="Красная строка 2 Знак"/>
    <w:link w:val="29"/>
    <w:uiPriority w:val="99"/>
    <w:locked/>
    <w:rsid w:val="00286AAC"/>
    <w:rPr>
      <w:rFonts w:ascii="Calibri" w:hAnsi="Calibri" w:cs="Times New Roman"/>
    </w:rPr>
  </w:style>
  <w:style w:type="paragraph" w:styleId="afff6">
    <w:name w:val="Note Heading"/>
    <w:basedOn w:val="a1"/>
    <w:next w:val="a1"/>
    <w:link w:val="afff7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7">
    <w:name w:val="Заголовок записки Знак"/>
    <w:link w:val="afff6"/>
    <w:uiPriority w:val="99"/>
    <w:locked/>
    <w:rsid w:val="00286AAC"/>
    <w:rPr>
      <w:rFonts w:ascii="Calibri" w:hAnsi="Calibri" w:cs="Times New Roman"/>
    </w:rPr>
  </w:style>
  <w:style w:type="paragraph" w:styleId="2b">
    <w:name w:val="Body Text 2"/>
    <w:basedOn w:val="a1"/>
    <w:link w:val="2c"/>
    <w:uiPriority w:val="99"/>
    <w:rsid w:val="00286AAC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link w:val="2b"/>
    <w:uiPriority w:val="99"/>
    <w:locked/>
    <w:rsid w:val="00286AAC"/>
    <w:rPr>
      <w:rFonts w:ascii="Calibri" w:hAnsi="Calibri" w:cs="Times New Roman"/>
    </w:rPr>
  </w:style>
  <w:style w:type="paragraph" w:styleId="37">
    <w:name w:val="Body Text 3"/>
    <w:basedOn w:val="a1"/>
    <w:link w:val="38"/>
    <w:uiPriority w:val="99"/>
    <w:rsid w:val="00286AAC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8">
    <w:name w:val="Основной текст 3 Знак"/>
    <w:link w:val="37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2d">
    <w:name w:val="Body Text Indent 2"/>
    <w:basedOn w:val="a1"/>
    <w:link w:val="2e"/>
    <w:uiPriority w:val="99"/>
    <w:rsid w:val="00286AAC"/>
    <w:pPr>
      <w:spacing w:after="120" w:line="480" w:lineRule="auto"/>
      <w:ind w:left="283"/>
    </w:pPr>
    <w:rPr>
      <w:rFonts w:eastAsia="Times New Roman"/>
    </w:rPr>
  </w:style>
  <w:style w:type="character" w:customStyle="1" w:styleId="2e">
    <w:name w:val="Основной текст с отступом 2 Знак"/>
    <w:link w:val="2d"/>
    <w:uiPriority w:val="99"/>
    <w:locked/>
    <w:rsid w:val="00286AAC"/>
    <w:rPr>
      <w:rFonts w:ascii="Calibri" w:hAnsi="Calibri" w:cs="Times New Roman"/>
    </w:rPr>
  </w:style>
  <w:style w:type="paragraph" w:styleId="39">
    <w:name w:val="Body Text Indent 3"/>
    <w:basedOn w:val="a1"/>
    <w:link w:val="3a"/>
    <w:uiPriority w:val="99"/>
    <w:rsid w:val="00286AAC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afff8">
    <w:name w:val="Block Text"/>
    <w:basedOn w:val="a1"/>
    <w:uiPriority w:val="99"/>
    <w:rsid w:val="00286AAC"/>
    <w:pPr>
      <w:spacing w:after="120" w:line="276" w:lineRule="auto"/>
      <w:ind w:left="1440" w:right="1440"/>
    </w:pPr>
    <w:rPr>
      <w:rFonts w:eastAsia="Times New Roman"/>
      <w:lang w:eastAsia="ru-RU"/>
    </w:rPr>
  </w:style>
  <w:style w:type="paragraph" w:styleId="afff9">
    <w:name w:val="Document Map"/>
    <w:basedOn w:val="a1"/>
    <w:link w:val="afffa"/>
    <w:uiPriority w:val="99"/>
    <w:rsid w:val="00286AAC"/>
    <w:pPr>
      <w:spacing w:after="200" w:line="276" w:lineRule="auto"/>
    </w:pPr>
    <w:rPr>
      <w:rFonts w:ascii="Tahoma" w:eastAsia="Times New Roman" w:hAnsi="Tahoma"/>
      <w:sz w:val="16"/>
      <w:szCs w:val="16"/>
    </w:rPr>
  </w:style>
  <w:style w:type="character" w:customStyle="1" w:styleId="afffa">
    <w:name w:val="Схема документа Знак"/>
    <w:link w:val="afff9"/>
    <w:uiPriority w:val="99"/>
    <w:locked/>
    <w:rsid w:val="00286AAC"/>
    <w:rPr>
      <w:rFonts w:ascii="Tahoma" w:hAnsi="Tahoma" w:cs="Times New Roman"/>
      <w:sz w:val="16"/>
      <w:szCs w:val="16"/>
    </w:rPr>
  </w:style>
  <w:style w:type="paragraph" w:styleId="afffb">
    <w:name w:val="Plain Text"/>
    <w:basedOn w:val="a1"/>
    <w:link w:val="afffc"/>
    <w:uiPriority w:val="99"/>
    <w:rsid w:val="00286AAC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ffc">
    <w:name w:val="Текст Знак"/>
    <w:link w:val="afffb"/>
    <w:uiPriority w:val="99"/>
    <w:locked/>
    <w:rsid w:val="00286AAC"/>
    <w:rPr>
      <w:rFonts w:ascii="Courier New" w:hAnsi="Courier New" w:cs="Times New Roman"/>
      <w:sz w:val="20"/>
      <w:szCs w:val="20"/>
    </w:rPr>
  </w:style>
  <w:style w:type="paragraph" w:styleId="afffd">
    <w:name w:val="E-mail Signature"/>
    <w:basedOn w:val="a1"/>
    <w:link w:val="afffe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e">
    <w:name w:val="Электронная подпись Знак"/>
    <w:link w:val="afffd"/>
    <w:uiPriority w:val="99"/>
    <w:locked/>
    <w:rsid w:val="00286AAC"/>
    <w:rPr>
      <w:rFonts w:ascii="Calibri" w:hAnsi="Calibri" w:cs="Times New Roman"/>
    </w:rPr>
  </w:style>
  <w:style w:type="paragraph" w:styleId="affff">
    <w:name w:val="annotation subject"/>
    <w:basedOn w:val="af6"/>
    <w:next w:val="af6"/>
    <w:link w:val="affff0"/>
    <w:uiPriority w:val="99"/>
    <w:rsid w:val="00286AAC"/>
    <w:rPr>
      <w:b/>
      <w:bCs/>
    </w:rPr>
  </w:style>
  <w:style w:type="character" w:customStyle="1" w:styleId="affff0">
    <w:name w:val="Тема примечания Знак"/>
    <w:link w:val="affff"/>
    <w:uiPriority w:val="99"/>
    <w:locked/>
    <w:rsid w:val="00286AAC"/>
    <w:rPr>
      <w:rFonts w:ascii="Calibri" w:hAnsi="Calibri" w:cs="Times New Roman"/>
      <w:b/>
      <w:bCs/>
      <w:sz w:val="20"/>
      <w:szCs w:val="20"/>
    </w:rPr>
  </w:style>
  <w:style w:type="paragraph" w:styleId="2f">
    <w:name w:val="Quote"/>
    <w:basedOn w:val="a1"/>
    <w:next w:val="a1"/>
    <w:link w:val="2f0"/>
    <w:uiPriority w:val="99"/>
    <w:qFormat/>
    <w:rsid w:val="00286AAC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0">
    <w:name w:val="Цитата 2 Знак"/>
    <w:link w:val="2f"/>
    <w:uiPriority w:val="99"/>
    <w:locked/>
    <w:rsid w:val="00286AAC"/>
    <w:rPr>
      <w:rFonts w:ascii="Calibri" w:hAnsi="Calibri" w:cs="Times New Roman"/>
      <w:i/>
      <w:iCs/>
      <w:color w:val="000000"/>
    </w:rPr>
  </w:style>
  <w:style w:type="paragraph" w:styleId="affff1">
    <w:name w:val="Intense Quote"/>
    <w:basedOn w:val="a1"/>
    <w:next w:val="a1"/>
    <w:link w:val="affff2"/>
    <w:uiPriority w:val="99"/>
    <w:qFormat/>
    <w:rsid w:val="00286AA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ff2">
    <w:name w:val="Выделенная цитата Знак"/>
    <w:link w:val="affff1"/>
    <w:uiPriority w:val="99"/>
    <w:locked/>
    <w:rsid w:val="00286AAC"/>
    <w:rPr>
      <w:rFonts w:ascii="Calibri" w:hAnsi="Calibri" w:cs="Times New Roman"/>
      <w:b/>
      <w:bCs/>
      <w:i/>
      <w:iCs/>
      <w:color w:val="4F81BD"/>
    </w:rPr>
  </w:style>
  <w:style w:type="paragraph" w:styleId="affff3">
    <w:name w:val="Bibliography"/>
    <w:basedOn w:val="a1"/>
    <w:next w:val="a1"/>
    <w:uiPriority w:val="99"/>
    <w:semiHidden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fff4">
    <w:name w:val="TOC Heading"/>
    <w:basedOn w:val="1"/>
    <w:next w:val="a1"/>
    <w:uiPriority w:val="99"/>
    <w:qFormat/>
    <w:rsid w:val="00286AAC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5">
    <w:name w:val="Без интервала1"/>
    <w:uiPriority w:val="99"/>
    <w:semiHidden/>
    <w:rsid w:val="00286AA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86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286AAC"/>
    <w:rPr>
      <w:rFonts w:ascii="Times New Roman" w:hAnsi="Times New Roman"/>
      <w:sz w:val="26"/>
    </w:rPr>
  </w:style>
  <w:style w:type="character" w:customStyle="1" w:styleId="ucoz-forum-post">
    <w:name w:val="ucoz-forum-post"/>
    <w:uiPriority w:val="99"/>
    <w:rsid w:val="00286AAC"/>
  </w:style>
  <w:style w:type="table" w:customStyle="1" w:styleId="16">
    <w:name w:val="Сетка таблицы1"/>
    <w:uiPriority w:val="99"/>
    <w:rsid w:val="00286A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AD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11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13</cp:revision>
  <cp:lastPrinted>2018-03-20T07:00:00Z</cp:lastPrinted>
  <dcterms:created xsi:type="dcterms:W3CDTF">2013-11-14T07:38:00Z</dcterms:created>
  <dcterms:modified xsi:type="dcterms:W3CDTF">2018-04-13T09:18:00Z</dcterms:modified>
</cp:coreProperties>
</file>