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B0" w:rsidRPr="00046E63" w:rsidRDefault="009049B0" w:rsidP="009049B0">
      <w:pPr>
        <w:pStyle w:val="a3"/>
        <w:jc w:val="center"/>
        <w:rPr>
          <w:b/>
        </w:rPr>
      </w:pPr>
      <w:r w:rsidRPr="00046E63">
        <w:rPr>
          <w:b/>
        </w:rPr>
        <w:t xml:space="preserve">Порядок обжалования </w:t>
      </w:r>
      <w:r w:rsidR="00046E63" w:rsidRPr="00046E63">
        <w:rPr>
          <w:b/>
        </w:rPr>
        <w:t>решений.</w:t>
      </w:r>
    </w:p>
    <w:p w:rsidR="00B17568" w:rsidRDefault="00B17568" w:rsidP="00000CB4">
      <w:pPr>
        <w:pStyle w:val="a3"/>
        <w:jc w:val="both"/>
      </w:pPr>
      <w:r>
        <w:t xml:space="preserve">Представления и предписания Контрольно-счетной палаты </w:t>
      </w:r>
      <w:r w:rsidR="00000CB4">
        <w:t>городского округа Клин</w:t>
      </w:r>
      <w:r>
        <w:t xml:space="preserve">, решения и действия (бездействие) Контрольно-счетной палаты </w:t>
      </w:r>
      <w:r w:rsidR="00000CB4">
        <w:t>городского округа Клин</w:t>
      </w:r>
      <w:r>
        <w:t xml:space="preserve"> и ее должностных лиц могут быть обжалованы в судебном порядке.</w:t>
      </w:r>
    </w:p>
    <w:p w:rsidR="00B17568" w:rsidRDefault="00B17568" w:rsidP="00000CB4">
      <w:pPr>
        <w:pStyle w:val="a3"/>
        <w:jc w:val="both"/>
      </w:pPr>
      <w:r>
        <w:t>Порядок обжалования представлений, предписаний регламентируется главами 22 и 24 Арбитражного процессуального кодекса Российской Федерации, Кодексом административного судопроизводства Российской Федерации.</w:t>
      </w:r>
    </w:p>
    <w:p w:rsidR="008921BA" w:rsidRDefault="00000CB4" w:rsidP="00000CB4">
      <w:pPr>
        <w:jc w:val="both"/>
      </w:pPr>
      <w:r>
        <w:t xml:space="preserve">    </w:t>
      </w:r>
      <w:r w:rsidR="00B17568">
        <w:t xml:space="preserve">В соответствии с частью 2 статьи 17 Федерального закона от 07.02.2011 года №6-ФЗ «Об общих принципах организации и деятельности контрольно-счетных органов субъектов Российской Федерации и муниципальных образований» проверяемые органы и организации и их должностные лица вправе обратиться с жалобой на действия (бездействие) Контрольно-счетной палаты </w:t>
      </w:r>
      <w:r>
        <w:t>городского округа Клин</w:t>
      </w:r>
      <w:r w:rsidR="00B17568">
        <w:t xml:space="preserve"> Московской области в Совет депутатов </w:t>
      </w:r>
      <w:r>
        <w:t>городского округа Клин</w:t>
      </w:r>
      <w:r w:rsidR="00B17568">
        <w:t xml:space="preserve"> района Московской области.</w:t>
      </w:r>
      <w:r w:rsidR="00B17568">
        <w:br/>
      </w:r>
      <w:r w:rsidR="00B17568">
        <w:br/>
      </w:r>
    </w:p>
    <w:sectPr w:rsidR="008921BA" w:rsidSect="0089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B17568"/>
    <w:rsid w:val="00000CB4"/>
    <w:rsid w:val="000044C6"/>
    <w:rsid w:val="00046E63"/>
    <w:rsid w:val="00136395"/>
    <w:rsid w:val="00296CFB"/>
    <w:rsid w:val="005D0B73"/>
    <w:rsid w:val="008921BA"/>
    <w:rsid w:val="009049B0"/>
    <w:rsid w:val="00B17568"/>
    <w:rsid w:val="00D9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175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Company>office 2007 rus ent: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2018-12-07T11:21:00Z</dcterms:created>
  <dcterms:modified xsi:type="dcterms:W3CDTF">2018-12-07T12:31:00Z</dcterms:modified>
</cp:coreProperties>
</file>