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Проект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схемы теплоснабжения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>
          <w:b/>
          <w:bCs/>
        </w:rPr>
        <w:t>городского округа Клин Московской области (актуализация 2024)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 xml:space="preserve">доступен по ссылке: </w:t>
      </w:r>
      <w:r>
        <w:rPr>
          <w:sz w:val="28"/>
          <w:szCs w:val="28"/>
        </w:rPr>
        <w:t>https://disk.yandex.ru/d/aRqDQkhZnuXmDg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kern w:val="2"/>
        <w:sz w:val="28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Mangal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LibreOffice/24.2.1.2$Windows_X86_64 LibreOffice_project/db4def46b0453cc22e2d0305797cf981b68ef5ac</Application>
  <AppVersion>15.0000</AppVersion>
  <Pages>1</Pages>
  <Words>14</Words>
  <Characters>136</Characters>
  <CharactersWithSpaces>149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2024-07-09T10:54:25Z</dcterms:created>
  <dc:creator/>
  <dc:description/>
  <dc:language>ru-RU</dc:language>
  <cp:lastModifiedBy/>
  <dcterms:modified xsi:type="dcterms:W3CDTF">2024-07-09T11:08:50Z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