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E24" w:rsidRDefault="00DC62A3" w:rsidP="00A754F0">
      <w:pPr>
        <w:jc w:val="center"/>
        <w:rPr>
          <w:rFonts w:ascii="Liberation Serif" w:eastAsia="Droid Sans Fallback" w:hAnsi="Liberation Serif" w:cs="Liberation Serif"/>
          <w:kern w:val="1"/>
          <w:sz w:val="26"/>
          <w:szCs w:val="26"/>
          <w:lang w:bidi="hi-IN"/>
        </w:rPr>
      </w:pPr>
      <w:r>
        <w:rPr>
          <w:sz w:val="26"/>
          <w:szCs w:val="26"/>
        </w:rPr>
        <w:t xml:space="preserve">Результаты </w:t>
      </w:r>
      <w:proofErr w:type="gramStart"/>
      <w:r>
        <w:rPr>
          <w:sz w:val="26"/>
          <w:szCs w:val="26"/>
        </w:rPr>
        <w:t>проверки соблюдения требований законодательства Российской Федерации</w:t>
      </w:r>
      <w:proofErr w:type="gramEnd"/>
      <w:r>
        <w:rPr>
          <w:sz w:val="26"/>
          <w:szCs w:val="26"/>
        </w:rPr>
        <w:t xml:space="preserve"> о контрактной системе в сфере закупок товаров, работ, услуг для обеспечения муниципальных нужд </w:t>
      </w:r>
      <w:r w:rsidR="00840E24">
        <w:rPr>
          <w:rFonts w:ascii="Liberation Serif" w:eastAsia="Droid Sans Fallback" w:hAnsi="Liberation Serif" w:cs="Liberation Serif"/>
          <w:kern w:val="1"/>
          <w:sz w:val="26"/>
          <w:szCs w:val="26"/>
          <w:lang w:bidi="hi-IN"/>
        </w:rPr>
        <w:t>Муниципального учреждения «</w:t>
      </w:r>
      <w:r w:rsidR="00DE7863">
        <w:rPr>
          <w:rFonts w:eastAsia="Droid Sans Fallback"/>
          <w:kern w:val="1"/>
          <w:sz w:val="26"/>
          <w:szCs w:val="26"/>
          <w:lang w:bidi="hi-IN"/>
        </w:rPr>
        <w:t>Клуб для детей, подростков и молодежи «Алькасар</w:t>
      </w:r>
      <w:r w:rsidR="00840E24">
        <w:rPr>
          <w:rFonts w:ascii="Liberation Serif" w:eastAsia="Droid Sans Fallback" w:hAnsi="Liberation Serif" w:cs="Liberation Serif"/>
          <w:kern w:val="1"/>
          <w:sz w:val="26"/>
          <w:szCs w:val="26"/>
          <w:lang w:bidi="hi-IN"/>
        </w:rPr>
        <w:t>».</w:t>
      </w:r>
    </w:p>
    <w:p w:rsidR="00A754F0" w:rsidRDefault="00A754F0" w:rsidP="004A1302">
      <w:pPr>
        <w:jc w:val="both"/>
        <w:rPr>
          <w:rFonts w:ascii="Liberation Serif" w:eastAsia="Droid Sans Fallback" w:hAnsi="Liberation Serif" w:cs="Liberation Serif"/>
          <w:kern w:val="1"/>
          <w:sz w:val="26"/>
          <w:szCs w:val="26"/>
          <w:lang w:bidi="hi-IN"/>
        </w:rPr>
      </w:pPr>
    </w:p>
    <w:p w:rsidR="00A754F0" w:rsidRPr="00A754F0" w:rsidRDefault="00A754F0" w:rsidP="00A754F0">
      <w:pPr>
        <w:widowControl w:val="0"/>
        <w:ind w:firstLine="720"/>
        <w:jc w:val="both"/>
        <w:rPr>
          <w:rFonts w:eastAsia="Droid Sans Fallback"/>
          <w:kern w:val="1"/>
          <w:sz w:val="26"/>
          <w:szCs w:val="26"/>
          <w:lang w:bidi="hi-IN"/>
        </w:rPr>
      </w:pPr>
      <w:proofErr w:type="gramStart"/>
      <w:r w:rsidRPr="00A754F0">
        <w:rPr>
          <w:rFonts w:ascii="Liberation Serif" w:eastAsia="Droid Sans Fallback" w:hAnsi="Liberation Serif" w:cs="Liberation Serif"/>
          <w:kern w:val="1"/>
          <w:sz w:val="26"/>
          <w:szCs w:val="26"/>
          <w:lang w:bidi="hi-IN"/>
        </w:rPr>
        <w:t xml:space="preserve">На основании распоряжения Администрации Клинского муниципального района от 19.12.2016 г. № 589-р «О проведении плановой камеральной проверки Муниципального учреждения </w:t>
      </w:r>
      <w:r w:rsidRPr="00A754F0">
        <w:rPr>
          <w:rFonts w:eastAsia="Droid Sans Fallback"/>
          <w:kern w:val="1"/>
          <w:sz w:val="26"/>
          <w:szCs w:val="26"/>
          <w:lang w:bidi="hi-IN"/>
        </w:rPr>
        <w:t>«Клуб для детей, подростков и молодежи «Алькасар»</w:t>
      </w:r>
      <w:r w:rsidRPr="00A754F0">
        <w:rPr>
          <w:rFonts w:ascii="Liberation Serif" w:eastAsia="Droid Sans Fallback" w:hAnsi="Liberation Serif" w:cs="Liberation Serif"/>
          <w:kern w:val="1"/>
          <w:sz w:val="26"/>
          <w:szCs w:val="26"/>
          <w:lang w:bidi="hi-IN"/>
        </w:rPr>
        <w:t>,  во исполнение плана проведения проверок в сфере закупок товаров, работ, услуг для муниципальных нужд,</w:t>
      </w:r>
      <w:r w:rsidRPr="00A754F0">
        <w:rPr>
          <w:rFonts w:ascii="Liberation Serif" w:eastAsia="Droid Sans Fallback" w:hAnsi="Liberation Serif" w:cs="Liberation Serif"/>
          <w:kern w:val="1"/>
          <w:sz w:val="24"/>
          <w:szCs w:val="24"/>
          <w:lang w:bidi="hi-IN"/>
        </w:rPr>
        <w:t xml:space="preserve"> </w:t>
      </w:r>
      <w:r w:rsidRPr="00A754F0">
        <w:rPr>
          <w:rFonts w:ascii="Liberation Serif" w:eastAsia="Droid Sans Fallback" w:hAnsi="Liberation Serif" w:cs="Liberation Serif"/>
          <w:kern w:val="1"/>
          <w:sz w:val="26"/>
          <w:szCs w:val="26"/>
          <w:lang w:bidi="hi-IN"/>
        </w:rPr>
        <w:t xml:space="preserve">утвержденный распоряжением Администрации Клинского муниципального района </w:t>
      </w:r>
      <w:r w:rsidRPr="00A754F0">
        <w:rPr>
          <w:sz w:val="26"/>
          <w:szCs w:val="26"/>
        </w:rPr>
        <w:t>от 08.12.2016 г.  № 575-р «Об утверждении Плана проведения проверок в сфере закупок товаров, работ, услуг</w:t>
      </w:r>
      <w:proofErr w:type="gramEnd"/>
      <w:r w:rsidRPr="00A754F0">
        <w:rPr>
          <w:sz w:val="26"/>
          <w:szCs w:val="26"/>
        </w:rPr>
        <w:t xml:space="preserve"> </w:t>
      </w:r>
      <w:proofErr w:type="gramStart"/>
      <w:r w:rsidRPr="00A754F0">
        <w:rPr>
          <w:sz w:val="26"/>
          <w:szCs w:val="26"/>
        </w:rPr>
        <w:t>для муниципальных нужд отделом внутреннего финансового контроля Администрации Клинского муниципального района в 1 полугодии 2017 года»,</w:t>
      </w:r>
      <w:r w:rsidRPr="00A754F0">
        <w:rPr>
          <w:rFonts w:ascii="Liberation Serif" w:eastAsia="Droid Sans Fallback" w:hAnsi="Liberation Serif" w:cs="Liberation Serif"/>
          <w:kern w:val="1"/>
          <w:sz w:val="26"/>
          <w:szCs w:val="26"/>
          <w:lang w:bidi="hi-IN"/>
        </w:rPr>
        <w:t xml:space="preserve"> отделом внутреннего финансового контроля Администрации Клинского муниципального района (далее – Отдел) проведена плановая камеральная проверка соблюдения законодательства Российской Федерации о контрактной системе в сфере закупок товаров, работ, услуг для обеспечения муниципальных нужд в Муниципальном учреждении </w:t>
      </w:r>
      <w:r w:rsidRPr="00A754F0">
        <w:rPr>
          <w:rFonts w:eastAsia="Droid Sans Fallback"/>
          <w:kern w:val="1"/>
          <w:sz w:val="26"/>
          <w:szCs w:val="26"/>
          <w:lang w:bidi="hi-IN"/>
        </w:rPr>
        <w:t>«Клуб для детей, подростков и молодежи «Алькасар».</w:t>
      </w:r>
      <w:proofErr w:type="gramEnd"/>
    </w:p>
    <w:p w:rsidR="00A754F0" w:rsidRPr="00A754F0" w:rsidRDefault="00A754F0" w:rsidP="00A754F0">
      <w:pPr>
        <w:widowControl w:val="0"/>
        <w:rPr>
          <w:rFonts w:ascii="Liberation Serif" w:eastAsia="Droid Sans Fallback" w:hAnsi="Liberation Serif" w:cs="Liberation Serif"/>
          <w:kern w:val="1"/>
          <w:sz w:val="26"/>
          <w:szCs w:val="26"/>
          <w:lang w:bidi="hi-IN"/>
        </w:rPr>
      </w:pPr>
      <w:r w:rsidRPr="00A754F0">
        <w:rPr>
          <w:rFonts w:ascii="Liberation Serif" w:eastAsia="Liberation Serif" w:hAnsi="Liberation Serif" w:cs="Liberation Serif"/>
          <w:b/>
          <w:kern w:val="1"/>
          <w:sz w:val="26"/>
          <w:szCs w:val="26"/>
          <w:lang w:bidi="hi-IN"/>
        </w:rPr>
        <w:t xml:space="preserve"> </w:t>
      </w:r>
      <w:r w:rsidRPr="00A754F0">
        <w:rPr>
          <w:rFonts w:ascii="Liberation Serif" w:eastAsia="Droid Sans Fallback" w:hAnsi="Liberation Serif" w:cs="Liberation Serif"/>
          <w:b/>
          <w:kern w:val="1"/>
          <w:sz w:val="26"/>
          <w:szCs w:val="26"/>
          <w:lang w:bidi="hi-IN"/>
        </w:rPr>
        <w:t>Цель проведения проверки:</w:t>
      </w:r>
    </w:p>
    <w:p w:rsidR="00A754F0" w:rsidRPr="00A754F0" w:rsidRDefault="00A754F0" w:rsidP="00A754F0">
      <w:pPr>
        <w:widowControl w:val="0"/>
        <w:ind w:firstLine="567"/>
        <w:jc w:val="both"/>
        <w:rPr>
          <w:rFonts w:ascii="Liberation Serif" w:eastAsia="Liberation Serif" w:hAnsi="Liberation Serif" w:cs="Liberation Serif"/>
          <w:b/>
          <w:kern w:val="1"/>
          <w:sz w:val="26"/>
          <w:szCs w:val="26"/>
          <w:lang w:bidi="hi-IN"/>
        </w:rPr>
      </w:pPr>
      <w:r w:rsidRPr="00A754F0">
        <w:rPr>
          <w:rFonts w:ascii="Liberation Serif" w:eastAsia="Droid Sans Fallback" w:hAnsi="Liberation Serif" w:cs="Liberation Serif"/>
          <w:kern w:val="1"/>
          <w:sz w:val="26"/>
          <w:szCs w:val="26"/>
          <w:lang w:bidi="hi-IN"/>
        </w:rPr>
        <w:t xml:space="preserve">Предупреждение, выявление и пресечение нарушений законодательства Российской Федерации о контрактной системе в сфере закупок товаров, работ, услуг и иных нормативных правовых актов.  </w:t>
      </w:r>
    </w:p>
    <w:p w:rsidR="00A754F0" w:rsidRPr="00A754F0" w:rsidRDefault="00A754F0" w:rsidP="00A754F0">
      <w:pPr>
        <w:widowControl w:val="0"/>
        <w:rPr>
          <w:rFonts w:ascii="Liberation Serif" w:eastAsia="Droid Sans Fallback" w:hAnsi="Liberation Serif" w:cs="Liberation Serif"/>
          <w:kern w:val="1"/>
          <w:sz w:val="26"/>
          <w:szCs w:val="26"/>
          <w:lang w:bidi="hi-IN"/>
        </w:rPr>
      </w:pPr>
      <w:r w:rsidRPr="00A754F0">
        <w:rPr>
          <w:rFonts w:ascii="Liberation Serif" w:eastAsia="Liberation Serif" w:hAnsi="Liberation Serif" w:cs="Liberation Serif"/>
          <w:b/>
          <w:kern w:val="1"/>
          <w:sz w:val="26"/>
          <w:szCs w:val="26"/>
          <w:lang w:bidi="hi-IN"/>
        </w:rPr>
        <w:t xml:space="preserve"> </w:t>
      </w:r>
      <w:r w:rsidRPr="00A754F0">
        <w:rPr>
          <w:rFonts w:ascii="Liberation Serif" w:eastAsia="Droid Sans Fallback" w:hAnsi="Liberation Serif" w:cs="Liberation Serif"/>
          <w:b/>
          <w:kern w:val="1"/>
          <w:sz w:val="26"/>
          <w:szCs w:val="26"/>
          <w:lang w:bidi="hi-IN"/>
        </w:rPr>
        <w:t>Срок проведения проверки:</w:t>
      </w:r>
    </w:p>
    <w:p w:rsidR="00A754F0" w:rsidRPr="00A754F0" w:rsidRDefault="00A754F0" w:rsidP="00A754F0">
      <w:pPr>
        <w:widowControl w:val="0"/>
        <w:ind w:right="-48" w:firstLine="540"/>
        <w:jc w:val="both"/>
        <w:rPr>
          <w:rFonts w:ascii="Liberation Serif" w:eastAsia="Droid Sans Fallback" w:hAnsi="Liberation Serif" w:cs="Liberation Serif"/>
          <w:b/>
          <w:kern w:val="1"/>
          <w:sz w:val="26"/>
          <w:szCs w:val="26"/>
          <w:lang w:bidi="hi-IN"/>
        </w:rPr>
      </w:pPr>
      <w:r w:rsidRPr="00A754F0">
        <w:rPr>
          <w:rFonts w:ascii="Liberation Serif" w:eastAsia="Droid Sans Fallback" w:hAnsi="Liberation Serif" w:cs="Liberation Serif"/>
          <w:kern w:val="1"/>
          <w:sz w:val="26"/>
          <w:szCs w:val="26"/>
          <w:lang w:bidi="hi-IN"/>
        </w:rPr>
        <w:t>Проверка проводилась с 09 января 2017 года  по 26 января 2017 года.</w:t>
      </w:r>
    </w:p>
    <w:p w:rsidR="00A754F0" w:rsidRPr="00A754F0" w:rsidRDefault="00A754F0" w:rsidP="00A754F0">
      <w:pPr>
        <w:widowControl w:val="0"/>
        <w:ind w:right="-48"/>
        <w:rPr>
          <w:rFonts w:ascii="Liberation Serif" w:eastAsia="Droid Sans Fallback" w:hAnsi="Liberation Serif" w:cs="Liberation Serif"/>
          <w:kern w:val="1"/>
          <w:sz w:val="26"/>
          <w:szCs w:val="26"/>
          <w:lang w:bidi="hi-IN"/>
        </w:rPr>
      </w:pPr>
      <w:r w:rsidRPr="00A754F0">
        <w:rPr>
          <w:rFonts w:ascii="Liberation Serif" w:eastAsia="Droid Sans Fallback" w:hAnsi="Liberation Serif" w:cs="Liberation Serif"/>
          <w:b/>
          <w:kern w:val="1"/>
          <w:sz w:val="26"/>
          <w:szCs w:val="26"/>
          <w:lang w:bidi="hi-IN"/>
        </w:rPr>
        <w:t>Проверяемый период:</w:t>
      </w:r>
    </w:p>
    <w:p w:rsidR="00A754F0" w:rsidRPr="00A754F0" w:rsidRDefault="00A754F0" w:rsidP="00A754F0">
      <w:pPr>
        <w:widowControl w:val="0"/>
        <w:ind w:firstLine="567"/>
        <w:jc w:val="both"/>
        <w:rPr>
          <w:rFonts w:ascii="Liberation Serif" w:eastAsia="Droid Sans Fallback" w:hAnsi="Liberation Serif" w:cs="Liberation Serif"/>
          <w:b/>
          <w:kern w:val="1"/>
          <w:sz w:val="26"/>
          <w:szCs w:val="26"/>
          <w:lang w:bidi="hi-IN"/>
        </w:rPr>
      </w:pPr>
      <w:r w:rsidRPr="00A754F0">
        <w:rPr>
          <w:rFonts w:ascii="Liberation Serif" w:eastAsia="Droid Sans Fallback" w:hAnsi="Liberation Serif" w:cs="Liberation Serif"/>
          <w:kern w:val="1"/>
          <w:sz w:val="26"/>
          <w:szCs w:val="26"/>
          <w:lang w:bidi="hi-IN"/>
        </w:rPr>
        <w:t>С 01 января 2015 года по 31 декабря 2016 года.</w:t>
      </w:r>
    </w:p>
    <w:p w:rsidR="00A754F0" w:rsidRPr="00A754F0" w:rsidRDefault="00A754F0" w:rsidP="00A754F0">
      <w:pPr>
        <w:widowControl w:val="0"/>
        <w:rPr>
          <w:rFonts w:ascii="Liberation Serif" w:eastAsia="Droid Sans Fallback" w:hAnsi="Liberation Serif" w:cs="Liberation Serif"/>
          <w:kern w:val="1"/>
          <w:sz w:val="26"/>
          <w:szCs w:val="26"/>
          <w:lang w:bidi="hi-IN"/>
        </w:rPr>
      </w:pPr>
      <w:r w:rsidRPr="00A754F0">
        <w:rPr>
          <w:rFonts w:ascii="Liberation Serif" w:eastAsia="Droid Sans Fallback" w:hAnsi="Liberation Serif" w:cs="Liberation Serif"/>
          <w:b/>
          <w:kern w:val="1"/>
          <w:sz w:val="26"/>
          <w:szCs w:val="26"/>
          <w:lang w:bidi="hi-IN"/>
        </w:rPr>
        <w:t>Предмет проверки:</w:t>
      </w:r>
    </w:p>
    <w:p w:rsidR="00A754F0" w:rsidRPr="00A754F0" w:rsidRDefault="00A754F0" w:rsidP="00A754F0">
      <w:pPr>
        <w:widowControl w:val="0"/>
        <w:rPr>
          <w:rFonts w:ascii="Liberation Serif" w:eastAsia="Droid Sans Fallback" w:hAnsi="Liberation Serif" w:cs="Liberation Serif"/>
          <w:kern w:val="1"/>
          <w:sz w:val="26"/>
          <w:szCs w:val="26"/>
          <w:lang w:bidi="hi-IN"/>
        </w:rPr>
      </w:pPr>
      <w:r w:rsidRPr="00A754F0">
        <w:rPr>
          <w:rFonts w:ascii="Liberation Serif" w:eastAsia="Droid Sans Fallback" w:hAnsi="Liberation Serif" w:cs="Liberation Serif"/>
          <w:kern w:val="1"/>
          <w:sz w:val="26"/>
          <w:szCs w:val="26"/>
          <w:lang w:bidi="hi-IN"/>
        </w:rPr>
        <w:t>Соблюдение требований законодательства Российской Федерации о контрактной системе в сфере закупок товаров, работ, услуг, иных нормативных правовых актов о контрактной системе в сфере закупок.</w:t>
      </w:r>
    </w:p>
    <w:p w:rsidR="00DC62A3" w:rsidRDefault="009342E8" w:rsidP="004A130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Сумма проверенных средств </w:t>
      </w:r>
      <w:r w:rsidR="00DE7863">
        <w:rPr>
          <w:sz w:val="26"/>
          <w:szCs w:val="26"/>
        </w:rPr>
        <w:t>1657,265</w:t>
      </w:r>
      <w:r w:rsidR="007D188F" w:rsidRPr="00A71905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тыс. рублей</w:t>
      </w:r>
    </w:p>
    <w:p w:rsidR="00A92054" w:rsidRDefault="00A92054" w:rsidP="004A130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Количество закупок, </w:t>
      </w:r>
      <w:proofErr w:type="gramStart"/>
      <w:r>
        <w:rPr>
          <w:sz w:val="26"/>
          <w:szCs w:val="26"/>
        </w:rPr>
        <w:t>действия</w:t>
      </w:r>
      <w:proofErr w:type="gramEnd"/>
      <w:r>
        <w:rPr>
          <w:sz w:val="26"/>
          <w:szCs w:val="26"/>
        </w:rPr>
        <w:t xml:space="preserve"> при осуществлении которых проверены: </w:t>
      </w:r>
      <w:r w:rsidR="00DE7863">
        <w:rPr>
          <w:sz w:val="26"/>
          <w:szCs w:val="26"/>
        </w:rPr>
        <w:t>23</w:t>
      </w:r>
    </w:p>
    <w:p w:rsidR="001054F4" w:rsidRPr="001054F4" w:rsidRDefault="001054F4" w:rsidP="001054F4">
      <w:pPr>
        <w:jc w:val="both"/>
        <w:rPr>
          <w:sz w:val="26"/>
          <w:szCs w:val="26"/>
        </w:rPr>
      </w:pPr>
      <w:r w:rsidRPr="001054F4">
        <w:rPr>
          <w:sz w:val="26"/>
          <w:szCs w:val="26"/>
        </w:rPr>
        <w:t>В действиях Муниципального учреждения «Клуб для детей, подростков и молодежи «Алькасар» установлены следующие нарушения Федерального закона № 44-ФЗ и иных нормативных правовых актов о контрактной системе в сфере закупок:</w:t>
      </w:r>
    </w:p>
    <w:p w:rsidR="00A754F0" w:rsidRDefault="00A754F0" w:rsidP="004A1302">
      <w:pPr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4536"/>
        <w:gridCol w:w="1525"/>
      </w:tblGrid>
      <w:tr w:rsidR="00DC62A3" w:rsidTr="00383602">
        <w:tc>
          <w:tcPr>
            <w:tcW w:w="675" w:type="dxa"/>
          </w:tcPr>
          <w:p w:rsidR="00DC62A3" w:rsidRPr="00DC62A3" w:rsidRDefault="00DC62A3" w:rsidP="004A1302">
            <w:pPr>
              <w:jc w:val="both"/>
              <w:rPr>
                <w:sz w:val="22"/>
                <w:szCs w:val="22"/>
              </w:rPr>
            </w:pPr>
            <w:proofErr w:type="gramStart"/>
            <w:r w:rsidRPr="00DC62A3">
              <w:rPr>
                <w:sz w:val="22"/>
                <w:szCs w:val="22"/>
              </w:rPr>
              <w:t>п</w:t>
            </w:r>
            <w:proofErr w:type="gramEnd"/>
            <w:r w:rsidRPr="00DC62A3">
              <w:rPr>
                <w:sz w:val="22"/>
                <w:szCs w:val="22"/>
              </w:rPr>
              <w:t>/п</w:t>
            </w:r>
          </w:p>
        </w:tc>
        <w:tc>
          <w:tcPr>
            <w:tcW w:w="2835" w:type="dxa"/>
          </w:tcPr>
          <w:p w:rsidR="00DC62A3" w:rsidRPr="00DC62A3" w:rsidRDefault="00DC62A3" w:rsidP="004A1302">
            <w:pPr>
              <w:jc w:val="both"/>
              <w:rPr>
                <w:sz w:val="22"/>
                <w:szCs w:val="22"/>
              </w:rPr>
            </w:pPr>
            <w:r w:rsidRPr="00DC62A3">
              <w:rPr>
                <w:sz w:val="22"/>
                <w:szCs w:val="22"/>
              </w:rPr>
              <w:t>Статья ФЗ/НПА</w:t>
            </w:r>
          </w:p>
          <w:p w:rsidR="00DC62A3" w:rsidRPr="00DC62A3" w:rsidRDefault="00DC62A3" w:rsidP="00DC62A3">
            <w:pPr>
              <w:jc w:val="both"/>
              <w:rPr>
                <w:sz w:val="22"/>
                <w:szCs w:val="22"/>
              </w:rPr>
            </w:pPr>
            <w:proofErr w:type="gramStart"/>
            <w:r w:rsidRPr="00DC62A3">
              <w:rPr>
                <w:sz w:val="22"/>
                <w:szCs w:val="22"/>
              </w:rPr>
              <w:t>требования</w:t>
            </w:r>
            <w:proofErr w:type="gramEnd"/>
            <w:r w:rsidRPr="00DC62A3">
              <w:rPr>
                <w:sz w:val="22"/>
                <w:szCs w:val="22"/>
              </w:rPr>
              <w:t xml:space="preserve"> которой были нарушены</w:t>
            </w:r>
          </w:p>
        </w:tc>
        <w:tc>
          <w:tcPr>
            <w:tcW w:w="4536" w:type="dxa"/>
          </w:tcPr>
          <w:p w:rsidR="00DC62A3" w:rsidRPr="00DC62A3" w:rsidRDefault="00DC62A3" w:rsidP="004A1302">
            <w:pPr>
              <w:jc w:val="both"/>
              <w:rPr>
                <w:sz w:val="22"/>
                <w:szCs w:val="22"/>
              </w:rPr>
            </w:pPr>
            <w:r w:rsidRPr="00DC62A3">
              <w:rPr>
                <w:sz w:val="22"/>
                <w:szCs w:val="22"/>
              </w:rPr>
              <w:t>Краткое содержание нарушения</w:t>
            </w:r>
          </w:p>
        </w:tc>
        <w:tc>
          <w:tcPr>
            <w:tcW w:w="1525" w:type="dxa"/>
          </w:tcPr>
          <w:p w:rsidR="00DC62A3" w:rsidRPr="00DC62A3" w:rsidRDefault="00DC62A3" w:rsidP="004A1302">
            <w:pPr>
              <w:jc w:val="both"/>
              <w:rPr>
                <w:sz w:val="22"/>
                <w:szCs w:val="22"/>
              </w:rPr>
            </w:pPr>
            <w:r w:rsidRPr="00DC62A3">
              <w:rPr>
                <w:sz w:val="22"/>
                <w:szCs w:val="22"/>
              </w:rPr>
              <w:t>Количество нарушений</w:t>
            </w:r>
          </w:p>
        </w:tc>
      </w:tr>
      <w:tr w:rsidR="0031479F" w:rsidTr="00383602">
        <w:tc>
          <w:tcPr>
            <w:tcW w:w="675" w:type="dxa"/>
          </w:tcPr>
          <w:p w:rsidR="0031479F" w:rsidRPr="00A92054" w:rsidRDefault="001475E9" w:rsidP="004A1302">
            <w:pPr>
              <w:jc w:val="both"/>
              <w:rPr>
                <w:sz w:val="22"/>
                <w:szCs w:val="22"/>
              </w:rPr>
            </w:pPr>
            <w:r w:rsidRPr="00A92054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31479F" w:rsidRDefault="00DE7863" w:rsidP="003147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Ч.15 ст. 21 ФЗ № 44-ФЗ,</w:t>
            </w:r>
          </w:p>
          <w:p w:rsidR="0031479F" w:rsidRPr="0010144F" w:rsidRDefault="0031479F" w:rsidP="003147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П.2 совм. приказа от 31.03.2015 №182/7н</w:t>
            </w:r>
          </w:p>
        </w:tc>
        <w:tc>
          <w:tcPr>
            <w:tcW w:w="4536" w:type="dxa"/>
          </w:tcPr>
          <w:p w:rsidR="0031479F" w:rsidRDefault="0031479F" w:rsidP="004A13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План-график размещен с нарушением срока</w:t>
            </w:r>
          </w:p>
        </w:tc>
        <w:tc>
          <w:tcPr>
            <w:tcW w:w="1525" w:type="dxa"/>
          </w:tcPr>
          <w:p w:rsidR="0031479F" w:rsidRDefault="0031479F" w:rsidP="004A13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A40C3" w:rsidTr="00383602">
        <w:tc>
          <w:tcPr>
            <w:tcW w:w="675" w:type="dxa"/>
          </w:tcPr>
          <w:p w:rsidR="004A40C3" w:rsidRPr="00A92054" w:rsidRDefault="004A40C3" w:rsidP="004A1302">
            <w:pPr>
              <w:jc w:val="both"/>
              <w:rPr>
                <w:sz w:val="22"/>
                <w:szCs w:val="22"/>
              </w:rPr>
            </w:pPr>
            <w:r w:rsidRPr="00A92054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:rsidR="004A40C3" w:rsidRDefault="004A40C3" w:rsidP="005A3B6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Ч.15 ст. 21 ФЗ № 44-ФЗ,</w:t>
            </w:r>
          </w:p>
          <w:p w:rsidR="004A40C3" w:rsidRPr="0010144F" w:rsidRDefault="004A40C3" w:rsidP="005A3B6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П.2 совм. приказа от 31.03.2015 №182/7н</w:t>
            </w:r>
          </w:p>
        </w:tc>
        <w:tc>
          <w:tcPr>
            <w:tcW w:w="4536" w:type="dxa"/>
          </w:tcPr>
          <w:p w:rsidR="004A40C3" w:rsidRPr="005749C8" w:rsidRDefault="004A40C3" w:rsidP="008701D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План-график не размещен </w:t>
            </w:r>
          </w:p>
        </w:tc>
        <w:tc>
          <w:tcPr>
            <w:tcW w:w="1525" w:type="dxa"/>
          </w:tcPr>
          <w:p w:rsidR="004A40C3" w:rsidRPr="00A41B50" w:rsidRDefault="004A40C3" w:rsidP="00147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A40C3" w:rsidTr="00383602">
        <w:tc>
          <w:tcPr>
            <w:tcW w:w="675" w:type="dxa"/>
          </w:tcPr>
          <w:p w:rsidR="004A40C3" w:rsidRPr="00A92054" w:rsidRDefault="004A40C3" w:rsidP="004A1302">
            <w:pPr>
              <w:jc w:val="both"/>
              <w:rPr>
                <w:sz w:val="22"/>
                <w:szCs w:val="22"/>
              </w:rPr>
            </w:pPr>
            <w:r w:rsidRPr="00A92054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:rsidR="004A40C3" w:rsidRDefault="004A40C3" w:rsidP="00147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Ч. 6 приказов </w:t>
            </w:r>
            <w:r w:rsidRPr="00CC5335">
              <w:rPr>
                <w:sz w:val="22"/>
                <w:szCs w:val="22"/>
              </w:rPr>
              <w:t xml:space="preserve"> от 20.09.2013</w:t>
            </w:r>
            <w:r>
              <w:rPr>
                <w:sz w:val="22"/>
                <w:szCs w:val="22"/>
              </w:rPr>
              <w:t xml:space="preserve"> </w:t>
            </w:r>
            <w:r w:rsidRPr="00CC5335">
              <w:rPr>
                <w:sz w:val="22"/>
                <w:szCs w:val="22"/>
              </w:rPr>
              <w:t>№ 544/18н</w:t>
            </w:r>
            <w:r>
              <w:rPr>
                <w:sz w:val="22"/>
                <w:szCs w:val="22"/>
              </w:rPr>
              <w:t>, от 31.03.2015 №182/7н,</w:t>
            </w:r>
          </w:p>
          <w:p w:rsidR="004A40C3" w:rsidRDefault="004A40C3" w:rsidP="0079717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4A40C3" w:rsidRPr="00CC5335" w:rsidRDefault="004A40C3" w:rsidP="007830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 план-график внесены изменения </w:t>
            </w:r>
            <w:r w:rsidR="007830E5">
              <w:rPr>
                <w:sz w:val="22"/>
                <w:szCs w:val="22"/>
              </w:rPr>
              <w:t>с нарушением установленного срока</w:t>
            </w:r>
          </w:p>
        </w:tc>
        <w:tc>
          <w:tcPr>
            <w:tcW w:w="1525" w:type="dxa"/>
          </w:tcPr>
          <w:p w:rsidR="004A40C3" w:rsidRDefault="007830E5" w:rsidP="004A13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A40C3" w:rsidTr="00383602">
        <w:tc>
          <w:tcPr>
            <w:tcW w:w="675" w:type="dxa"/>
          </w:tcPr>
          <w:p w:rsidR="004A40C3" w:rsidRPr="00A92054" w:rsidRDefault="004A40C3" w:rsidP="004A1302">
            <w:pPr>
              <w:jc w:val="both"/>
              <w:rPr>
                <w:sz w:val="22"/>
                <w:szCs w:val="22"/>
              </w:rPr>
            </w:pPr>
            <w:r w:rsidRPr="00A92054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835" w:type="dxa"/>
          </w:tcPr>
          <w:p w:rsidR="004A40C3" w:rsidRDefault="007830E5" w:rsidP="0070675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 ч.1 ст.73 Закона № 44-ФЗ, п.2.1 Методических рекомендаций</w:t>
            </w:r>
          </w:p>
          <w:p w:rsidR="004A40C3" w:rsidRPr="00295F10" w:rsidRDefault="004A40C3" w:rsidP="0079717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4A40C3" w:rsidRPr="00FB7D9A" w:rsidRDefault="004A40C3" w:rsidP="007830E5">
            <w:pPr>
              <w:jc w:val="both"/>
              <w:rPr>
                <w:sz w:val="22"/>
                <w:szCs w:val="22"/>
              </w:rPr>
            </w:pPr>
            <w:r w:rsidRPr="00FB7D9A">
              <w:rPr>
                <w:sz w:val="22"/>
                <w:szCs w:val="22"/>
              </w:rPr>
              <w:t xml:space="preserve">Отсутствует </w:t>
            </w:r>
            <w:r w:rsidR="007830E5">
              <w:rPr>
                <w:sz w:val="22"/>
                <w:szCs w:val="22"/>
              </w:rPr>
              <w:t xml:space="preserve">в ЕИС </w:t>
            </w:r>
            <w:r w:rsidRPr="00FB7D9A">
              <w:rPr>
                <w:sz w:val="22"/>
                <w:szCs w:val="22"/>
              </w:rPr>
              <w:t xml:space="preserve">обоснование </w:t>
            </w:r>
            <w:r w:rsidR="007830E5">
              <w:rPr>
                <w:sz w:val="22"/>
                <w:szCs w:val="22"/>
              </w:rPr>
              <w:t xml:space="preserve">и расчет </w:t>
            </w:r>
            <w:r w:rsidRPr="00FB7D9A">
              <w:rPr>
                <w:sz w:val="22"/>
                <w:szCs w:val="22"/>
              </w:rPr>
              <w:t>НМЦК</w:t>
            </w:r>
          </w:p>
        </w:tc>
        <w:tc>
          <w:tcPr>
            <w:tcW w:w="1525" w:type="dxa"/>
          </w:tcPr>
          <w:p w:rsidR="004A40C3" w:rsidRPr="00FB7D9A" w:rsidRDefault="007830E5" w:rsidP="004D01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A40C3" w:rsidTr="00383602">
        <w:tc>
          <w:tcPr>
            <w:tcW w:w="675" w:type="dxa"/>
          </w:tcPr>
          <w:p w:rsidR="004A40C3" w:rsidRPr="00A92054" w:rsidRDefault="004A40C3" w:rsidP="004A13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:rsidR="004A40C3" w:rsidRPr="00295F10" w:rsidRDefault="003D598C" w:rsidP="003D598C">
            <w:pPr>
              <w:jc w:val="both"/>
              <w:rPr>
                <w:sz w:val="22"/>
                <w:szCs w:val="22"/>
              </w:rPr>
            </w:pPr>
            <w:r w:rsidRPr="00184CCB">
              <w:rPr>
                <w:color w:val="000000" w:themeColor="text1"/>
                <w:sz w:val="24"/>
                <w:szCs w:val="24"/>
              </w:rPr>
              <w:t xml:space="preserve">Часть 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184CCB">
              <w:rPr>
                <w:color w:val="000000" w:themeColor="text1"/>
                <w:sz w:val="24"/>
                <w:szCs w:val="24"/>
              </w:rPr>
              <w:t xml:space="preserve"> статьи 34 ФЗ № 44-ФЗ</w:t>
            </w:r>
          </w:p>
        </w:tc>
        <w:tc>
          <w:tcPr>
            <w:tcW w:w="4536" w:type="dxa"/>
          </w:tcPr>
          <w:p w:rsidR="004A40C3" w:rsidRPr="00FB7D9A" w:rsidRDefault="003D598C" w:rsidP="003D598C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598C">
              <w:rPr>
                <w:sz w:val="24"/>
                <w:szCs w:val="24"/>
                <w:lang w:eastAsia="ru-RU"/>
              </w:rPr>
              <w:t xml:space="preserve">при заключении контракта не указано, что цена контракта является твердой и определяется на весь срок исполнения контракта </w:t>
            </w:r>
          </w:p>
        </w:tc>
        <w:tc>
          <w:tcPr>
            <w:tcW w:w="1525" w:type="dxa"/>
          </w:tcPr>
          <w:p w:rsidR="004A40C3" w:rsidRDefault="003D598C" w:rsidP="004A13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A40C3" w:rsidTr="00383602">
        <w:tc>
          <w:tcPr>
            <w:tcW w:w="675" w:type="dxa"/>
          </w:tcPr>
          <w:p w:rsidR="004A40C3" w:rsidRPr="00724F5B" w:rsidRDefault="004A40C3" w:rsidP="004A1302">
            <w:pPr>
              <w:jc w:val="both"/>
              <w:rPr>
                <w:sz w:val="22"/>
                <w:szCs w:val="22"/>
              </w:rPr>
            </w:pPr>
            <w:r w:rsidRPr="00724F5B"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:rsidR="004A40C3" w:rsidRDefault="004A40C3" w:rsidP="00227ADF">
            <w:pPr>
              <w:jc w:val="both"/>
              <w:rPr>
                <w:sz w:val="22"/>
                <w:szCs w:val="22"/>
              </w:rPr>
            </w:pPr>
            <w:r w:rsidRPr="00184CCB">
              <w:rPr>
                <w:color w:val="000000" w:themeColor="text1"/>
                <w:sz w:val="24"/>
                <w:szCs w:val="24"/>
              </w:rPr>
              <w:t xml:space="preserve">Часть 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184CCB">
              <w:rPr>
                <w:color w:val="000000" w:themeColor="text1"/>
                <w:sz w:val="24"/>
                <w:szCs w:val="24"/>
              </w:rPr>
              <w:t xml:space="preserve"> статьи 34 ФЗ № 44-ФЗ </w:t>
            </w:r>
          </w:p>
        </w:tc>
        <w:tc>
          <w:tcPr>
            <w:tcW w:w="4536" w:type="dxa"/>
          </w:tcPr>
          <w:p w:rsidR="004A40C3" w:rsidRDefault="004A40C3" w:rsidP="00227ADF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 w:themeColor="text1"/>
                <w:sz w:val="24"/>
                <w:szCs w:val="24"/>
              </w:rPr>
              <w:t>Ненаправление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поставщику (подрядчику, исполнителю) требования об уплате неустоек (штрафов, пеней) в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слчаях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неисполнения поставщиком (подрядчиком, исполнителем) обязательств, предусмотренных контрактом.</w:t>
            </w:r>
            <w:proofErr w:type="gramEnd"/>
          </w:p>
        </w:tc>
        <w:tc>
          <w:tcPr>
            <w:tcW w:w="1525" w:type="dxa"/>
          </w:tcPr>
          <w:p w:rsidR="004A40C3" w:rsidRDefault="007830E5" w:rsidP="004A13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A40C3" w:rsidTr="00383602">
        <w:tc>
          <w:tcPr>
            <w:tcW w:w="675" w:type="dxa"/>
          </w:tcPr>
          <w:p w:rsidR="004A40C3" w:rsidRPr="00724F5B" w:rsidRDefault="004A40C3" w:rsidP="004A1302">
            <w:pPr>
              <w:jc w:val="both"/>
              <w:rPr>
                <w:sz w:val="22"/>
                <w:szCs w:val="22"/>
              </w:rPr>
            </w:pPr>
            <w:r w:rsidRPr="00724F5B">
              <w:rPr>
                <w:sz w:val="22"/>
                <w:szCs w:val="22"/>
              </w:rPr>
              <w:t>7</w:t>
            </w:r>
          </w:p>
        </w:tc>
        <w:tc>
          <w:tcPr>
            <w:tcW w:w="2835" w:type="dxa"/>
          </w:tcPr>
          <w:p w:rsidR="004A40C3" w:rsidRDefault="002F016C" w:rsidP="002F016C">
            <w:pPr>
              <w:jc w:val="both"/>
              <w:rPr>
                <w:sz w:val="22"/>
                <w:szCs w:val="22"/>
              </w:rPr>
            </w:pPr>
            <w:r w:rsidRPr="00184CCB">
              <w:rPr>
                <w:color w:val="000000" w:themeColor="text1"/>
                <w:sz w:val="24"/>
                <w:szCs w:val="24"/>
              </w:rPr>
              <w:t xml:space="preserve">Часть </w:t>
            </w:r>
            <w:r>
              <w:rPr>
                <w:color w:val="000000" w:themeColor="text1"/>
                <w:sz w:val="24"/>
                <w:szCs w:val="24"/>
              </w:rPr>
              <w:t>13</w:t>
            </w:r>
            <w:r w:rsidRPr="00184CCB">
              <w:rPr>
                <w:color w:val="000000" w:themeColor="text1"/>
                <w:sz w:val="24"/>
                <w:szCs w:val="24"/>
              </w:rPr>
              <w:t xml:space="preserve"> статьи </w:t>
            </w:r>
            <w:r>
              <w:rPr>
                <w:color w:val="000000" w:themeColor="text1"/>
                <w:sz w:val="24"/>
                <w:szCs w:val="24"/>
              </w:rPr>
              <w:t>78</w:t>
            </w:r>
            <w:r w:rsidRPr="00184CCB">
              <w:rPr>
                <w:color w:val="000000" w:themeColor="text1"/>
                <w:sz w:val="24"/>
                <w:szCs w:val="24"/>
              </w:rPr>
              <w:t xml:space="preserve"> ФЗ № 44-ФЗ</w:t>
            </w:r>
          </w:p>
        </w:tc>
        <w:tc>
          <w:tcPr>
            <w:tcW w:w="4536" w:type="dxa"/>
          </w:tcPr>
          <w:p w:rsidR="004A40C3" w:rsidRPr="002F016C" w:rsidRDefault="002F016C" w:rsidP="002C409D">
            <w:pPr>
              <w:jc w:val="both"/>
              <w:rPr>
                <w:sz w:val="24"/>
                <w:szCs w:val="24"/>
              </w:rPr>
            </w:pPr>
            <w:r w:rsidRPr="002F016C">
              <w:rPr>
                <w:rFonts w:eastAsia="Calibri"/>
                <w:sz w:val="24"/>
                <w:szCs w:val="24"/>
                <w:lang w:eastAsia="en-US"/>
              </w:rPr>
              <w:t>нарушен срок заключения контракта</w:t>
            </w:r>
          </w:p>
        </w:tc>
        <w:tc>
          <w:tcPr>
            <w:tcW w:w="1525" w:type="dxa"/>
          </w:tcPr>
          <w:p w:rsidR="004A40C3" w:rsidRDefault="002F016C" w:rsidP="004A13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A40C3" w:rsidTr="00383602">
        <w:tc>
          <w:tcPr>
            <w:tcW w:w="675" w:type="dxa"/>
          </w:tcPr>
          <w:p w:rsidR="004A40C3" w:rsidRPr="00A92054" w:rsidRDefault="002F016C" w:rsidP="00295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835" w:type="dxa"/>
          </w:tcPr>
          <w:p w:rsidR="004A40C3" w:rsidRDefault="003D598C" w:rsidP="00595C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Ч.9 ст. 94 Закона № 44-ФЗ</w:t>
            </w:r>
          </w:p>
        </w:tc>
        <w:tc>
          <w:tcPr>
            <w:tcW w:w="4536" w:type="dxa"/>
          </w:tcPr>
          <w:p w:rsidR="004A40C3" w:rsidRPr="003D598C" w:rsidRDefault="003D598C" w:rsidP="003D598C">
            <w:pPr>
              <w:jc w:val="both"/>
              <w:rPr>
                <w:sz w:val="24"/>
                <w:szCs w:val="24"/>
              </w:rPr>
            </w:pPr>
            <w:r w:rsidRPr="003D598C">
              <w:rPr>
                <w:sz w:val="24"/>
                <w:szCs w:val="24"/>
              </w:rPr>
              <w:t xml:space="preserve">отчеты об исполнении муниципальных контрактов и (или) о результатах отдельного этапа его исполнения с приложением заключений по результатам экспертизы и документа о приемке в единой информационной системе Учреждением размещены с нарушением срока </w:t>
            </w:r>
          </w:p>
        </w:tc>
        <w:tc>
          <w:tcPr>
            <w:tcW w:w="1525" w:type="dxa"/>
          </w:tcPr>
          <w:p w:rsidR="004A40C3" w:rsidRDefault="003D598C" w:rsidP="00EB34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A40C3" w:rsidTr="00383602">
        <w:tc>
          <w:tcPr>
            <w:tcW w:w="675" w:type="dxa"/>
          </w:tcPr>
          <w:p w:rsidR="004A40C3" w:rsidRPr="005A6353" w:rsidRDefault="002F016C" w:rsidP="00295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835" w:type="dxa"/>
          </w:tcPr>
          <w:p w:rsidR="004A40C3" w:rsidRPr="00295F10" w:rsidRDefault="004A40C3" w:rsidP="004A1302">
            <w:pPr>
              <w:jc w:val="both"/>
              <w:rPr>
                <w:sz w:val="22"/>
                <w:szCs w:val="22"/>
              </w:rPr>
            </w:pPr>
            <w:r w:rsidRPr="00295F10">
              <w:rPr>
                <w:sz w:val="22"/>
                <w:szCs w:val="22"/>
              </w:rPr>
              <w:t>Ч.1 ст.95</w:t>
            </w:r>
            <w:r w:rsidRPr="00184CCB">
              <w:rPr>
                <w:color w:val="000000" w:themeColor="text1"/>
                <w:sz w:val="24"/>
                <w:szCs w:val="24"/>
              </w:rPr>
              <w:t xml:space="preserve"> ФЗ № 44-ФЗ</w:t>
            </w:r>
          </w:p>
        </w:tc>
        <w:tc>
          <w:tcPr>
            <w:tcW w:w="4536" w:type="dxa"/>
          </w:tcPr>
          <w:p w:rsidR="004A40C3" w:rsidRDefault="004A40C3" w:rsidP="00674F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Нарушены существенные условия контракта </w:t>
            </w:r>
          </w:p>
        </w:tc>
        <w:tc>
          <w:tcPr>
            <w:tcW w:w="1525" w:type="dxa"/>
          </w:tcPr>
          <w:p w:rsidR="004A40C3" w:rsidRDefault="007830E5" w:rsidP="004A13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4A40C3" w:rsidTr="00383602">
        <w:tc>
          <w:tcPr>
            <w:tcW w:w="675" w:type="dxa"/>
          </w:tcPr>
          <w:p w:rsidR="004A40C3" w:rsidRDefault="002F016C" w:rsidP="00783A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83AB5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4A40C3" w:rsidRPr="00D00EBE" w:rsidRDefault="004A40C3" w:rsidP="004A1302">
            <w:pPr>
              <w:jc w:val="both"/>
              <w:rPr>
                <w:sz w:val="22"/>
                <w:szCs w:val="22"/>
              </w:rPr>
            </w:pPr>
            <w:r w:rsidRPr="00D00EBE">
              <w:rPr>
                <w:sz w:val="22"/>
                <w:szCs w:val="22"/>
              </w:rPr>
              <w:t>Ч.3 ст.103</w:t>
            </w:r>
            <w:r w:rsidRPr="00184CCB">
              <w:rPr>
                <w:color w:val="000000" w:themeColor="text1"/>
                <w:sz w:val="24"/>
                <w:szCs w:val="24"/>
              </w:rPr>
              <w:t xml:space="preserve"> ФЗ № 44-ФЗ</w:t>
            </w:r>
          </w:p>
        </w:tc>
        <w:tc>
          <w:tcPr>
            <w:tcW w:w="4536" w:type="dxa"/>
          </w:tcPr>
          <w:p w:rsidR="004A40C3" w:rsidRPr="006370F7" w:rsidRDefault="004A40C3" w:rsidP="003D598C">
            <w:pPr>
              <w:jc w:val="both"/>
              <w:rPr>
                <w:sz w:val="22"/>
                <w:szCs w:val="22"/>
              </w:rPr>
            </w:pPr>
            <w:r w:rsidRPr="006370F7">
              <w:rPr>
                <w:sz w:val="22"/>
                <w:szCs w:val="22"/>
              </w:rPr>
              <w:t>Направление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РФ инфо</w:t>
            </w:r>
            <w:r w:rsidR="003D598C" w:rsidRPr="006370F7">
              <w:rPr>
                <w:sz w:val="22"/>
                <w:szCs w:val="22"/>
              </w:rPr>
              <w:t xml:space="preserve">рмации, указанной в пунктах 10 </w:t>
            </w:r>
            <w:r w:rsidRPr="006370F7">
              <w:rPr>
                <w:sz w:val="22"/>
                <w:szCs w:val="22"/>
              </w:rPr>
              <w:t>ч. 2 ст. 103 ФЗ №44-ФЗ с нарушением установленного срока</w:t>
            </w:r>
          </w:p>
        </w:tc>
        <w:tc>
          <w:tcPr>
            <w:tcW w:w="1525" w:type="dxa"/>
          </w:tcPr>
          <w:p w:rsidR="004A40C3" w:rsidRPr="006370F7" w:rsidRDefault="007830E5" w:rsidP="00FB7D9A">
            <w:pPr>
              <w:jc w:val="both"/>
              <w:rPr>
                <w:sz w:val="22"/>
                <w:szCs w:val="22"/>
              </w:rPr>
            </w:pPr>
            <w:r w:rsidRPr="006370F7">
              <w:rPr>
                <w:sz w:val="22"/>
                <w:szCs w:val="22"/>
              </w:rPr>
              <w:t>2</w:t>
            </w:r>
          </w:p>
        </w:tc>
      </w:tr>
      <w:tr w:rsidR="004A40C3" w:rsidTr="00383602">
        <w:tc>
          <w:tcPr>
            <w:tcW w:w="675" w:type="dxa"/>
          </w:tcPr>
          <w:p w:rsidR="004A40C3" w:rsidRDefault="002F016C" w:rsidP="00783A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83AB5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4A40C3" w:rsidRPr="00D00EBE" w:rsidRDefault="004A40C3" w:rsidP="004A1302">
            <w:pPr>
              <w:jc w:val="both"/>
              <w:rPr>
                <w:sz w:val="22"/>
                <w:szCs w:val="22"/>
              </w:rPr>
            </w:pPr>
            <w:r w:rsidRPr="00D00EBE">
              <w:rPr>
                <w:sz w:val="22"/>
                <w:szCs w:val="22"/>
              </w:rPr>
              <w:t>Ч.3 ст.103</w:t>
            </w:r>
            <w:r w:rsidRPr="00184CCB">
              <w:rPr>
                <w:color w:val="000000" w:themeColor="text1"/>
                <w:sz w:val="24"/>
                <w:szCs w:val="24"/>
              </w:rPr>
              <w:t xml:space="preserve"> ФЗ № 44-ФЗ</w:t>
            </w:r>
          </w:p>
        </w:tc>
        <w:tc>
          <w:tcPr>
            <w:tcW w:w="4536" w:type="dxa"/>
          </w:tcPr>
          <w:p w:rsidR="004A40C3" w:rsidRPr="006370F7" w:rsidRDefault="004A40C3" w:rsidP="003D598C">
            <w:pPr>
              <w:jc w:val="both"/>
              <w:rPr>
                <w:sz w:val="22"/>
                <w:szCs w:val="22"/>
              </w:rPr>
            </w:pPr>
            <w:proofErr w:type="spellStart"/>
            <w:r w:rsidRPr="006370F7">
              <w:rPr>
                <w:sz w:val="22"/>
                <w:szCs w:val="22"/>
              </w:rPr>
              <w:t>Ненаправление</w:t>
            </w:r>
            <w:proofErr w:type="spellEnd"/>
            <w:r w:rsidRPr="006370F7">
              <w:rPr>
                <w:sz w:val="22"/>
                <w:szCs w:val="22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РФ инфо</w:t>
            </w:r>
            <w:r w:rsidR="003D598C" w:rsidRPr="006370F7">
              <w:rPr>
                <w:sz w:val="22"/>
                <w:szCs w:val="22"/>
              </w:rPr>
              <w:t xml:space="preserve">рмации, указанной в пунктах 13 </w:t>
            </w:r>
            <w:r w:rsidRPr="006370F7">
              <w:rPr>
                <w:sz w:val="22"/>
                <w:szCs w:val="22"/>
              </w:rPr>
              <w:t>ч. 2 ст. 103 ФЗ №44-ФЗ</w:t>
            </w:r>
          </w:p>
        </w:tc>
        <w:tc>
          <w:tcPr>
            <w:tcW w:w="1525" w:type="dxa"/>
          </w:tcPr>
          <w:p w:rsidR="004A40C3" w:rsidRPr="006370F7" w:rsidRDefault="003D598C" w:rsidP="00FB7D9A">
            <w:pPr>
              <w:jc w:val="both"/>
              <w:rPr>
                <w:sz w:val="22"/>
                <w:szCs w:val="22"/>
              </w:rPr>
            </w:pPr>
            <w:r w:rsidRPr="006370F7">
              <w:rPr>
                <w:sz w:val="22"/>
                <w:szCs w:val="22"/>
              </w:rPr>
              <w:t>2</w:t>
            </w:r>
          </w:p>
        </w:tc>
      </w:tr>
      <w:tr w:rsidR="002248D0" w:rsidTr="007079AF">
        <w:tc>
          <w:tcPr>
            <w:tcW w:w="8046" w:type="dxa"/>
            <w:gridSpan w:val="3"/>
          </w:tcPr>
          <w:p w:rsidR="002248D0" w:rsidRPr="00ED0E62" w:rsidRDefault="002248D0" w:rsidP="002248D0">
            <w:pPr>
              <w:jc w:val="right"/>
              <w:rPr>
                <w:sz w:val="22"/>
                <w:szCs w:val="22"/>
              </w:rPr>
            </w:pPr>
            <w:bookmarkStart w:id="0" w:name="_GoBack" w:colFirst="0" w:colLast="1"/>
            <w:r w:rsidRPr="00ED0E62">
              <w:rPr>
                <w:sz w:val="22"/>
                <w:szCs w:val="22"/>
              </w:rPr>
              <w:t>Всего выявленных нарушений</w:t>
            </w:r>
          </w:p>
        </w:tc>
        <w:tc>
          <w:tcPr>
            <w:tcW w:w="1525" w:type="dxa"/>
          </w:tcPr>
          <w:p w:rsidR="002248D0" w:rsidRPr="00ED0E62" w:rsidRDefault="002248D0" w:rsidP="00783AB5">
            <w:pPr>
              <w:jc w:val="both"/>
              <w:rPr>
                <w:sz w:val="22"/>
                <w:szCs w:val="22"/>
              </w:rPr>
            </w:pPr>
            <w:r w:rsidRPr="00ED0E62">
              <w:rPr>
                <w:sz w:val="22"/>
                <w:szCs w:val="22"/>
              </w:rPr>
              <w:t>27</w:t>
            </w:r>
          </w:p>
        </w:tc>
      </w:tr>
      <w:bookmarkEnd w:id="0"/>
    </w:tbl>
    <w:p w:rsidR="00DC62A3" w:rsidRDefault="00DC62A3" w:rsidP="004A1302">
      <w:pPr>
        <w:jc w:val="both"/>
        <w:rPr>
          <w:sz w:val="26"/>
          <w:szCs w:val="26"/>
        </w:rPr>
      </w:pPr>
    </w:p>
    <w:p w:rsidR="007D188F" w:rsidRPr="00157091" w:rsidRDefault="007D188F" w:rsidP="007D188F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157091">
        <w:rPr>
          <w:sz w:val="24"/>
          <w:szCs w:val="24"/>
        </w:rPr>
        <w:t>Используемые сокращения:</w:t>
      </w:r>
    </w:p>
    <w:p w:rsidR="007D188F" w:rsidRPr="00157091" w:rsidRDefault="007D188F" w:rsidP="007D188F">
      <w:pPr>
        <w:numPr>
          <w:ilvl w:val="0"/>
          <w:numId w:val="1"/>
        </w:numPr>
        <w:tabs>
          <w:tab w:val="left" w:pos="851"/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157091">
        <w:rPr>
          <w:sz w:val="24"/>
          <w:szCs w:val="24"/>
        </w:rPr>
        <w:t>ФЗ № 44-ФЗ – Федеральный закон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D188F" w:rsidRPr="00157091" w:rsidRDefault="007D188F" w:rsidP="007D188F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7091">
        <w:rPr>
          <w:rFonts w:ascii="Times New Roman" w:hAnsi="Times New Roman"/>
          <w:sz w:val="24"/>
          <w:szCs w:val="24"/>
        </w:rPr>
        <w:t xml:space="preserve">Правила – Правила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</w:t>
      </w:r>
      <w:r w:rsidRPr="00157091">
        <w:rPr>
          <w:rFonts w:ascii="Times New Roman" w:hAnsi="Times New Roman"/>
          <w:sz w:val="24"/>
          <w:szCs w:val="24"/>
        </w:rPr>
        <w:lastRenderedPageBreak/>
        <w:t>исполнителем) обязательства, предусмотренного контрактом, утвержденные постановлением Правительства Российской Федерации от 25.11.2013 № 1063.</w:t>
      </w:r>
      <w:proofErr w:type="gramEnd"/>
    </w:p>
    <w:p w:rsidR="00DC62A3" w:rsidRPr="005D35C8" w:rsidRDefault="00B74DE2" w:rsidP="004A1302">
      <w:pPr>
        <w:jc w:val="both"/>
        <w:rPr>
          <w:sz w:val="24"/>
          <w:szCs w:val="24"/>
        </w:rPr>
      </w:pPr>
      <w:r>
        <w:rPr>
          <w:sz w:val="26"/>
          <w:szCs w:val="26"/>
        </w:rPr>
        <w:t xml:space="preserve">          </w:t>
      </w:r>
      <w:r w:rsidRPr="00B74DE2">
        <w:rPr>
          <w:sz w:val="24"/>
          <w:szCs w:val="24"/>
        </w:rPr>
        <w:t xml:space="preserve">3) Методические рекомендации - </w:t>
      </w:r>
      <w:r w:rsidR="005D35C8" w:rsidRPr="005D35C8">
        <w:rPr>
          <w:sz w:val="24"/>
          <w:szCs w:val="24"/>
        </w:rPr>
        <w:t>Методически</w:t>
      </w:r>
      <w:r w:rsidR="005D35C8">
        <w:rPr>
          <w:sz w:val="24"/>
          <w:szCs w:val="24"/>
        </w:rPr>
        <w:t>е</w:t>
      </w:r>
      <w:r w:rsidR="005D35C8" w:rsidRPr="005D35C8">
        <w:rPr>
          <w:sz w:val="24"/>
          <w:szCs w:val="24"/>
        </w:rPr>
        <w:t xml:space="preserve"> рекомендаци</w:t>
      </w:r>
      <w:r w:rsidR="005D35C8">
        <w:rPr>
          <w:sz w:val="24"/>
          <w:szCs w:val="24"/>
        </w:rPr>
        <w:t>и</w:t>
      </w:r>
      <w:r w:rsidR="005D35C8" w:rsidRPr="005D35C8">
        <w:rPr>
          <w:sz w:val="24"/>
          <w:szCs w:val="24"/>
        </w:rPr>
        <w:t xml:space="preserve">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Минэкономразвития РФ от 02.10.2013 № 567</w:t>
      </w:r>
    </w:p>
    <w:p w:rsidR="00DC62A3" w:rsidRDefault="00DC62A3" w:rsidP="004A1302">
      <w:pPr>
        <w:jc w:val="both"/>
        <w:rPr>
          <w:sz w:val="26"/>
          <w:szCs w:val="26"/>
        </w:rPr>
      </w:pPr>
    </w:p>
    <w:p w:rsidR="001054F4" w:rsidRPr="001054F4" w:rsidRDefault="00C96091" w:rsidP="001054F4">
      <w:pPr>
        <w:pStyle w:val="a5"/>
        <w:spacing w:after="0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ru-RU"/>
        </w:rPr>
        <w:t xml:space="preserve">      </w:t>
      </w:r>
      <w:r w:rsidR="001054F4" w:rsidRPr="001054F4">
        <w:rPr>
          <w:sz w:val="26"/>
          <w:szCs w:val="26"/>
          <w:lang w:eastAsia="ar-SA"/>
        </w:rPr>
        <w:t xml:space="preserve">Предписание об устранении выявленных нарушений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муниципальных нужд </w:t>
      </w:r>
      <w:r w:rsidR="001054F4" w:rsidRPr="001054F4">
        <w:rPr>
          <w:sz w:val="26"/>
          <w:szCs w:val="26"/>
        </w:rPr>
        <w:t>МУ «Клуб для детей, подростков и молодежи «Алькасар»</w:t>
      </w:r>
      <w:r w:rsidR="001054F4" w:rsidRPr="001054F4">
        <w:rPr>
          <w:sz w:val="26"/>
          <w:szCs w:val="26"/>
          <w:lang w:eastAsia="ar-SA"/>
        </w:rPr>
        <w:t xml:space="preserve"> не выдавать в связи с тем, что выявленные нарушения не повлияли на процедуры осуществления закупок.</w:t>
      </w:r>
    </w:p>
    <w:p w:rsidR="001054F4" w:rsidRPr="001054F4" w:rsidRDefault="001054F4" w:rsidP="001054F4">
      <w:pPr>
        <w:autoSpaceDE w:val="0"/>
        <w:jc w:val="both"/>
        <w:rPr>
          <w:bCs/>
          <w:color w:val="000000"/>
          <w:sz w:val="26"/>
          <w:szCs w:val="26"/>
        </w:rPr>
      </w:pPr>
      <w:r w:rsidRPr="001054F4">
        <w:rPr>
          <w:sz w:val="26"/>
          <w:szCs w:val="26"/>
        </w:rPr>
        <w:t xml:space="preserve">            </w:t>
      </w:r>
      <w:r w:rsidRPr="001054F4">
        <w:rPr>
          <w:bCs/>
          <w:color w:val="000000"/>
          <w:sz w:val="26"/>
          <w:szCs w:val="26"/>
        </w:rPr>
        <w:t xml:space="preserve">В целях недопущения в дальнейшем аналогичных нарушений </w:t>
      </w:r>
      <w:r>
        <w:rPr>
          <w:bCs/>
          <w:color w:val="000000"/>
          <w:sz w:val="26"/>
          <w:szCs w:val="26"/>
        </w:rPr>
        <w:t>проверка</w:t>
      </w:r>
      <w:r w:rsidRPr="001054F4">
        <w:rPr>
          <w:bCs/>
          <w:color w:val="000000"/>
          <w:sz w:val="26"/>
          <w:szCs w:val="26"/>
        </w:rPr>
        <w:t xml:space="preserve"> рекомендует Учреждению:</w:t>
      </w:r>
    </w:p>
    <w:p w:rsidR="001054F4" w:rsidRPr="001054F4" w:rsidRDefault="001054F4" w:rsidP="001054F4">
      <w:pPr>
        <w:autoSpaceDE w:val="0"/>
        <w:ind w:firstLine="708"/>
        <w:jc w:val="both"/>
        <w:rPr>
          <w:sz w:val="26"/>
          <w:szCs w:val="26"/>
        </w:rPr>
      </w:pPr>
      <w:r w:rsidRPr="001054F4">
        <w:rPr>
          <w:bCs/>
          <w:color w:val="000000"/>
          <w:sz w:val="26"/>
          <w:szCs w:val="26"/>
        </w:rPr>
        <w:t>- при организации закупок строго руководствоваться положениями Закона №44-ФЗ и иными нормативными правовыми актами Российской Федерации в сфере закупок;</w:t>
      </w:r>
    </w:p>
    <w:p w:rsidR="001054F4" w:rsidRPr="001054F4" w:rsidRDefault="001054F4" w:rsidP="001054F4">
      <w:pPr>
        <w:autoSpaceDE w:val="0"/>
        <w:ind w:firstLine="708"/>
        <w:jc w:val="both"/>
        <w:rPr>
          <w:sz w:val="26"/>
          <w:szCs w:val="26"/>
        </w:rPr>
      </w:pPr>
      <w:r w:rsidRPr="001054F4">
        <w:rPr>
          <w:sz w:val="26"/>
          <w:szCs w:val="26"/>
        </w:rPr>
        <w:t xml:space="preserve">- обеспечить соблюдение требований части 2 статьи 112 Федерального закона № 44-ФЗ, </w:t>
      </w:r>
      <w:r w:rsidRPr="001054F4">
        <w:rPr>
          <w:color w:val="000000"/>
          <w:sz w:val="26"/>
          <w:szCs w:val="26"/>
        </w:rPr>
        <w:t>Особенностей № 182/7н в части своевременного размещения на официальном сайте планов-графиков размещения заказов на поставки товаров, выполнение работ, оказание услуг;</w:t>
      </w:r>
    </w:p>
    <w:p w:rsidR="001054F4" w:rsidRPr="001054F4" w:rsidRDefault="001054F4" w:rsidP="001054F4">
      <w:pPr>
        <w:autoSpaceDE w:val="0"/>
        <w:ind w:firstLine="708"/>
        <w:jc w:val="both"/>
        <w:rPr>
          <w:sz w:val="26"/>
          <w:szCs w:val="26"/>
        </w:rPr>
      </w:pPr>
      <w:r w:rsidRPr="001054F4">
        <w:rPr>
          <w:sz w:val="26"/>
          <w:szCs w:val="26"/>
        </w:rPr>
        <w:t>- обеспечить соблюдение требований статьи 22 Федерального закона № 44-ФЗ</w:t>
      </w:r>
      <w:r w:rsidRPr="001054F4">
        <w:rPr>
          <w:color w:val="000000"/>
          <w:sz w:val="26"/>
          <w:szCs w:val="26"/>
        </w:rPr>
        <w:t xml:space="preserve"> в части определения и обоснования начальной (максимальной) цены контрактов, цены контрактов, заключаемых с единственным поставщиком (подрядчиком, исполнителем), включаемых в план-график;</w:t>
      </w:r>
    </w:p>
    <w:p w:rsidR="001054F4" w:rsidRPr="001054F4" w:rsidRDefault="001054F4" w:rsidP="001054F4">
      <w:pPr>
        <w:autoSpaceDE w:val="0"/>
        <w:ind w:firstLine="708"/>
        <w:jc w:val="both"/>
        <w:rPr>
          <w:bCs/>
          <w:color w:val="000000"/>
          <w:sz w:val="26"/>
          <w:szCs w:val="26"/>
        </w:rPr>
      </w:pPr>
      <w:r w:rsidRPr="001054F4">
        <w:rPr>
          <w:sz w:val="26"/>
          <w:szCs w:val="26"/>
        </w:rPr>
        <w:t xml:space="preserve">- </w:t>
      </w:r>
      <w:r w:rsidRPr="001054F4">
        <w:rPr>
          <w:bCs/>
          <w:color w:val="000000"/>
          <w:sz w:val="26"/>
          <w:szCs w:val="26"/>
        </w:rPr>
        <w:t>о</w:t>
      </w:r>
      <w:r w:rsidRPr="001054F4">
        <w:rPr>
          <w:sz w:val="26"/>
          <w:szCs w:val="26"/>
        </w:rPr>
        <w:t>беспечить соблюдение требований части 3 статьи 103 Федерального закона № 44-ФЗ, постановления Правительства РФ от 28.11.2013 № 1084</w:t>
      </w:r>
      <w:r w:rsidRPr="001054F4">
        <w:rPr>
          <w:color w:val="000000"/>
          <w:sz w:val="26"/>
          <w:szCs w:val="26"/>
        </w:rPr>
        <w:t xml:space="preserve"> в части внесения в реестр муниципальных контрактов сведений о заключении и исполнении контрактов в установленный законодательством срок;</w:t>
      </w:r>
    </w:p>
    <w:p w:rsidR="001054F4" w:rsidRPr="001054F4" w:rsidRDefault="001054F4" w:rsidP="001054F4">
      <w:pPr>
        <w:autoSpaceDE w:val="0"/>
        <w:ind w:firstLine="708"/>
        <w:jc w:val="both"/>
        <w:rPr>
          <w:sz w:val="28"/>
          <w:szCs w:val="28"/>
        </w:rPr>
      </w:pPr>
      <w:r w:rsidRPr="001054F4">
        <w:rPr>
          <w:bCs/>
          <w:color w:val="000000"/>
          <w:sz w:val="26"/>
          <w:szCs w:val="26"/>
        </w:rPr>
        <w:t>- при формировании и размещении плана–графика руководствоваться правовыми актами, разработанными для формирования и ведения плана-графика (</w:t>
      </w:r>
      <w:proofErr w:type="gramStart"/>
      <w:r w:rsidRPr="001054F4">
        <w:rPr>
          <w:bCs/>
          <w:color w:val="000000"/>
          <w:sz w:val="26"/>
          <w:szCs w:val="26"/>
        </w:rPr>
        <w:t>плана-закупок</w:t>
      </w:r>
      <w:proofErr w:type="gramEnd"/>
      <w:r w:rsidRPr="001054F4">
        <w:rPr>
          <w:bCs/>
          <w:color w:val="000000"/>
          <w:sz w:val="26"/>
          <w:szCs w:val="26"/>
        </w:rPr>
        <w:t xml:space="preserve">); </w:t>
      </w:r>
    </w:p>
    <w:p w:rsidR="001054F4" w:rsidRPr="001054F4" w:rsidRDefault="001054F4" w:rsidP="001054F4">
      <w:pPr>
        <w:jc w:val="both"/>
        <w:rPr>
          <w:sz w:val="26"/>
          <w:szCs w:val="26"/>
        </w:rPr>
      </w:pPr>
      <w:r w:rsidRPr="001054F4">
        <w:rPr>
          <w:sz w:val="28"/>
          <w:szCs w:val="28"/>
        </w:rPr>
        <w:t xml:space="preserve">       - с</w:t>
      </w:r>
      <w:r w:rsidRPr="001054F4">
        <w:rPr>
          <w:sz w:val="26"/>
          <w:szCs w:val="26"/>
        </w:rPr>
        <w:t>воевременно размещать в единой информационной системе отчеты об исполнении  муниципальных контрактов, руководствуясь Постановлением Правительства РФ от 28.11.2013 года № 1093 «О порядке подготовки и размещения в единой информационной системе в сфере закупок отчета об исполнении государственного (муниципального) контракта и (или) о результатах отдельного этапа его исполнения»;</w:t>
      </w:r>
    </w:p>
    <w:p w:rsidR="001054F4" w:rsidRPr="001054F4" w:rsidRDefault="001054F4" w:rsidP="001054F4">
      <w:pPr>
        <w:autoSpaceDE w:val="0"/>
        <w:ind w:firstLine="720"/>
        <w:jc w:val="both"/>
        <w:rPr>
          <w:bCs/>
          <w:sz w:val="26"/>
          <w:szCs w:val="26"/>
        </w:rPr>
      </w:pPr>
      <w:r w:rsidRPr="001054F4">
        <w:rPr>
          <w:bCs/>
          <w:sz w:val="26"/>
          <w:szCs w:val="26"/>
        </w:rPr>
        <w:t>- п</w:t>
      </w:r>
      <w:r w:rsidRPr="001054F4">
        <w:rPr>
          <w:bCs/>
          <w:color w:val="000000"/>
          <w:sz w:val="26"/>
          <w:szCs w:val="26"/>
        </w:rPr>
        <w:t>ринять меры по выявлению причин вышеуказанных нарушений с привлечением к дисциплинарной ответственности лиц, совершивших и допустивших данные нарушения</w:t>
      </w:r>
      <w:r w:rsidRPr="001054F4">
        <w:rPr>
          <w:bCs/>
          <w:sz w:val="26"/>
          <w:szCs w:val="26"/>
        </w:rPr>
        <w:t>.</w:t>
      </w:r>
    </w:p>
    <w:p w:rsidR="00C96091" w:rsidRPr="002E6894" w:rsidRDefault="00C96091" w:rsidP="004A1302">
      <w:pPr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                        </w:t>
      </w:r>
    </w:p>
    <w:sectPr w:rsidR="00C96091" w:rsidRPr="002E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07B31"/>
    <w:multiLevelType w:val="hybridMultilevel"/>
    <w:tmpl w:val="C18E0300"/>
    <w:lvl w:ilvl="0" w:tplc="68C6DD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894"/>
    <w:rsid w:val="00006962"/>
    <w:rsid w:val="00011FFB"/>
    <w:rsid w:val="000265F2"/>
    <w:rsid w:val="00082EAF"/>
    <w:rsid w:val="000949D8"/>
    <w:rsid w:val="000B1A15"/>
    <w:rsid w:val="000C4A0B"/>
    <w:rsid w:val="0010144F"/>
    <w:rsid w:val="001054F4"/>
    <w:rsid w:val="001125B5"/>
    <w:rsid w:val="00130C9C"/>
    <w:rsid w:val="001475E9"/>
    <w:rsid w:val="001C3ABC"/>
    <w:rsid w:val="001D0110"/>
    <w:rsid w:val="00200E97"/>
    <w:rsid w:val="00203FC9"/>
    <w:rsid w:val="00214EB4"/>
    <w:rsid w:val="002248D0"/>
    <w:rsid w:val="0022585F"/>
    <w:rsid w:val="00227ADF"/>
    <w:rsid w:val="00264712"/>
    <w:rsid w:val="00286EDC"/>
    <w:rsid w:val="00295F10"/>
    <w:rsid w:val="002C409D"/>
    <w:rsid w:val="002E6894"/>
    <w:rsid w:val="002E72CD"/>
    <w:rsid w:val="002F016C"/>
    <w:rsid w:val="00305AF4"/>
    <w:rsid w:val="0031479F"/>
    <w:rsid w:val="003235D4"/>
    <w:rsid w:val="00337BCB"/>
    <w:rsid w:val="00351046"/>
    <w:rsid w:val="00355FCD"/>
    <w:rsid w:val="00376977"/>
    <w:rsid w:val="00383602"/>
    <w:rsid w:val="003D598C"/>
    <w:rsid w:val="003D6655"/>
    <w:rsid w:val="00425840"/>
    <w:rsid w:val="00437195"/>
    <w:rsid w:val="00447555"/>
    <w:rsid w:val="004529F3"/>
    <w:rsid w:val="00475821"/>
    <w:rsid w:val="004A1302"/>
    <w:rsid w:val="004A40C3"/>
    <w:rsid w:val="004A4DC4"/>
    <w:rsid w:val="004D01E1"/>
    <w:rsid w:val="00512F59"/>
    <w:rsid w:val="005261BF"/>
    <w:rsid w:val="005352B5"/>
    <w:rsid w:val="00540C1E"/>
    <w:rsid w:val="00544A96"/>
    <w:rsid w:val="005749C8"/>
    <w:rsid w:val="005831EC"/>
    <w:rsid w:val="00595C66"/>
    <w:rsid w:val="005A0934"/>
    <w:rsid w:val="005A6353"/>
    <w:rsid w:val="005C5F7C"/>
    <w:rsid w:val="005D35C8"/>
    <w:rsid w:val="006211C4"/>
    <w:rsid w:val="00631594"/>
    <w:rsid w:val="006370F7"/>
    <w:rsid w:val="00646C3E"/>
    <w:rsid w:val="00655146"/>
    <w:rsid w:val="006610A6"/>
    <w:rsid w:val="006732E2"/>
    <w:rsid w:val="00674FFC"/>
    <w:rsid w:val="00692119"/>
    <w:rsid w:val="006C0865"/>
    <w:rsid w:val="006E2ADB"/>
    <w:rsid w:val="00702830"/>
    <w:rsid w:val="00706758"/>
    <w:rsid w:val="00720310"/>
    <w:rsid w:val="00724F5B"/>
    <w:rsid w:val="00727FF5"/>
    <w:rsid w:val="007830E5"/>
    <w:rsid w:val="00783AB5"/>
    <w:rsid w:val="0079717E"/>
    <w:rsid w:val="007B7EFC"/>
    <w:rsid w:val="007D188F"/>
    <w:rsid w:val="007F0C53"/>
    <w:rsid w:val="007F691F"/>
    <w:rsid w:val="007F6BFE"/>
    <w:rsid w:val="008350C9"/>
    <w:rsid w:val="00840E24"/>
    <w:rsid w:val="008701D5"/>
    <w:rsid w:val="008A6DA8"/>
    <w:rsid w:val="008D14F4"/>
    <w:rsid w:val="008E21B1"/>
    <w:rsid w:val="008F4981"/>
    <w:rsid w:val="00911D5E"/>
    <w:rsid w:val="009342E8"/>
    <w:rsid w:val="0095458A"/>
    <w:rsid w:val="00962BE3"/>
    <w:rsid w:val="009B1AEB"/>
    <w:rsid w:val="009E7C9E"/>
    <w:rsid w:val="009F0E41"/>
    <w:rsid w:val="00A32CFC"/>
    <w:rsid w:val="00A41B50"/>
    <w:rsid w:val="00A54E17"/>
    <w:rsid w:val="00A673F1"/>
    <w:rsid w:val="00A754F0"/>
    <w:rsid w:val="00A92054"/>
    <w:rsid w:val="00A9764F"/>
    <w:rsid w:val="00B469DE"/>
    <w:rsid w:val="00B731A1"/>
    <w:rsid w:val="00B74DE2"/>
    <w:rsid w:val="00BA18F1"/>
    <w:rsid w:val="00BB68C0"/>
    <w:rsid w:val="00BC3D34"/>
    <w:rsid w:val="00BF2BEA"/>
    <w:rsid w:val="00C10459"/>
    <w:rsid w:val="00C3007E"/>
    <w:rsid w:val="00C44304"/>
    <w:rsid w:val="00C47E4C"/>
    <w:rsid w:val="00C64995"/>
    <w:rsid w:val="00C96091"/>
    <w:rsid w:val="00CA0C63"/>
    <w:rsid w:val="00CB437D"/>
    <w:rsid w:val="00CB486C"/>
    <w:rsid w:val="00CC5335"/>
    <w:rsid w:val="00CE1494"/>
    <w:rsid w:val="00CF1DD7"/>
    <w:rsid w:val="00D00EBE"/>
    <w:rsid w:val="00D106A7"/>
    <w:rsid w:val="00D23F14"/>
    <w:rsid w:val="00D2607B"/>
    <w:rsid w:val="00D31B9E"/>
    <w:rsid w:val="00D360C3"/>
    <w:rsid w:val="00D44F7D"/>
    <w:rsid w:val="00D52087"/>
    <w:rsid w:val="00D6505C"/>
    <w:rsid w:val="00D97108"/>
    <w:rsid w:val="00DC62A3"/>
    <w:rsid w:val="00DD5953"/>
    <w:rsid w:val="00DD5B18"/>
    <w:rsid w:val="00DE7863"/>
    <w:rsid w:val="00DF75B7"/>
    <w:rsid w:val="00E113EE"/>
    <w:rsid w:val="00E17515"/>
    <w:rsid w:val="00E31B3D"/>
    <w:rsid w:val="00E50806"/>
    <w:rsid w:val="00E635BF"/>
    <w:rsid w:val="00E8276E"/>
    <w:rsid w:val="00EA366C"/>
    <w:rsid w:val="00EB3477"/>
    <w:rsid w:val="00EC59A0"/>
    <w:rsid w:val="00ED0E62"/>
    <w:rsid w:val="00ED5D80"/>
    <w:rsid w:val="00EE3274"/>
    <w:rsid w:val="00F00AEA"/>
    <w:rsid w:val="00F07E5C"/>
    <w:rsid w:val="00F30A69"/>
    <w:rsid w:val="00F538F7"/>
    <w:rsid w:val="00F54B29"/>
    <w:rsid w:val="00F6764D"/>
    <w:rsid w:val="00FB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9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27F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4">
    <w:name w:val="List Paragraph"/>
    <w:basedOn w:val="a"/>
    <w:uiPriority w:val="34"/>
    <w:qFormat/>
    <w:rsid w:val="007D188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rsid w:val="001054F4"/>
    <w:pPr>
      <w:spacing w:after="120"/>
    </w:pPr>
  </w:style>
  <w:style w:type="character" w:customStyle="1" w:styleId="a6">
    <w:name w:val="Основной текст Знак"/>
    <w:basedOn w:val="a0"/>
    <w:link w:val="a5"/>
    <w:rsid w:val="001054F4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9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27F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4">
    <w:name w:val="List Paragraph"/>
    <w:basedOn w:val="a"/>
    <w:uiPriority w:val="34"/>
    <w:qFormat/>
    <w:rsid w:val="007D188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rsid w:val="001054F4"/>
    <w:pPr>
      <w:spacing w:after="120"/>
    </w:pPr>
  </w:style>
  <w:style w:type="character" w:customStyle="1" w:styleId="a6">
    <w:name w:val="Основной текст Знак"/>
    <w:basedOn w:val="a0"/>
    <w:link w:val="a5"/>
    <w:rsid w:val="001054F4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36FE0-048F-427E-8083-C55C057EC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Пустовалова</dc:creator>
  <cp:lastModifiedBy>Марина Анатольевна Кузьмина</cp:lastModifiedBy>
  <cp:revision>5</cp:revision>
  <cp:lastPrinted>2017-01-26T11:36:00Z</cp:lastPrinted>
  <dcterms:created xsi:type="dcterms:W3CDTF">2017-03-31T06:17:00Z</dcterms:created>
  <dcterms:modified xsi:type="dcterms:W3CDTF">2017-03-31T13:00:00Z</dcterms:modified>
</cp:coreProperties>
</file>