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8FB" w:rsidRDefault="003072C7">
      <w:pPr>
        <w:spacing w:after="0" w:line="240" w:lineRule="auto"/>
        <w:ind w:left="3373" w:hangingChars="1200" w:hanging="337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Информация о контрольных мероприятиях за 202</w:t>
      </w:r>
      <w:r w:rsidR="009D0F7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 по состоянию на 1</w:t>
      </w:r>
      <w:r w:rsidR="009D0F7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9D0F7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.2024 года.</w:t>
      </w:r>
    </w:p>
    <w:p w:rsidR="00D078FB" w:rsidRDefault="00D078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8FB" w:rsidRDefault="003072C7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19B" w:rsidRPr="005D619B" w:rsidRDefault="005D619B" w:rsidP="005D619B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19B">
        <w:rPr>
          <w:rFonts w:ascii="Times New Roman" w:hAnsi="Times New Roman" w:cs="Times New Roman"/>
          <w:sz w:val="28"/>
          <w:szCs w:val="28"/>
        </w:rPr>
        <w:t>1</w:t>
      </w:r>
      <w:r w:rsidRPr="005D619B">
        <w:rPr>
          <w:rFonts w:ascii="Times New Roman" w:hAnsi="Times New Roman" w:cs="Times New Roman"/>
          <w:b/>
          <w:sz w:val="28"/>
          <w:szCs w:val="28"/>
        </w:rPr>
        <w:t>.</w:t>
      </w:r>
      <w:r w:rsidRPr="005D619B">
        <w:rPr>
          <w:rFonts w:ascii="Times New Roman" w:hAnsi="Times New Roman" w:cs="Times New Roman"/>
          <w:b/>
          <w:sz w:val="28"/>
          <w:szCs w:val="28"/>
        </w:rPr>
        <w:t xml:space="preserve"> «Проверка законности и результативности использования средств бюджета, направленных на выполнение в 2023 году основного мероприятия «Реализация механизмов муниципальной поддержки субъектов малого и </w:t>
      </w:r>
      <w:r w:rsidRPr="005D619B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  <w:r w:rsidRPr="005D619B">
        <w:rPr>
          <w:rFonts w:ascii="Times New Roman" w:hAnsi="Times New Roman" w:cs="Times New Roman"/>
          <w:b/>
          <w:sz w:val="28"/>
          <w:szCs w:val="28"/>
        </w:rPr>
        <w:t xml:space="preserve"> подпрограммы «Развитие малого и среднего предпринимательства» муниципальной программы «Предпринимательство»», в ходе которого установлены следующие нарушения:</w:t>
      </w:r>
    </w:p>
    <w:p w:rsidR="005D619B" w:rsidRPr="005D619B" w:rsidRDefault="005D619B" w:rsidP="005D619B">
      <w:pPr>
        <w:tabs>
          <w:tab w:val="left" w:pos="567"/>
          <w:tab w:val="left" w:pos="1135"/>
        </w:tabs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D619B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1.</w:t>
      </w:r>
      <w:r w:rsidRPr="005D6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619B">
        <w:rPr>
          <w:rFonts w:ascii="Times New Roman" w:hAnsi="Times New Roman" w:cs="Times New Roman"/>
          <w:sz w:val="28"/>
          <w:szCs w:val="28"/>
        </w:rPr>
        <w:t>Не достигнут целевой показатель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 за 2023 год, утвержденный в разделе 4 муниципальной программы городского округа Клин «Предпринимательство» на 2023-2027 годы: при запланированном значении - 32,65%, фактическое его исполнение составило 30,56</w:t>
      </w:r>
      <w:bookmarkStart w:id="0" w:name="_GoBack"/>
      <w:bookmarkEnd w:id="0"/>
      <w:r w:rsidRPr="005D619B">
        <w:rPr>
          <w:rFonts w:ascii="Times New Roman" w:hAnsi="Times New Roman" w:cs="Times New Roman"/>
          <w:sz w:val="28"/>
          <w:szCs w:val="28"/>
        </w:rPr>
        <w:t>%.</w:t>
      </w:r>
    </w:p>
    <w:p w:rsidR="005D619B" w:rsidRPr="005D619B" w:rsidRDefault="005D619B" w:rsidP="005D619B">
      <w:pPr>
        <w:pStyle w:val="a8"/>
        <w:tabs>
          <w:tab w:val="left" w:pos="567"/>
          <w:tab w:val="left" w:pos="113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619B">
        <w:rPr>
          <w:rFonts w:ascii="Times New Roman" w:hAnsi="Times New Roman" w:cs="Times New Roman"/>
          <w:sz w:val="28"/>
          <w:szCs w:val="28"/>
        </w:rPr>
        <w:t>Не достижение целевого показателя не повлияло на объем средств, направленных в 2023 году на предоставление финансовой поддержки (субсидий) из бюджета городского округа Клин субъектам малого и среднего предпринимательства в рамках Подпрограммы 3 «Развитие малого и среднего предпринимательства» в связи с тем, что утвержденной Программой не установлена взаимосвязь между финансовым обеспечением и целевыми показателями основного мероприятия «Реализация механизмов муниципальной поддержки субъектов малого и среднего предпринимательства».</w:t>
      </w:r>
    </w:p>
    <w:p w:rsidR="005D619B" w:rsidRPr="005D619B" w:rsidRDefault="005D619B" w:rsidP="005D619B">
      <w:pPr>
        <w:tabs>
          <w:tab w:val="left" w:pos="426"/>
        </w:tabs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619B">
        <w:rPr>
          <w:rFonts w:ascii="Times New Roman" w:hAnsi="Times New Roman" w:cs="Times New Roman"/>
          <w:sz w:val="28"/>
          <w:szCs w:val="28"/>
        </w:rPr>
        <w:t xml:space="preserve">Кроме того, в нарушение методики расчета, утвержденной в разделе 5 Постановления №2403 от 22.12.2022 «Об утверждении муниципальной программы городского округа Клин «Предпринимательство» на 2023-2027 годы» (далее Постановление №2403) при расчете вышеуказанного целевого показателя за 2023 год, значение показателя о среднесписочной численности работников (без внешних совместителей) всех предприятий и организаций определялось согласно данным статистической формы П-4 «Сведения о численности и заработной плате работников» за 9 месяцев 2023 года, а не за 2023 год, что повлекло искажение целевого показателя на 0,1%. </w:t>
      </w:r>
    </w:p>
    <w:p w:rsidR="005D619B" w:rsidRPr="005D619B" w:rsidRDefault="005D619B" w:rsidP="005D619B">
      <w:pPr>
        <w:pStyle w:val="a8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D619B">
        <w:rPr>
          <w:rFonts w:ascii="Times New Roman" w:hAnsi="Times New Roman" w:cs="Times New Roman"/>
          <w:sz w:val="28"/>
          <w:szCs w:val="28"/>
        </w:rPr>
        <w:t>В нарушение методики расчета, утвержденной Постановлением №2403</w:t>
      </w:r>
      <w:r w:rsidRPr="005D619B">
        <w:rPr>
          <w:rFonts w:ascii="Times New Roman" w:eastAsia="Times New Roman" w:hAnsi="Times New Roman" w:cs="Times New Roman"/>
          <w:sz w:val="28"/>
          <w:szCs w:val="28"/>
        </w:rPr>
        <w:t xml:space="preserve"> при расчете целевого показателя «Число субъектов малого и среднего предпринимательства в расчете на 10 тыс. человек населения» неправомерно </w:t>
      </w:r>
      <w:r w:rsidRPr="005D619B">
        <w:rPr>
          <w:rFonts w:ascii="Times New Roman" w:hAnsi="Times New Roman" w:cs="Times New Roman"/>
          <w:sz w:val="28"/>
          <w:szCs w:val="28"/>
        </w:rPr>
        <w:lastRenderedPageBreak/>
        <w:t>использовались данные Росстата о</w:t>
      </w:r>
      <w:r w:rsidRPr="005D61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619B">
        <w:rPr>
          <w:rFonts w:ascii="Times New Roman" w:hAnsi="Times New Roman" w:cs="Times New Roman"/>
          <w:sz w:val="28"/>
          <w:szCs w:val="28"/>
        </w:rPr>
        <w:t>численности населения городского округа Клин по состоянию на 01.01.2023 года, а не на 01.01.2024 года, т. е. года, следующего за отчетным.</w:t>
      </w:r>
    </w:p>
    <w:p w:rsidR="005D619B" w:rsidRPr="005D619B" w:rsidRDefault="005D619B" w:rsidP="005D619B">
      <w:pPr>
        <w:tabs>
          <w:tab w:val="left" w:pos="567"/>
          <w:tab w:val="left" w:pos="11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619B">
        <w:rPr>
          <w:rFonts w:ascii="Times New Roman" w:hAnsi="Times New Roman" w:cs="Times New Roman"/>
          <w:sz w:val="28"/>
          <w:szCs w:val="28"/>
        </w:rPr>
        <w:t xml:space="preserve">        Учитывая, что сведения территориального органа Федеральной службы государственной статистики о численности постоянного населения на момент формирования отчета (до 25 января 2023 года) о реализации мероприятий муниципальной программы на сайте Росстата отсутствуют, данный источник информации в методике расчета предусмотрен некорректно.</w:t>
      </w:r>
    </w:p>
    <w:p w:rsidR="005D619B" w:rsidRPr="005D619B" w:rsidRDefault="005D619B" w:rsidP="005D619B">
      <w:pPr>
        <w:shd w:val="clear" w:color="auto" w:fill="FFFFFF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6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5D619B">
        <w:rPr>
          <w:rFonts w:ascii="Times New Roman" w:hAnsi="Times New Roman" w:cs="Times New Roman"/>
          <w:sz w:val="28"/>
          <w:szCs w:val="28"/>
        </w:rPr>
        <w:t xml:space="preserve">  По результатам проверки в адрес Администрации городского округа Клин направлено Представление об устранении выявленных нарушений и о применении мер дисциплинарного взыскания к виновным должностным лицам.</w:t>
      </w:r>
    </w:p>
    <w:p w:rsidR="00D078FB" w:rsidRPr="005D619B" w:rsidRDefault="003072C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19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D619B">
        <w:rPr>
          <w:rFonts w:ascii="Times New Roman" w:hAnsi="Times New Roman" w:cs="Times New Roman"/>
          <w:sz w:val="28"/>
          <w:szCs w:val="28"/>
        </w:rPr>
        <w:t>Информационн</w:t>
      </w:r>
      <w:r w:rsidR="005D619B" w:rsidRPr="005D619B">
        <w:rPr>
          <w:rFonts w:ascii="Times New Roman" w:hAnsi="Times New Roman" w:cs="Times New Roman"/>
          <w:sz w:val="28"/>
          <w:szCs w:val="28"/>
        </w:rPr>
        <w:t>ое</w:t>
      </w:r>
      <w:r w:rsidRPr="005D619B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5D619B" w:rsidRPr="005D619B">
        <w:rPr>
          <w:rFonts w:ascii="Times New Roman" w:hAnsi="Times New Roman" w:cs="Times New Roman"/>
          <w:sz w:val="28"/>
          <w:szCs w:val="28"/>
        </w:rPr>
        <w:t>о</w:t>
      </w:r>
      <w:r w:rsidRPr="005D619B">
        <w:rPr>
          <w:rFonts w:ascii="Times New Roman" w:hAnsi="Times New Roman" w:cs="Times New Roman"/>
          <w:sz w:val="28"/>
          <w:szCs w:val="28"/>
        </w:rPr>
        <w:t xml:space="preserve"> о результатах проверки направлен</w:t>
      </w:r>
      <w:r w:rsidR="005D619B" w:rsidRPr="005D619B">
        <w:rPr>
          <w:rFonts w:ascii="Times New Roman" w:hAnsi="Times New Roman" w:cs="Times New Roman"/>
          <w:sz w:val="28"/>
          <w:szCs w:val="28"/>
        </w:rPr>
        <w:t>о</w:t>
      </w:r>
      <w:r w:rsidRPr="005D619B">
        <w:rPr>
          <w:rFonts w:ascii="Times New Roman" w:hAnsi="Times New Roman" w:cs="Times New Roman"/>
          <w:sz w:val="28"/>
          <w:szCs w:val="28"/>
        </w:rPr>
        <w:t xml:space="preserve"> в Совет депутатов городского округа Клин</w:t>
      </w:r>
      <w:r w:rsidR="005D619B" w:rsidRPr="005D619B">
        <w:rPr>
          <w:rFonts w:ascii="Times New Roman" w:hAnsi="Times New Roman" w:cs="Times New Roman"/>
          <w:sz w:val="28"/>
          <w:szCs w:val="28"/>
        </w:rPr>
        <w:t>.</w:t>
      </w:r>
    </w:p>
    <w:p w:rsidR="00D078FB" w:rsidRPr="005D619B" w:rsidRDefault="00D078FB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78FB" w:rsidRPr="005D619B" w:rsidRDefault="00D078FB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78FB" w:rsidRPr="005D619B" w:rsidRDefault="003072C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1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78FB" w:rsidRPr="005D619B" w:rsidRDefault="00D078F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8FB" w:rsidRPr="005D619B" w:rsidRDefault="00D078FB">
      <w:pPr>
        <w:tabs>
          <w:tab w:val="left" w:pos="567"/>
        </w:tabs>
        <w:spacing w:after="1" w:line="220" w:lineRule="atLeas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78FB" w:rsidRPr="005D619B" w:rsidRDefault="003072C7">
      <w:pPr>
        <w:tabs>
          <w:tab w:val="left" w:pos="567"/>
        </w:tabs>
        <w:spacing w:after="1" w:line="220" w:lineRule="atLeas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6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</w:p>
    <w:p w:rsidR="00D078FB" w:rsidRPr="005D619B" w:rsidRDefault="00D078FB">
      <w:pPr>
        <w:tabs>
          <w:tab w:val="left" w:pos="567"/>
        </w:tabs>
        <w:spacing w:after="1" w:line="220" w:lineRule="atLeas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78FB" w:rsidRPr="005D619B" w:rsidRDefault="00D078FB">
      <w:pPr>
        <w:tabs>
          <w:tab w:val="left" w:pos="567"/>
        </w:tabs>
        <w:spacing w:after="1" w:line="220" w:lineRule="atLeas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078FB" w:rsidRPr="005D619B" w:rsidRDefault="00D07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78FB" w:rsidRPr="005D61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41F" w:rsidRDefault="00AC641F">
      <w:pPr>
        <w:spacing w:line="240" w:lineRule="auto"/>
      </w:pPr>
      <w:r>
        <w:separator/>
      </w:r>
    </w:p>
  </w:endnote>
  <w:endnote w:type="continuationSeparator" w:id="0">
    <w:p w:rsidR="00AC641F" w:rsidRDefault="00AC6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8FB" w:rsidRDefault="003072C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78FB" w:rsidRDefault="003072C7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D619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D078FB" w:rsidRDefault="003072C7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D619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41F" w:rsidRDefault="00AC641F">
      <w:pPr>
        <w:spacing w:after="0"/>
      </w:pPr>
      <w:r>
        <w:separator/>
      </w:r>
    </w:p>
  </w:footnote>
  <w:footnote w:type="continuationSeparator" w:id="0">
    <w:p w:rsidR="00AC641F" w:rsidRDefault="00AC641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5AA310"/>
    <w:multiLevelType w:val="singleLevel"/>
    <w:tmpl w:val="A55AA31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5FE13B8"/>
    <w:multiLevelType w:val="singleLevel"/>
    <w:tmpl w:val="C5FE13B8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0D6766AD"/>
    <w:multiLevelType w:val="hybridMultilevel"/>
    <w:tmpl w:val="3ED84E88"/>
    <w:lvl w:ilvl="0" w:tplc="FA74F492">
      <w:start w:val="2"/>
      <w:numFmt w:val="decimal"/>
      <w:lvlText w:val="%1."/>
      <w:lvlJc w:val="left"/>
      <w:pPr>
        <w:ind w:left="99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92E26A1"/>
    <w:multiLevelType w:val="singleLevel"/>
    <w:tmpl w:val="392E26A1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4C6562F5"/>
    <w:multiLevelType w:val="singleLevel"/>
    <w:tmpl w:val="4C6562F5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5E274469"/>
    <w:multiLevelType w:val="multilevel"/>
    <w:tmpl w:val="5E274469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8533F"/>
    <w:multiLevelType w:val="hybridMultilevel"/>
    <w:tmpl w:val="0A2461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3F"/>
    <w:rsid w:val="00054A89"/>
    <w:rsid w:val="000A0789"/>
    <w:rsid w:val="0012143F"/>
    <w:rsid w:val="001607C8"/>
    <w:rsid w:val="001E3789"/>
    <w:rsid w:val="003072C7"/>
    <w:rsid w:val="0031632B"/>
    <w:rsid w:val="003463DF"/>
    <w:rsid w:val="00421393"/>
    <w:rsid w:val="005D619B"/>
    <w:rsid w:val="007812B5"/>
    <w:rsid w:val="007D35DA"/>
    <w:rsid w:val="0082796F"/>
    <w:rsid w:val="009D0F78"/>
    <w:rsid w:val="00AC641F"/>
    <w:rsid w:val="00D078FB"/>
    <w:rsid w:val="00E30CE2"/>
    <w:rsid w:val="00ED67E5"/>
    <w:rsid w:val="018A6680"/>
    <w:rsid w:val="01F77735"/>
    <w:rsid w:val="03094C99"/>
    <w:rsid w:val="030F10C8"/>
    <w:rsid w:val="047A25B2"/>
    <w:rsid w:val="04BE7F68"/>
    <w:rsid w:val="0A2E2911"/>
    <w:rsid w:val="0B68565E"/>
    <w:rsid w:val="0EC95C12"/>
    <w:rsid w:val="126830AF"/>
    <w:rsid w:val="1D1E3BAE"/>
    <w:rsid w:val="25F85059"/>
    <w:rsid w:val="2855103D"/>
    <w:rsid w:val="2A1142DC"/>
    <w:rsid w:val="30C75EF1"/>
    <w:rsid w:val="35E374F8"/>
    <w:rsid w:val="3D3027A7"/>
    <w:rsid w:val="415E4DB5"/>
    <w:rsid w:val="4184568E"/>
    <w:rsid w:val="42B86984"/>
    <w:rsid w:val="43BF6B8A"/>
    <w:rsid w:val="48DD082D"/>
    <w:rsid w:val="49B66656"/>
    <w:rsid w:val="4E283848"/>
    <w:rsid w:val="5239042C"/>
    <w:rsid w:val="536D7E4F"/>
    <w:rsid w:val="5C5D7C7F"/>
    <w:rsid w:val="60792ED3"/>
    <w:rsid w:val="63311964"/>
    <w:rsid w:val="66C117E2"/>
    <w:rsid w:val="66F70FB4"/>
    <w:rsid w:val="6B407C2A"/>
    <w:rsid w:val="6F376285"/>
    <w:rsid w:val="737B7924"/>
    <w:rsid w:val="77417EB6"/>
    <w:rsid w:val="776502A1"/>
    <w:rsid w:val="7786712C"/>
    <w:rsid w:val="77D93BB3"/>
    <w:rsid w:val="7A937896"/>
    <w:rsid w:val="7F26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0BE59-168A-4C5E-BD55-93F087F7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paragraph" w:styleId="a4">
    <w:name w:val="Plain Text"/>
    <w:basedOn w:val="a"/>
    <w:uiPriority w:val="99"/>
    <w:unhideWhenUsed/>
    <w:qFormat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paragraph" w:styleId="a5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213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spacing w:line="276" w:lineRule="auto"/>
      <w:ind w:firstLine="720"/>
      <w:jc w:val="both"/>
    </w:pPr>
    <w:rPr>
      <w:rFonts w:ascii="Arial" w:eastAsia="Calibri" w:hAnsi="Arial" w:cs="Arial"/>
      <w:lang w:eastAsia="en-US"/>
    </w:rPr>
  </w:style>
  <w:style w:type="character" w:customStyle="1" w:styleId="a9">
    <w:name w:val="Абзац списка Знак"/>
    <w:basedOn w:val="a0"/>
    <w:link w:val="a8"/>
    <w:uiPriority w:val="34"/>
    <w:locked/>
    <w:rsid w:val="005D619B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4</cp:revision>
  <cp:lastPrinted>2023-12-28T07:50:00Z</cp:lastPrinted>
  <dcterms:created xsi:type="dcterms:W3CDTF">2024-04-11T05:49:00Z</dcterms:created>
  <dcterms:modified xsi:type="dcterms:W3CDTF">2024-04-11T05:57:00Z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EBE0A30CB60C4BE68E88A95A2FF63D8A_13</vt:lpwstr>
  </property>
</Properties>
</file>